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00.xml" ContentType="application/vnd.openxmlformats-officedocument.customXmlProperties+xml"/>
  <Override PartName="/customXml/itemProps101.xml" ContentType="application/vnd.openxmlformats-officedocument.customXmlProperties+xml"/>
  <Override PartName="/customXml/itemProps102.xml" ContentType="application/vnd.openxmlformats-officedocument.customXmlProperties+xml"/>
  <Override PartName="/customXml/itemProps103.xml" ContentType="application/vnd.openxmlformats-officedocument.customXmlProperties+xml"/>
  <Override PartName="/customXml/itemProps104.xml" ContentType="application/vnd.openxmlformats-officedocument.customXmlProperties+xml"/>
  <Override PartName="/customXml/itemProps105.xml" ContentType="application/vnd.openxmlformats-officedocument.customXmlProperties+xml"/>
  <Override PartName="/customXml/itemProps106.xml" ContentType="application/vnd.openxmlformats-officedocument.customXmlProperties+xml"/>
  <Override PartName="/customXml/itemProps107.xml" ContentType="application/vnd.openxmlformats-officedocument.customXmlProperties+xml"/>
  <Override PartName="/customXml/itemProps108.xml" ContentType="application/vnd.openxmlformats-officedocument.customXmlProperties+xml"/>
  <Override PartName="/customXml/itemProps109.xml" ContentType="application/vnd.openxmlformats-officedocument.customXmlProperties+xml"/>
  <Override PartName="/customXml/itemProps11.xml" ContentType="application/vnd.openxmlformats-officedocument.customXmlProperties+xml"/>
  <Override PartName="/customXml/itemProps110.xml" ContentType="application/vnd.openxmlformats-officedocument.customXmlProperties+xml"/>
  <Override PartName="/customXml/itemProps111.xml" ContentType="application/vnd.openxmlformats-officedocument.customXmlProperties+xml"/>
  <Override PartName="/customXml/itemProps112.xml" ContentType="application/vnd.openxmlformats-officedocument.customXmlProperties+xml"/>
  <Override PartName="/customXml/itemProps113.xml" ContentType="application/vnd.openxmlformats-officedocument.customXmlProperties+xml"/>
  <Override PartName="/customXml/itemProps114.xml" ContentType="application/vnd.openxmlformats-officedocument.customXmlProperties+xml"/>
  <Override PartName="/customXml/itemProps115.xml" ContentType="application/vnd.openxmlformats-officedocument.customXmlProperties+xml"/>
  <Override PartName="/customXml/itemProps116.xml" ContentType="application/vnd.openxmlformats-officedocument.customXmlProperties+xml"/>
  <Override PartName="/customXml/itemProps117.xml" ContentType="application/vnd.openxmlformats-officedocument.customXmlProperties+xml"/>
  <Override PartName="/customXml/itemProps118.xml" ContentType="application/vnd.openxmlformats-officedocument.customXmlProperties+xml"/>
  <Override PartName="/customXml/itemProps119.xml" ContentType="application/vnd.openxmlformats-officedocument.customXmlProperties+xml"/>
  <Override PartName="/customXml/itemProps12.xml" ContentType="application/vnd.openxmlformats-officedocument.customXmlProperties+xml"/>
  <Override PartName="/customXml/itemProps120.xml" ContentType="application/vnd.openxmlformats-officedocument.customXmlProperties+xml"/>
  <Override PartName="/customXml/itemProps121.xml" ContentType="application/vnd.openxmlformats-officedocument.customXmlProperties+xml"/>
  <Override PartName="/customXml/itemProps122.xml" ContentType="application/vnd.openxmlformats-officedocument.customXmlProperties+xml"/>
  <Override PartName="/customXml/itemProps123.xml" ContentType="application/vnd.openxmlformats-officedocument.customXmlProperties+xml"/>
  <Override PartName="/customXml/itemProps124.xml" ContentType="application/vnd.openxmlformats-officedocument.customXmlProperties+xml"/>
  <Override PartName="/customXml/itemProps125.xml" ContentType="application/vnd.openxmlformats-officedocument.customXmlProperties+xml"/>
  <Override PartName="/customXml/itemProps126.xml" ContentType="application/vnd.openxmlformats-officedocument.customXmlProperties+xml"/>
  <Override PartName="/customXml/itemProps127.xml" ContentType="application/vnd.openxmlformats-officedocument.customXmlProperties+xml"/>
  <Override PartName="/customXml/itemProps128.xml" ContentType="application/vnd.openxmlformats-officedocument.customXmlProperties+xml"/>
  <Override PartName="/customXml/itemProps129.xml" ContentType="application/vnd.openxmlformats-officedocument.customXmlProperties+xml"/>
  <Override PartName="/customXml/itemProps13.xml" ContentType="application/vnd.openxmlformats-officedocument.customXmlProperties+xml"/>
  <Override PartName="/customXml/itemProps130.xml" ContentType="application/vnd.openxmlformats-officedocument.customXmlProperties+xml"/>
  <Override PartName="/customXml/itemProps131.xml" ContentType="application/vnd.openxmlformats-officedocument.customXmlProperties+xml"/>
  <Override PartName="/customXml/itemProps132.xml" ContentType="application/vnd.openxmlformats-officedocument.customXmlProperties+xml"/>
  <Override PartName="/customXml/itemProps133.xml" ContentType="application/vnd.openxmlformats-officedocument.customXmlProperties+xml"/>
  <Override PartName="/customXml/itemProps134.xml" ContentType="application/vnd.openxmlformats-officedocument.customXmlProperties+xml"/>
  <Override PartName="/customXml/itemProps135.xml" ContentType="application/vnd.openxmlformats-officedocument.customXmlProperties+xml"/>
  <Override PartName="/customXml/itemProps136.xml" ContentType="application/vnd.openxmlformats-officedocument.customXmlProperties+xml"/>
  <Override PartName="/customXml/itemProps137.xml" ContentType="application/vnd.openxmlformats-officedocument.customXmlProperties+xml"/>
  <Override PartName="/customXml/itemProps138.xml" ContentType="application/vnd.openxmlformats-officedocument.customXmlProperties+xml"/>
  <Override PartName="/customXml/itemProps139.xml" ContentType="application/vnd.openxmlformats-officedocument.customXmlProperties+xml"/>
  <Override PartName="/customXml/itemProps14.xml" ContentType="application/vnd.openxmlformats-officedocument.customXmlProperties+xml"/>
  <Override PartName="/customXml/itemProps140.xml" ContentType="application/vnd.openxmlformats-officedocument.customXmlProperties+xml"/>
  <Override PartName="/customXml/itemProps141.xml" ContentType="application/vnd.openxmlformats-officedocument.customXmlProperties+xml"/>
  <Override PartName="/customXml/itemProps142.xml" ContentType="application/vnd.openxmlformats-officedocument.customXmlProperties+xml"/>
  <Override PartName="/customXml/itemProps143.xml" ContentType="application/vnd.openxmlformats-officedocument.customXmlProperties+xml"/>
  <Override PartName="/customXml/itemProps144.xml" ContentType="application/vnd.openxmlformats-officedocument.customXmlProperties+xml"/>
  <Override PartName="/customXml/itemProps145.xml" ContentType="application/vnd.openxmlformats-officedocument.customXmlProperties+xml"/>
  <Override PartName="/customXml/itemProps146.xml" ContentType="application/vnd.openxmlformats-officedocument.customXmlProperties+xml"/>
  <Override PartName="/customXml/itemProps147.xml" ContentType="application/vnd.openxmlformats-officedocument.customXmlProperties+xml"/>
  <Override PartName="/customXml/itemProps148.xml" ContentType="application/vnd.openxmlformats-officedocument.customXmlProperties+xml"/>
  <Override PartName="/customXml/itemProps149.xml" ContentType="application/vnd.openxmlformats-officedocument.customXmlProperties+xml"/>
  <Override PartName="/customXml/itemProps15.xml" ContentType="application/vnd.openxmlformats-officedocument.customXmlProperties+xml"/>
  <Override PartName="/customXml/itemProps150.xml" ContentType="application/vnd.openxmlformats-officedocument.customXmlProperties+xml"/>
  <Override PartName="/customXml/itemProps151.xml" ContentType="application/vnd.openxmlformats-officedocument.customXmlProperties+xml"/>
  <Override PartName="/customXml/itemProps152.xml" ContentType="application/vnd.openxmlformats-officedocument.customXmlProperties+xml"/>
  <Override PartName="/customXml/itemProps153.xml" ContentType="application/vnd.openxmlformats-officedocument.customXmlProperties+xml"/>
  <Override PartName="/customXml/itemProps154.xml" ContentType="application/vnd.openxmlformats-officedocument.customXmlProperties+xml"/>
  <Override PartName="/customXml/itemProps155.xml" ContentType="application/vnd.openxmlformats-officedocument.customXmlProperties+xml"/>
  <Override PartName="/customXml/itemProps156.xml" ContentType="application/vnd.openxmlformats-officedocument.customXmlProperties+xml"/>
  <Override PartName="/customXml/itemProps157.xml" ContentType="application/vnd.openxmlformats-officedocument.customXmlProperties+xml"/>
  <Override PartName="/customXml/itemProps158.xml" ContentType="application/vnd.openxmlformats-officedocument.customXmlProperties+xml"/>
  <Override PartName="/customXml/itemProps159.xml" ContentType="application/vnd.openxmlformats-officedocument.customXmlProperties+xml"/>
  <Override PartName="/customXml/itemProps16.xml" ContentType="application/vnd.openxmlformats-officedocument.customXmlProperties+xml"/>
  <Override PartName="/customXml/itemProps160.xml" ContentType="application/vnd.openxmlformats-officedocument.customXmlProperties+xml"/>
  <Override PartName="/customXml/itemProps161.xml" ContentType="application/vnd.openxmlformats-officedocument.customXmlProperties+xml"/>
  <Override PartName="/customXml/itemProps162.xml" ContentType="application/vnd.openxmlformats-officedocument.customXmlProperties+xml"/>
  <Override PartName="/customXml/itemProps163.xml" ContentType="application/vnd.openxmlformats-officedocument.customXmlProperties+xml"/>
  <Override PartName="/customXml/itemProps164.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customXml/itemProps95.xml" ContentType="application/vnd.openxmlformats-officedocument.customXmlProperties+xml"/>
  <Override PartName="/customXml/itemProps96.xml" ContentType="application/vnd.openxmlformats-officedocument.customXmlProperties+xml"/>
  <Override PartName="/customXml/itemProps97.xml" ContentType="application/vnd.openxmlformats-officedocument.customXmlProperties+xml"/>
  <Override PartName="/customXml/itemProps98.xml" ContentType="application/vnd.openxmlformats-officedocument.customXmlProperties+xml"/>
  <Override PartName="/customXml/itemProps9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pPr>
      <w:r>
        <w:rPr>
          <w:rFonts w:ascii="黑体" w:hAnsi="黑体" w:eastAsia="黑体" w:cs="黑体"/>
          <w:b/>
          <w:color w:val="000000"/>
          <w:sz w:val="44"/>
        </w:rPr>
        <w:t>2024年部门预算信息公开目录</w:t>
      </w:r>
    </w:p>
    <w:p>
      <w:pPr>
        <w:jc w:val="center"/>
      </w:pPr>
    </w:p>
    <w:p>
      <w:pPr>
        <w:jc w:val="center"/>
      </w:pPr>
      <w:r>
        <w:rPr>
          <w:rFonts w:ascii="黑体" w:hAnsi="黑体" w:eastAsia="黑体" w:cs="黑体"/>
          <w:b/>
          <w:color w:val="000000"/>
          <w:sz w:val="30"/>
        </w:rPr>
        <w:t>第一部分  部门预算</w:t>
      </w:r>
    </w:p>
    <w:p>
      <w:r>
        <w:rPr>
          <w:rFonts w:ascii="方正楷体_GBK" w:hAnsi="方正楷体_GBK" w:eastAsia="方正楷体_GBK" w:cs="方正楷体_GBK"/>
          <w:b/>
          <w:color w:val="000000"/>
          <w:sz w:val="28"/>
        </w:rPr>
        <w:t>部门预算公开表</w:t>
      </w:r>
    </w:p>
    <w:p>
      <w:pPr>
        <w:pStyle w:val="32"/>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2</w:t>
      </w:r>
      <w:r>
        <w:fldChar w:fldCharType="end"/>
      </w:r>
      <w:r>
        <w:fldChar w:fldCharType="end"/>
      </w:r>
    </w:p>
    <w:p>
      <w:pPr>
        <w:pStyle w:val="32"/>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4</w:t>
      </w:r>
      <w:r>
        <w:fldChar w:fldCharType="end"/>
      </w:r>
      <w:r>
        <w:fldChar w:fldCharType="end"/>
      </w:r>
    </w:p>
    <w:p>
      <w:pPr>
        <w:pStyle w:val="32"/>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7</w:t>
      </w:r>
      <w:r>
        <w:fldChar w:fldCharType="end"/>
      </w:r>
      <w:r>
        <w:fldChar w:fldCharType="end"/>
      </w:r>
    </w:p>
    <w:p>
      <w:pPr>
        <w:pStyle w:val="32"/>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10</w:t>
      </w:r>
      <w:r>
        <w:fldChar w:fldCharType="end"/>
      </w:r>
      <w:r>
        <w:fldChar w:fldCharType="end"/>
      </w:r>
    </w:p>
    <w:p>
      <w:pPr>
        <w:pStyle w:val="32"/>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12</w:t>
      </w:r>
      <w:r>
        <w:fldChar w:fldCharType="end"/>
      </w:r>
      <w:r>
        <w:fldChar w:fldCharType="end"/>
      </w:r>
    </w:p>
    <w:p>
      <w:pPr>
        <w:pStyle w:val="32"/>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15</w:t>
      </w:r>
      <w:r>
        <w:fldChar w:fldCharType="end"/>
      </w:r>
      <w:r>
        <w:fldChar w:fldCharType="end"/>
      </w:r>
    </w:p>
    <w:p>
      <w:pPr>
        <w:pStyle w:val="32"/>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17</w:t>
      </w:r>
      <w:r>
        <w:fldChar w:fldCharType="end"/>
      </w:r>
      <w:r>
        <w:fldChar w:fldCharType="end"/>
      </w:r>
    </w:p>
    <w:p>
      <w:pPr>
        <w:pStyle w:val="32"/>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18</w:t>
      </w:r>
      <w:r>
        <w:fldChar w:fldCharType="end"/>
      </w:r>
      <w:r>
        <w:fldChar w:fldCharType="end"/>
      </w:r>
    </w:p>
    <w:p>
      <w:pPr>
        <w:pStyle w:val="32"/>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19</w:t>
      </w:r>
      <w:r>
        <w:fldChar w:fldCharType="end"/>
      </w:r>
      <w:r>
        <w:fldChar w:fldCharType="end"/>
      </w:r>
    </w:p>
    <w:p>
      <w:r>
        <w:fldChar w:fldCharType="end"/>
      </w:r>
    </w:p>
    <w:p>
      <w:r>
        <w:rPr>
          <w:rFonts w:ascii="方正楷体_GBK" w:hAnsi="方正楷体_GBK" w:eastAsia="方正楷体_GBK" w:cs="方正楷体_GBK"/>
          <w:b/>
          <w:color w:val="000000"/>
          <w:sz w:val="28"/>
        </w:rPr>
        <w:t>部门预算信息公开情况说明</w:t>
      </w:r>
    </w:p>
    <w:p>
      <w:pPr>
        <w:pStyle w:val="32"/>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20</w:t>
      </w:r>
      <w:r>
        <w:fldChar w:fldCharType="end"/>
      </w:r>
      <w:r>
        <w:fldChar w:fldCharType="end"/>
      </w:r>
    </w:p>
    <w:p>
      <w:pPr>
        <w:pStyle w:val="32"/>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21</w:t>
      </w:r>
      <w:r>
        <w:fldChar w:fldCharType="end"/>
      </w:r>
      <w:r>
        <w:fldChar w:fldCharType="end"/>
      </w:r>
    </w:p>
    <w:p>
      <w:pPr>
        <w:pStyle w:val="32"/>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21</w:t>
      </w:r>
      <w:r>
        <w:fldChar w:fldCharType="end"/>
      </w:r>
      <w:r>
        <w:fldChar w:fldCharType="end"/>
      </w:r>
    </w:p>
    <w:p>
      <w:pPr>
        <w:pStyle w:val="32"/>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21</w:t>
      </w:r>
      <w:r>
        <w:fldChar w:fldCharType="end"/>
      </w:r>
      <w:r>
        <w:fldChar w:fldCharType="end"/>
      </w:r>
    </w:p>
    <w:p>
      <w:pPr>
        <w:pStyle w:val="32"/>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22</w:t>
      </w:r>
      <w:r>
        <w:fldChar w:fldCharType="end"/>
      </w:r>
      <w:r>
        <w:fldChar w:fldCharType="end"/>
      </w:r>
    </w:p>
    <w:p>
      <w:pPr>
        <w:pStyle w:val="32"/>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35</w:t>
      </w:r>
      <w:r>
        <w:fldChar w:fldCharType="end"/>
      </w:r>
      <w:r>
        <w:fldChar w:fldCharType="end"/>
      </w:r>
    </w:p>
    <w:p>
      <w:pPr>
        <w:pStyle w:val="32"/>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36</w:t>
      </w:r>
      <w:r>
        <w:fldChar w:fldCharType="end"/>
      </w:r>
      <w:r>
        <w:fldChar w:fldCharType="end"/>
      </w:r>
    </w:p>
    <w:p>
      <w:pPr>
        <w:pStyle w:val="32"/>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64</w:t>
      </w:r>
      <w:r>
        <w:fldChar w:fldCharType="end"/>
      </w:r>
      <w:r>
        <w:fldChar w:fldCharType="end"/>
      </w:r>
    </w:p>
    <w:p>
      <w:pPr>
        <w:pStyle w:val="32"/>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65</w:t>
      </w:r>
      <w:r>
        <w:fldChar w:fldCharType="end"/>
      </w:r>
      <w:r>
        <w:fldChar w:fldCharType="end"/>
      </w:r>
    </w:p>
    <w:p>
      <w:pPr>
        <w:pStyle w:val="32"/>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66</w:t>
      </w:r>
      <w:r>
        <w:fldChar w:fldCharType="end"/>
      </w:r>
      <w:r>
        <w:fldChar w:fldCharType="end"/>
      </w:r>
    </w:p>
    <w:p>
      <w:pPr>
        <w:pStyle w:val="32"/>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67</w:t>
      </w:r>
      <w:r>
        <w:fldChar w:fldCharType="end"/>
      </w:r>
      <w:r>
        <w:fldChar w:fldCharType="end"/>
      </w:r>
    </w:p>
    <w:p>
      <w:r>
        <w:fldChar w:fldCharType="end"/>
      </w:r>
    </w:p>
    <w:p>
      <w:pPr>
        <w:jc w:val="center"/>
      </w:pPr>
      <w:r>
        <w:rPr>
          <w:rFonts w:ascii="黑体" w:hAnsi="黑体" w:eastAsia="黑体" w:cs="黑体"/>
          <w:b/>
          <w:color w:val="000000"/>
          <w:sz w:val="30"/>
        </w:rPr>
        <w:t>第二部分  部门所属单位预算</w:t>
      </w:r>
    </w:p>
    <w:p>
      <w:pPr>
        <w:pStyle w:val="32"/>
        <w:tabs>
          <w:tab w:val="right" w:leader="dot" w:pos="14562"/>
        </w:tabs>
      </w:pPr>
      <w:r>
        <w:fldChar w:fldCharType="begin"/>
      </w:r>
      <w:r>
        <w:instrText xml:space="preserve">TOC \o "4-4" \h \z \u</w:instrText>
      </w:r>
      <w:r>
        <w:fldChar w:fldCharType="separate"/>
      </w:r>
      <w:r>
        <w:fldChar w:fldCharType="begin"/>
      </w:r>
      <w:r>
        <w:instrText xml:space="preserve"> HYPERLINK \l "_Toc_4_4_0000000021" </w:instrText>
      </w:r>
      <w:r>
        <w:fldChar w:fldCharType="separate"/>
      </w:r>
      <w:r>
        <w:t>一、沧州市新华区卫生健康局本级收支预算</w:t>
      </w:r>
      <w:r>
        <w:tab/>
      </w:r>
      <w:r>
        <w:fldChar w:fldCharType="begin"/>
      </w:r>
      <w:r>
        <w:instrText xml:space="preserve">PAGEREF _Toc_4_4_0000000021 \h</w:instrText>
      </w:r>
      <w:r>
        <w:fldChar w:fldCharType="separate"/>
      </w:r>
      <w:r>
        <w:t>69</w:t>
      </w:r>
      <w:r>
        <w:fldChar w:fldCharType="end"/>
      </w:r>
      <w:r>
        <w:fldChar w:fldCharType="end"/>
      </w:r>
    </w:p>
    <w:p>
      <w:pPr>
        <w:pStyle w:val="32"/>
        <w:tabs>
          <w:tab w:val="right" w:leader="dot" w:pos="14562"/>
        </w:tabs>
      </w:pPr>
      <w:r>
        <w:fldChar w:fldCharType="begin"/>
      </w:r>
      <w:r>
        <w:instrText xml:space="preserve"> HYPERLINK \l "_Toc_4_4_0000000022" </w:instrText>
      </w:r>
      <w:r>
        <w:fldChar w:fldCharType="separate"/>
      </w:r>
      <w:r>
        <w:t>二、沧州市新华区疾病预防控制中心收支预算</w:t>
      </w:r>
      <w:r>
        <w:tab/>
      </w:r>
      <w:r>
        <w:fldChar w:fldCharType="begin"/>
      </w:r>
      <w:r>
        <w:instrText xml:space="preserve">PAGEREF _Toc_4_4_0000000022 \h</w:instrText>
      </w:r>
      <w:r>
        <w:fldChar w:fldCharType="separate"/>
      </w:r>
      <w:r>
        <w:t>118</w:t>
      </w:r>
      <w:r>
        <w:fldChar w:fldCharType="end"/>
      </w:r>
      <w:r>
        <w:fldChar w:fldCharType="end"/>
      </w:r>
    </w:p>
    <w:p>
      <w:pPr>
        <w:pStyle w:val="32"/>
        <w:tabs>
          <w:tab w:val="right" w:leader="dot" w:pos="14562"/>
        </w:tabs>
      </w:pPr>
      <w:r>
        <w:fldChar w:fldCharType="begin"/>
      </w:r>
      <w:r>
        <w:instrText xml:space="preserve"> HYPERLINK \l "_Toc_4_4_0000000023" </w:instrText>
      </w:r>
      <w:r>
        <w:fldChar w:fldCharType="separate"/>
      </w:r>
      <w:r>
        <w:t>三、沧州市新华区妇幼保健站收支预算</w:t>
      </w:r>
      <w:r>
        <w:tab/>
      </w:r>
      <w:r>
        <w:fldChar w:fldCharType="begin"/>
      </w:r>
      <w:r>
        <w:instrText xml:space="preserve">PAGEREF _Toc_4_4_0000000023 \h</w:instrText>
      </w:r>
      <w:r>
        <w:fldChar w:fldCharType="separate"/>
      </w:r>
      <w:r>
        <w:t>135</w:t>
      </w:r>
      <w:r>
        <w:fldChar w:fldCharType="end"/>
      </w:r>
      <w:r>
        <w:fldChar w:fldCharType="end"/>
      </w:r>
    </w:p>
    <w:p>
      <w:pPr>
        <w:pStyle w:val="32"/>
        <w:tabs>
          <w:tab w:val="right" w:leader="dot" w:pos="14562"/>
        </w:tabs>
      </w:pPr>
      <w:r>
        <w:fldChar w:fldCharType="begin"/>
      </w:r>
      <w:r>
        <w:instrText xml:space="preserve"> HYPERLINK \l "_Toc_4_4_0000000024" </w:instrText>
      </w:r>
      <w:r>
        <w:fldChar w:fldCharType="separate"/>
      </w:r>
      <w:r>
        <w:t>四、沧州市新华区小赵庄乡卫生院收支预算</w:t>
      </w:r>
      <w:r>
        <w:tab/>
      </w:r>
      <w:r>
        <w:fldChar w:fldCharType="begin"/>
      </w:r>
      <w:r>
        <w:instrText xml:space="preserve">PAGEREF _Toc_4_4_0000000024 \h</w:instrText>
      </w:r>
      <w:r>
        <w:fldChar w:fldCharType="separate"/>
      </w:r>
      <w:r>
        <w:t>152</w:t>
      </w:r>
      <w:r>
        <w:fldChar w:fldCharType="end"/>
      </w:r>
      <w:r>
        <w:fldChar w:fldCharType="end"/>
      </w:r>
    </w:p>
    <w:p>
      <w:pPr>
        <w:pStyle w:val="32"/>
        <w:tabs>
          <w:tab w:val="right" w:leader="dot" w:pos="14562"/>
        </w:tabs>
      </w:pPr>
      <w:r>
        <w:fldChar w:fldCharType="begin"/>
      </w:r>
      <w:r>
        <w:instrText xml:space="preserve"> HYPERLINK \l "_Toc_4_4_0000000025" </w:instrText>
      </w:r>
      <w:r>
        <w:fldChar w:fldCharType="separate"/>
      </w:r>
      <w:r>
        <w:t>五、沧州市新华区建设北街街道办事处社区卫生服务中心收支预算</w:t>
      </w:r>
      <w:r>
        <w:tab/>
      </w:r>
      <w:r>
        <w:fldChar w:fldCharType="begin"/>
      </w:r>
      <w:r>
        <w:instrText xml:space="preserve">PAGEREF _Toc_4_4_0000000025 \h</w:instrText>
      </w:r>
      <w:r>
        <w:fldChar w:fldCharType="separate"/>
      </w:r>
      <w:r>
        <w:t>169</w:t>
      </w:r>
      <w:r>
        <w:fldChar w:fldCharType="end"/>
      </w:r>
      <w:r>
        <w:fldChar w:fldCharType="end"/>
      </w:r>
    </w:p>
    <w:p>
      <w:pPr>
        <w:pStyle w:val="32"/>
        <w:tabs>
          <w:tab w:val="right" w:leader="dot" w:pos="14562"/>
        </w:tabs>
      </w:pPr>
      <w:r>
        <w:fldChar w:fldCharType="begin"/>
      </w:r>
      <w:r>
        <w:instrText xml:space="preserve"> HYPERLINK \l "_Toc_4_4_0000000026" </w:instrText>
      </w:r>
      <w:r>
        <w:fldChar w:fldCharType="separate"/>
      </w:r>
      <w:r>
        <w:t>六、沧州市新华区南大街街道办事处社区卫生服务中心收支预算</w:t>
      </w:r>
      <w:r>
        <w:tab/>
      </w:r>
      <w:r>
        <w:fldChar w:fldCharType="begin"/>
      </w:r>
      <w:r>
        <w:instrText xml:space="preserve">PAGEREF _Toc_4_4_0000000026 \h</w:instrText>
      </w:r>
      <w:r>
        <w:fldChar w:fldCharType="separate"/>
      </w:r>
      <w:r>
        <w:t>187</w:t>
      </w:r>
      <w:r>
        <w:fldChar w:fldCharType="end"/>
      </w:r>
      <w:r>
        <w:fldChar w:fldCharType="end"/>
      </w:r>
    </w:p>
    <w:p>
      <w:pPr>
        <w:pStyle w:val="32"/>
        <w:tabs>
          <w:tab w:val="right" w:leader="dot" w:pos="14562"/>
        </w:tabs>
      </w:pPr>
      <w:r>
        <w:fldChar w:fldCharType="begin"/>
      </w:r>
      <w:r>
        <w:instrText xml:space="preserve"> HYPERLINK \l "_Toc_4_4_0000000027" </w:instrText>
      </w:r>
      <w:r>
        <w:fldChar w:fldCharType="separate"/>
      </w:r>
      <w:r>
        <w:t>七、沧州市新华区道东街道办事处社区卫生服务中心收支预算</w:t>
      </w:r>
      <w:r>
        <w:tab/>
      </w:r>
      <w:r>
        <w:fldChar w:fldCharType="begin"/>
      </w:r>
      <w:r>
        <w:instrText xml:space="preserve">PAGEREF _Toc_4_4_0000000027 \h</w:instrText>
      </w:r>
      <w:r>
        <w:fldChar w:fldCharType="separate"/>
      </w:r>
      <w:r>
        <w:t>205</w:t>
      </w:r>
      <w:r>
        <w:fldChar w:fldCharType="end"/>
      </w:r>
      <w:r>
        <w:fldChar w:fldCharType="end"/>
      </w:r>
    </w:p>
    <w:p>
      <w:pPr>
        <w:pStyle w:val="32"/>
        <w:tabs>
          <w:tab w:val="right" w:leader="dot" w:pos="14562"/>
        </w:tabs>
      </w:pPr>
      <w:r>
        <w:fldChar w:fldCharType="begin"/>
      </w:r>
      <w:r>
        <w:instrText xml:space="preserve"> HYPERLINK \l "_Toc_4_4_0000000028" </w:instrText>
      </w:r>
      <w:r>
        <w:fldChar w:fldCharType="separate"/>
      </w:r>
      <w:r>
        <w:t>八、沧州市新华区车站街道办事处社区卫生服务中心收支预算</w:t>
      </w:r>
      <w:r>
        <w:tab/>
      </w:r>
      <w:r>
        <w:fldChar w:fldCharType="begin"/>
      </w:r>
      <w:r>
        <w:instrText xml:space="preserve">PAGEREF _Toc_4_4_0000000028 \h</w:instrText>
      </w:r>
      <w:r>
        <w:fldChar w:fldCharType="separate"/>
      </w:r>
      <w:r>
        <w:t>223</w:t>
      </w:r>
      <w:r>
        <w:fldChar w:fldCharType="end"/>
      </w:r>
      <w:r>
        <w:fldChar w:fldCharType="end"/>
      </w:r>
    </w:p>
    <w:p>
      <w:pPr>
        <w:pStyle w:val="32"/>
        <w:tabs>
          <w:tab w:val="right" w:leader="dot" w:pos="14562"/>
        </w:tabs>
      </w:pPr>
      <w:r>
        <w:fldChar w:fldCharType="begin"/>
      </w:r>
      <w:r>
        <w:instrText xml:space="preserve"> HYPERLINK \l "_Toc_4_4_0000000029" </w:instrText>
      </w:r>
      <w:r>
        <w:fldChar w:fldCharType="separate"/>
      </w:r>
      <w:r>
        <w:t>九、沧州市新华区东环中街街道办事处社区卫生服务中心收支预算</w:t>
      </w:r>
      <w:r>
        <w:tab/>
      </w:r>
      <w:r>
        <w:fldChar w:fldCharType="begin"/>
      </w:r>
      <w:r>
        <w:instrText xml:space="preserve">PAGEREF _Toc_4_4_0000000029 \h</w:instrText>
      </w:r>
      <w:r>
        <w:fldChar w:fldCharType="separate"/>
      </w:r>
      <w:r>
        <w:t>241</w:t>
      </w:r>
      <w:r>
        <w:fldChar w:fldCharType="end"/>
      </w:r>
      <w:r>
        <w:fldChar w:fldCharType="end"/>
      </w:r>
    </w:p>
    <w:p>
      <w:pPr>
        <w:pStyle w:val="32"/>
        <w:tabs>
          <w:tab w:val="right" w:leader="dot" w:pos="14562"/>
        </w:tabs>
      </w:pPr>
      <w:r>
        <w:fldChar w:fldCharType="begin"/>
      </w:r>
      <w:r>
        <w:instrText xml:space="preserve"> HYPERLINK \l "_Toc_4_4_0000000030" </w:instrText>
      </w:r>
      <w:r>
        <w:fldChar w:fldCharType="separate"/>
      </w:r>
      <w:r>
        <w:t>十、沧州市新华区卫生计生综合监督所收支预算</w:t>
      </w:r>
      <w:r>
        <w:tab/>
      </w:r>
      <w:r>
        <w:fldChar w:fldCharType="begin"/>
      </w:r>
      <w:r>
        <w:instrText xml:space="preserve">PAGEREF _Toc_4_4_0000000030 \h</w:instrText>
      </w:r>
      <w:r>
        <w:fldChar w:fldCharType="separate"/>
      </w:r>
      <w:r>
        <w:t>259</w:t>
      </w:r>
      <w:r>
        <w:fldChar w:fldCharType="end"/>
      </w:r>
      <w:r>
        <w:fldChar w:fldCharType="end"/>
      </w:r>
    </w:p>
    <w:p>
      <w:pPr>
        <w:pStyle w:val="32"/>
        <w:tabs>
          <w:tab w:val="right" w:leader="dot" w:pos="14562"/>
        </w:tabs>
      </w:pPr>
      <w:r>
        <w:fldChar w:fldCharType="begin"/>
      </w:r>
      <w:r>
        <w:instrText xml:space="preserve"> HYPERLINK \l "_Toc_4_4_0000000031" </w:instrText>
      </w:r>
      <w:r>
        <w:fldChar w:fldCharType="separate"/>
      </w:r>
      <w:r>
        <w:t>十一、沧州市新华区红十字会收支预算</w:t>
      </w:r>
      <w:r>
        <w:tab/>
      </w:r>
      <w:r>
        <w:fldChar w:fldCharType="begin"/>
      </w:r>
      <w:r>
        <w:instrText xml:space="preserve">PAGEREF _Toc_4_4_0000000031 \h</w:instrText>
      </w:r>
      <w:r>
        <w:fldChar w:fldCharType="separate"/>
      </w:r>
      <w:r>
        <w:t>276</w:t>
      </w:r>
      <w:r>
        <w:fldChar w:fldCharType="end"/>
      </w:r>
      <w:r>
        <w:fldChar w:fldCharType="end"/>
      </w:r>
    </w:p>
    <w:p>
      <w:pPr>
        <w:sectPr>
          <w:pgSz w:w="16840" w:h="11900" w:orient="landscape"/>
          <w:pgMar w:top="1587" w:right="1134" w:bottom="1361" w:left="1134" w:header="720" w:footer="720" w:gutter="0"/>
          <w:pgNumType w:start="1"/>
          <w:cols w:space="720" w:num="1"/>
        </w:sectPr>
      </w:pPr>
      <w:r>
        <w:fldChar w:fldCharType="end"/>
      </w:r>
    </w:p>
    <w:p>
      <w:pPr>
        <w:jc w:val="center"/>
      </w:pPr>
    </w:p>
    <w:p>
      <w:pPr>
        <w:jc w:val="center"/>
      </w:pPr>
    </w:p>
    <w:p>
      <w:pPr>
        <w:jc w:val="center"/>
      </w:pPr>
    </w:p>
    <w:p>
      <w:pPr>
        <w:jc w:val="center"/>
      </w:pPr>
    </w:p>
    <w:p>
      <w:pPr>
        <w:jc w:val="center"/>
      </w:pPr>
    </w:p>
    <w:p>
      <w:pPr>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第一部分  部门预算</w:t>
      </w:r>
    </w:p>
    <w:p>
      <w:pPr>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361沧州市新华区卫生健康局</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6270.02</w:t>
            </w:r>
          </w:p>
        </w:tc>
        <w:tc>
          <w:tcPr>
            <w:tcW w:w="4535" w:type="dxa"/>
            <w:vAlign w:val="center"/>
          </w:tcPr>
          <w:p>
            <w:pPr>
              <w:pStyle w:val="12"/>
            </w:pPr>
            <w:r>
              <w:t>一、一般公共服务支出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201.23</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6326.53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79.23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6270.02</w:t>
            </w:r>
          </w:p>
        </w:tc>
        <w:tc>
          <w:tcPr>
            <w:tcW w:w="4535" w:type="dxa"/>
            <w:vAlign w:val="center"/>
          </w:tcPr>
          <w:p>
            <w:pPr>
              <w:pStyle w:val="14"/>
            </w:pPr>
            <w:r>
              <w:t>本年支出合计</w:t>
            </w:r>
          </w:p>
        </w:tc>
        <w:tc>
          <w:tcPr>
            <w:tcW w:w="2126" w:type="dxa"/>
            <w:vAlign w:val="center"/>
          </w:tcPr>
          <w:p>
            <w:pPr>
              <w:pStyle w:val="15"/>
            </w:pPr>
            <w:r>
              <w:t>6606.99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r>
              <w:t>336.97</w:t>
            </w: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6606.99</w:t>
            </w:r>
          </w:p>
        </w:tc>
        <w:tc>
          <w:tcPr>
            <w:tcW w:w="4535" w:type="dxa"/>
            <w:vAlign w:val="center"/>
          </w:tcPr>
          <w:p>
            <w:pPr>
              <w:pStyle w:val="14"/>
            </w:pPr>
            <w:r>
              <w:t>支出总计</w:t>
            </w:r>
          </w:p>
        </w:tc>
        <w:tc>
          <w:tcPr>
            <w:tcW w:w="2126" w:type="dxa"/>
            <w:vAlign w:val="center"/>
          </w:tcPr>
          <w:p>
            <w:pPr>
              <w:pStyle w:val="15"/>
            </w:pPr>
            <w:r>
              <w:t>6606.99</w:t>
            </w:r>
          </w:p>
        </w:tc>
      </w:tr>
    </w:tbl>
    <w:p>
      <w:pPr>
        <w:sectPr>
          <w:pgSz w:w="16840" w:h="11900" w:orient="landscape"/>
          <w:pgMar w:top="1361" w:right="1020" w:bottom="1134" w:left="1020" w:header="720" w:footer="720" w:gutter="0"/>
          <w:cols w:space="720" w:num="1"/>
        </w:sectPr>
      </w:pPr>
    </w:p>
    <w:p>
      <w:pPr>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361沧州市新华区卫生健康局</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6606.99</w:t>
            </w:r>
          </w:p>
        </w:tc>
        <w:tc>
          <w:tcPr>
            <w:tcW w:w="1134" w:type="dxa"/>
            <w:vAlign w:val="center"/>
          </w:tcPr>
          <w:p>
            <w:pPr>
              <w:pStyle w:val="15"/>
            </w:pPr>
            <w:r>
              <w:t>6270.02</w:t>
            </w:r>
          </w:p>
        </w:tc>
        <w:tc>
          <w:tcPr>
            <w:tcW w:w="1134" w:type="dxa"/>
            <w:vAlign w:val="center"/>
          </w:tcPr>
          <w:p>
            <w:pPr>
              <w:pStyle w:val="15"/>
            </w:pPr>
            <w:r>
              <w:t>6270.02</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336.97</w:t>
            </w: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201.23</w:t>
            </w:r>
          </w:p>
        </w:tc>
        <w:tc>
          <w:tcPr>
            <w:tcW w:w="1134" w:type="dxa"/>
            <w:vAlign w:val="center"/>
          </w:tcPr>
          <w:p>
            <w:pPr>
              <w:pStyle w:val="11"/>
            </w:pPr>
            <w:r>
              <w:t>201.23</w:t>
            </w:r>
          </w:p>
        </w:tc>
        <w:tc>
          <w:tcPr>
            <w:tcW w:w="1134" w:type="dxa"/>
            <w:vAlign w:val="center"/>
          </w:tcPr>
          <w:p>
            <w:pPr>
              <w:pStyle w:val="11"/>
            </w:pPr>
            <w:r>
              <w:t>201.23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118.72</w:t>
            </w:r>
          </w:p>
        </w:tc>
        <w:tc>
          <w:tcPr>
            <w:tcW w:w="1134" w:type="dxa"/>
            <w:vAlign w:val="center"/>
          </w:tcPr>
          <w:p>
            <w:pPr>
              <w:pStyle w:val="11"/>
            </w:pPr>
            <w:r>
              <w:t>118.72</w:t>
            </w:r>
          </w:p>
        </w:tc>
        <w:tc>
          <w:tcPr>
            <w:tcW w:w="1134" w:type="dxa"/>
            <w:vAlign w:val="center"/>
          </w:tcPr>
          <w:p>
            <w:pPr>
              <w:pStyle w:val="11"/>
            </w:pPr>
            <w:r>
              <w:t>118.72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2080501</w:t>
            </w:r>
          </w:p>
        </w:tc>
        <w:tc>
          <w:tcPr>
            <w:tcW w:w="1559" w:type="dxa"/>
            <w:vAlign w:val="center"/>
          </w:tcPr>
          <w:p>
            <w:pPr>
              <w:pStyle w:val="12"/>
            </w:pPr>
            <w:r>
              <w:t>行政单位离退休</w:t>
            </w:r>
          </w:p>
        </w:tc>
        <w:tc>
          <w:tcPr>
            <w:tcW w:w="1134" w:type="dxa"/>
            <w:vAlign w:val="center"/>
          </w:tcPr>
          <w:p>
            <w:pPr>
              <w:pStyle w:val="11"/>
            </w:pPr>
            <w:r>
              <w:t>9.70</w:t>
            </w:r>
          </w:p>
        </w:tc>
        <w:tc>
          <w:tcPr>
            <w:tcW w:w="1134" w:type="dxa"/>
            <w:vAlign w:val="center"/>
          </w:tcPr>
          <w:p>
            <w:pPr>
              <w:pStyle w:val="11"/>
            </w:pPr>
            <w:r>
              <w:t>9.70</w:t>
            </w:r>
          </w:p>
        </w:tc>
        <w:tc>
          <w:tcPr>
            <w:tcW w:w="1134" w:type="dxa"/>
            <w:vAlign w:val="center"/>
          </w:tcPr>
          <w:p>
            <w:pPr>
              <w:pStyle w:val="11"/>
            </w:pPr>
            <w:r>
              <w:t>9.70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109.02</w:t>
            </w:r>
          </w:p>
        </w:tc>
        <w:tc>
          <w:tcPr>
            <w:tcW w:w="1134" w:type="dxa"/>
            <w:vAlign w:val="center"/>
          </w:tcPr>
          <w:p>
            <w:pPr>
              <w:pStyle w:val="11"/>
            </w:pPr>
            <w:r>
              <w:t>109.02</w:t>
            </w:r>
          </w:p>
        </w:tc>
        <w:tc>
          <w:tcPr>
            <w:tcW w:w="1134" w:type="dxa"/>
            <w:vAlign w:val="center"/>
          </w:tcPr>
          <w:p>
            <w:pPr>
              <w:pStyle w:val="11"/>
            </w:pPr>
            <w:r>
              <w:t>109.02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20808</w:t>
            </w:r>
          </w:p>
        </w:tc>
        <w:tc>
          <w:tcPr>
            <w:tcW w:w="1559" w:type="dxa"/>
            <w:vAlign w:val="center"/>
          </w:tcPr>
          <w:p>
            <w:pPr>
              <w:pStyle w:val="12"/>
            </w:pPr>
            <w:r>
              <w:t>抚恤</w:t>
            </w:r>
          </w:p>
        </w:tc>
        <w:tc>
          <w:tcPr>
            <w:tcW w:w="1134" w:type="dxa"/>
            <w:vAlign w:val="center"/>
          </w:tcPr>
          <w:p>
            <w:pPr>
              <w:pStyle w:val="11"/>
            </w:pPr>
            <w:r>
              <w:t>2.63</w:t>
            </w:r>
          </w:p>
        </w:tc>
        <w:tc>
          <w:tcPr>
            <w:tcW w:w="1134" w:type="dxa"/>
            <w:vAlign w:val="center"/>
          </w:tcPr>
          <w:p>
            <w:pPr>
              <w:pStyle w:val="11"/>
            </w:pPr>
            <w:r>
              <w:t>2.63</w:t>
            </w:r>
          </w:p>
        </w:tc>
        <w:tc>
          <w:tcPr>
            <w:tcW w:w="1134" w:type="dxa"/>
            <w:vAlign w:val="center"/>
          </w:tcPr>
          <w:p>
            <w:pPr>
              <w:pStyle w:val="11"/>
            </w:pPr>
            <w:r>
              <w:t>2.63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2080801</w:t>
            </w:r>
          </w:p>
        </w:tc>
        <w:tc>
          <w:tcPr>
            <w:tcW w:w="1559" w:type="dxa"/>
            <w:vAlign w:val="center"/>
          </w:tcPr>
          <w:p>
            <w:pPr>
              <w:pStyle w:val="12"/>
            </w:pPr>
            <w:r>
              <w:t>死亡抚恤</w:t>
            </w:r>
          </w:p>
        </w:tc>
        <w:tc>
          <w:tcPr>
            <w:tcW w:w="1134" w:type="dxa"/>
            <w:vAlign w:val="center"/>
          </w:tcPr>
          <w:p>
            <w:pPr>
              <w:pStyle w:val="11"/>
            </w:pPr>
            <w:r>
              <w:t>2.63</w:t>
            </w:r>
          </w:p>
        </w:tc>
        <w:tc>
          <w:tcPr>
            <w:tcW w:w="1134" w:type="dxa"/>
            <w:vAlign w:val="center"/>
          </w:tcPr>
          <w:p>
            <w:pPr>
              <w:pStyle w:val="11"/>
            </w:pPr>
            <w:r>
              <w:t>2.63</w:t>
            </w:r>
          </w:p>
        </w:tc>
        <w:tc>
          <w:tcPr>
            <w:tcW w:w="1134" w:type="dxa"/>
            <w:vAlign w:val="center"/>
          </w:tcPr>
          <w:p>
            <w:pPr>
              <w:pStyle w:val="11"/>
            </w:pPr>
            <w:r>
              <w:t>2.63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20816</w:t>
            </w:r>
          </w:p>
        </w:tc>
        <w:tc>
          <w:tcPr>
            <w:tcW w:w="1559" w:type="dxa"/>
            <w:vAlign w:val="center"/>
          </w:tcPr>
          <w:p>
            <w:pPr>
              <w:pStyle w:val="12"/>
            </w:pPr>
            <w:r>
              <w:t>红十字事业</w:t>
            </w:r>
          </w:p>
        </w:tc>
        <w:tc>
          <w:tcPr>
            <w:tcW w:w="1134" w:type="dxa"/>
            <w:vAlign w:val="center"/>
          </w:tcPr>
          <w:p>
            <w:pPr>
              <w:pStyle w:val="11"/>
            </w:pPr>
            <w:r>
              <w:t>53.24</w:t>
            </w:r>
          </w:p>
        </w:tc>
        <w:tc>
          <w:tcPr>
            <w:tcW w:w="1134" w:type="dxa"/>
            <w:vAlign w:val="center"/>
          </w:tcPr>
          <w:p>
            <w:pPr>
              <w:pStyle w:val="11"/>
            </w:pPr>
            <w:r>
              <w:t>53.24</w:t>
            </w:r>
          </w:p>
        </w:tc>
        <w:tc>
          <w:tcPr>
            <w:tcW w:w="1134" w:type="dxa"/>
            <w:vAlign w:val="center"/>
          </w:tcPr>
          <w:p>
            <w:pPr>
              <w:pStyle w:val="11"/>
            </w:pPr>
            <w:r>
              <w:t>53.24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2081601</w:t>
            </w:r>
          </w:p>
        </w:tc>
        <w:tc>
          <w:tcPr>
            <w:tcW w:w="1559" w:type="dxa"/>
            <w:vAlign w:val="center"/>
          </w:tcPr>
          <w:p>
            <w:pPr>
              <w:pStyle w:val="12"/>
            </w:pPr>
            <w:r>
              <w:t>行政运行</w:t>
            </w:r>
          </w:p>
        </w:tc>
        <w:tc>
          <w:tcPr>
            <w:tcW w:w="1134" w:type="dxa"/>
            <w:vAlign w:val="center"/>
          </w:tcPr>
          <w:p>
            <w:pPr>
              <w:pStyle w:val="11"/>
            </w:pPr>
            <w:r>
              <w:t>53.24</w:t>
            </w:r>
          </w:p>
        </w:tc>
        <w:tc>
          <w:tcPr>
            <w:tcW w:w="1134" w:type="dxa"/>
            <w:vAlign w:val="center"/>
          </w:tcPr>
          <w:p>
            <w:pPr>
              <w:pStyle w:val="11"/>
            </w:pPr>
            <w:r>
              <w:t>53.24</w:t>
            </w:r>
          </w:p>
        </w:tc>
        <w:tc>
          <w:tcPr>
            <w:tcW w:w="1134" w:type="dxa"/>
            <w:vAlign w:val="center"/>
          </w:tcPr>
          <w:p>
            <w:pPr>
              <w:pStyle w:val="11"/>
            </w:pPr>
            <w:r>
              <w:t>53.24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26.64</w:t>
            </w:r>
          </w:p>
        </w:tc>
        <w:tc>
          <w:tcPr>
            <w:tcW w:w="1134" w:type="dxa"/>
            <w:vAlign w:val="center"/>
          </w:tcPr>
          <w:p>
            <w:pPr>
              <w:pStyle w:val="11"/>
            </w:pPr>
            <w:r>
              <w:t>26.64</w:t>
            </w:r>
          </w:p>
        </w:tc>
        <w:tc>
          <w:tcPr>
            <w:tcW w:w="1134" w:type="dxa"/>
            <w:vAlign w:val="center"/>
          </w:tcPr>
          <w:p>
            <w:pPr>
              <w:pStyle w:val="11"/>
            </w:pPr>
            <w:r>
              <w:t>26.64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13.14</w:t>
            </w:r>
          </w:p>
        </w:tc>
        <w:tc>
          <w:tcPr>
            <w:tcW w:w="1134" w:type="dxa"/>
            <w:vAlign w:val="center"/>
          </w:tcPr>
          <w:p>
            <w:pPr>
              <w:pStyle w:val="11"/>
            </w:pPr>
            <w:r>
              <w:t>13.14</w:t>
            </w:r>
          </w:p>
        </w:tc>
        <w:tc>
          <w:tcPr>
            <w:tcW w:w="1134" w:type="dxa"/>
            <w:vAlign w:val="center"/>
          </w:tcPr>
          <w:p>
            <w:pPr>
              <w:pStyle w:val="11"/>
            </w:pPr>
            <w:r>
              <w:t>13.14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13.50</w:t>
            </w:r>
          </w:p>
        </w:tc>
        <w:tc>
          <w:tcPr>
            <w:tcW w:w="1134" w:type="dxa"/>
            <w:vAlign w:val="center"/>
          </w:tcPr>
          <w:p>
            <w:pPr>
              <w:pStyle w:val="11"/>
            </w:pPr>
            <w:r>
              <w:t>13.50</w:t>
            </w:r>
          </w:p>
        </w:tc>
        <w:tc>
          <w:tcPr>
            <w:tcW w:w="1134" w:type="dxa"/>
            <w:vAlign w:val="center"/>
          </w:tcPr>
          <w:p>
            <w:pPr>
              <w:pStyle w:val="11"/>
            </w:pPr>
            <w:r>
              <w:t>13.50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6326.53</w:t>
            </w:r>
          </w:p>
        </w:tc>
        <w:tc>
          <w:tcPr>
            <w:tcW w:w="1134" w:type="dxa"/>
            <w:vAlign w:val="center"/>
          </w:tcPr>
          <w:p>
            <w:pPr>
              <w:pStyle w:val="11"/>
            </w:pPr>
            <w:r>
              <w:t>5989.56</w:t>
            </w:r>
          </w:p>
        </w:tc>
        <w:tc>
          <w:tcPr>
            <w:tcW w:w="1134" w:type="dxa"/>
            <w:vAlign w:val="center"/>
          </w:tcPr>
          <w:p>
            <w:pPr>
              <w:pStyle w:val="11"/>
            </w:pPr>
            <w:r>
              <w:t>5989.56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336.97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21001</w:t>
            </w:r>
          </w:p>
        </w:tc>
        <w:tc>
          <w:tcPr>
            <w:tcW w:w="1559" w:type="dxa"/>
            <w:vAlign w:val="center"/>
          </w:tcPr>
          <w:p>
            <w:pPr>
              <w:pStyle w:val="12"/>
            </w:pPr>
            <w:r>
              <w:t>卫生健康管理事务</w:t>
            </w:r>
          </w:p>
        </w:tc>
        <w:tc>
          <w:tcPr>
            <w:tcW w:w="1134" w:type="dxa"/>
            <w:vAlign w:val="center"/>
          </w:tcPr>
          <w:p>
            <w:pPr>
              <w:pStyle w:val="11"/>
            </w:pPr>
            <w:r>
              <w:t>564.33</w:t>
            </w:r>
          </w:p>
        </w:tc>
        <w:tc>
          <w:tcPr>
            <w:tcW w:w="1134" w:type="dxa"/>
            <w:vAlign w:val="center"/>
          </w:tcPr>
          <w:p>
            <w:pPr>
              <w:pStyle w:val="11"/>
            </w:pPr>
            <w:r>
              <w:t>532.33</w:t>
            </w:r>
          </w:p>
        </w:tc>
        <w:tc>
          <w:tcPr>
            <w:tcW w:w="1134" w:type="dxa"/>
            <w:vAlign w:val="center"/>
          </w:tcPr>
          <w:p>
            <w:pPr>
              <w:pStyle w:val="11"/>
            </w:pPr>
            <w:r>
              <w:t>532.33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2100101</w:t>
            </w:r>
          </w:p>
        </w:tc>
        <w:tc>
          <w:tcPr>
            <w:tcW w:w="1559" w:type="dxa"/>
            <w:vAlign w:val="center"/>
          </w:tcPr>
          <w:p>
            <w:pPr>
              <w:pStyle w:val="12"/>
            </w:pPr>
            <w:r>
              <w:t>行政运行</w:t>
            </w:r>
          </w:p>
        </w:tc>
        <w:tc>
          <w:tcPr>
            <w:tcW w:w="1134" w:type="dxa"/>
            <w:vAlign w:val="center"/>
          </w:tcPr>
          <w:p>
            <w:pPr>
              <w:pStyle w:val="11"/>
            </w:pPr>
            <w:r>
              <w:t>521.33</w:t>
            </w:r>
          </w:p>
        </w:tc>
        <w:tc>
          <w:tcPr>
            <w:tcW w:w="1134" w:type="dxa"/>
            <w:vAlign w:val="center"/>
          </w:tcPr>
          <w:p>
            <w:pPr>
              <w:pStyle w:val="11"/>
            </w:pPr>
            <w:r>
              <w:t>521.33</w:t>
            </w:r>
          </w:p>
        </w:tc>
        <w:tc>
          <w:tcPr>
            <w:tcW w:w="1134" w:type="dxa"/>
            <w:vAlign w:val="center"/>
          </w:tcPr>
          <w:p>
            <w:pPr>
              <w:pStyle w:val="11"/>
            </w:pPr>
            <w:r>
              <w:t>521.33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2100102</w:t>
            </w:r>
          </w:p>
        </w:tc>
        <w:tc>
          <w:tcPr>
            <w:tcW w:w="1559" w:type="dxa"/>
            <w:vAlign w:val="center"/>
          </w:tcPr>
          <w:p>
            <w:pPr>
              <w:pStyle w:val="12"/>
            </w:pPr>
            <w:r>
              <w:t>一般行政管理事务</w:t>
            </w:r>
          </w:p>
        </w:tc>
        <w:tc>
          <w:tcPr>
            <w:tcW w:w="1134" w:type="dxa"/>
            <w:vAlign w:val="center"/>
          </w:tcPr>
          <w:p>
            <w:pPr>
              <w:pStyle w:val="11"/>
            </w:pPr>
            <w:r>
              <w:t>11.00</w:t>
            </w:r>
          </w:p>
        </w:tc>
        <w:tc>
          <w:tcPr>
            <w:tcW w:w="1134" w:type="dxa"/>
            <w:vAlign w:val="center"/>
          </w:tcPr>
          <w:p>
            <w:pPr>
              <w:pStyle w:val="11"/>
            </w:pPr>
            <w:r>
              <w:t>11.00</w:t>
            </w:r>
          </w:p>
        </w:tc>
        <w:tc>
          <w:tcPr>
            <w:tcW w:w="1134" w:type="dxa"/>
            <w:vAlign w:val="center"/>
          </w:tcPr>
          <w:p>
            <w:pPr>
              <w:pStyle w:val="11"/>
            </w:pPr>
            <w:r>
              <w:t>11.00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2100199</w:t>
            </w:r>
          </w:p>
        </w:tc>
        <w:tc>
          <w:tcPr>
            <w:tcW w:w="1559" w:type="dxa"/>
            <w:vAlign w:val="center"/>
          </w:tcPr>
          <w:p>
            <w:pPr>
              <w:pStyle w:val="12"/>
            </w:pPr>
            <w:r>
              <w:t>其他卫生健康管理事务支出</w:t>
            </w:r>
          </w:p>
        </w:tc>
        <w:tc>
          <w:tcPr>
            <w:tcW w:w="1134" w:type="dxa"/>
            <w:vAlign w:val="center"/>
          </w:tcPr>
          <w:p>
            <w:pPr>
              <w:pStyle w:val="11"/>
            </w:pPr>
            <w:r>
              <w:t>32.00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18</w:t>
            </w:r>
          </w:p>
        </w:tc>
        <w:tc>
          <w:tcPr>
            <w:tcW w:w="992" w:type="dxa"/>
            <w:vAlign w:val="center"/>
          </w:tcPr>
          <w:p>
            <w:pPr>
              <w:pStyle w:val="12"/>
            </w:pPr>
            <w:r>
              <w:t>21002</w:t>
            </w:r>
          </w:p>
        </w:tc>
        <w:tc>
          <w:tcPr>
            <w:tcW w:w="1559" w:type="dxa"/>
            <w:vAlign w:val="center"/>
          </w:tcPr>
          <w:p>
            <w:pPr>
              <w:pStyle w:val="12"/>
            </w:pPr>
            <w:r>
              <w:t>公立医院</w:t>
            </w:r>
          </w:p>
        </w:tc>
        <w:tc>
          <w:tcPr>
            <w:tcW w:w="1134" w:type="dxa"/>
            <w:vAlign w:val="center"/>
          </w:tcPr>
          <w:p>
            <w:pPr>
              <w:pStyle w:val="11"/>
            </w:pPr>
            <w:r>
              <w:t>3.00</w:t>
            </w:r>
          </w:p>
        </w:tc>
        <w:tc>
          <w:tcPr>
            <w:tcW w:w="1134" w:type="dxa"/>
            <w:vAlign w:val="center"/>
          </w:tcPr>
          <w:p>
            <w:pPr>
              <w:pStyle w:val="11"/>
            </w:pPr>
            <w:r>
              <w:t>3.00</w:t>
            </w:r>
          </w:p>
        </w:tc>
        <w:tc>
          <w:tcPr>
            <w:tcW w:w="1134" w:type="dxa"/>
            <w:vAlign w:val="center"/>
          </w:tcPr>
          <w:p>
            <w:pPr>
              <w:pStyle w:val="11"/>
            </w:pPr>
            <w:r>
              <w:t>3.00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19</w:t>
            </w:r>
          </w:p>
        </w:tc>
        <w:tc>
          <w:tcPr>
            <w:tcW w:w="992" w:type="dxa"/>
            <w:vAlign w:val="center"/>
          </w:tcPr>
          <w:p>
            <w:pPr>
              <w:pStyle w:val="12"/>
            </w:pPr>
            <w:r>
              <w:t>2100201</w:t>
            </w:r>
          </w:p>
        </w:tc>
        <w:tc>
          <w:tcPr>
            <w:tcW w:w="1559" w:type="dxa"/>
            <w:vAlign w:val="center"/>
          </w:tcPr>
          <w:p>
            <w:pPr>
              <w:pStyle w:val="12"/>
            </w:pPr>
            <w:r>
              <w:t>综合医院</w:t>
            </w:r>
          </w:p>
        </w:tc>
        <w:tc>
          <w:tcPr>
            <w:tcW w:w="1134" w:type="dxa"/>
            <w:vAlign w:val="center"/>
          </w:tcPr>
          <w:p>
            <w:pPr>
              <w:pStyle w:val="11"/>
            </w:pPr>
            <w:r>
              <w:t>3.00</w:t>
            </w:r>
          </w:p>
        </w:tc>
        <w:tc>
          <w:tcPr>
            <w:tcW w:w="1134" w:type="dxa"/>
            <w:vAlign w:val="center"/>
          </w:tcPr>
          <w:p>
            <w:pPr>
              <w:pStyle w:val="11"/>
            </w:pPr>
            <w:r>
              <w:t>3.00</w:t>
            </w:r>
          </w:p>
        </w:tc>
        <w:tc>
          <w:tcPr>
            <w:tcW w:w="1134" w:type="dxa"/>
            <w:vAlign w:val="center"/>
          </w:tcPr>
          <w:p>
            <w:pPr>
              <w:pStyle w:val="11"/>
            </w:pPr>
            <w:r>
              <w:t>3.00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20</w:t>
            </w:r>
          </w:p>
        </w:tc>
        <w:tc>
          <w:tcPr>
            <w:tcW w:w="992" w:type="dxa"/>
            <w:vAlign w:val="center"/>
          </w:tcPr>
          <w:p>
            <w:pPr>
              <w:pStyle w:val="12"/>
            </w:pPr>
            <w:r>
              <w:t>21003</w:t>
            </w:r>
          </w:p>
        </w:tc>
        <w:tc>
          <w:tcPr>
            <w:tcW w:w="1559" w:type="dxa"/>
            <w:vAlign w:val="center"/>
          </w:tcPr>
          <w:p>
            <w:pPr>
              <w:pStyle w:val="12"/>
            </w:pPr>
            <w:r>
              <w:t>基层医疗卫生机构</w:t>
            </w:r>
          </w:p>
        </w:tc>
        <w:tc>
          <w:tcPr>
            <w:tcW w:w="1134" w:type="dxa"/>
            <w:vAlign w:val="center"/>
          </w:tcPr>
          <w:p>
            <w:pPr>
              <w:pStyle w:val="11"/>
            </w:pPr>
            <w:r>
              <w:t>2083.20</w:t>
            </w:r>
          </w:p>
        </w:tc>
        <w:tc>
          <w:tcPr>
            <w:tcW w:w="1134" w:type="dxa"/>
            <w:vAlign w:val="center"/>
          </w:tcPr>
          <w:p>
            <w:pPr>
              <w:pStyle w:val="11"/>
            </w:pPr>
            <w:r>
              <w:t>2083.20</w:t>
            </w:r>
          </w:p>
        </w:tc>
        <w:tc>
          <w:tcPr>
            <w:tcW w:w="1134" w:type="dxa"/>
            <w:vAlign w:val="center"/>
          </w:tcPr>
          <w:p>
            <w:pPr>
              <w:pStyle w:val="11"/>
            </w:pPr>
            <w:r>
              <w:t>2083.20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21</w:t>
            </w:r>
          </w:p>
        </w:tc>
        <w:tc>
          <w:tcPr>
            <w:tcW w:w="992" w:type="dxa"/>
            <w:vAlign w:val="center"/>
          </w:tcPr>
          <w:p>
            <w:pPr>
              <w:pStyle w:val="12"/>
            </w:pPr>
            <w:r>
              <w:t>2100301</w:t>
            </w:r>
          </w:p>
        </w:tc>
        <w:tc>
          <w:tcPr>
            <w:tcW w:w="1559" w:type="dxa"/>
            <w:vAlign w:val="center"/>
          </w:tcPr>
          <w:p>
            <w:pPr>
              <w:pStyle w:val="12"/>
            </w:pPr>
            <w:r>
              <w:t>城市社区卫生机构</w:t>
            </w:r>
          </w:p>
        </w:tc>
        <w:tc>
          <w:tcPr>
            <w:tcW w:w="1134" w:type="dxa"/>
            <w:vAlign w:val="center"/>
          </w:tcPr>
          <w:p>
            <w:pPr>
              <w:pStyle w:val="11"/>
            </w:pPr>
            <w:r>
              <w:t>1620.89</w:t>
            </w:r>
          </w:p>
        </w:tc>
        <w:tc>
          <w:tcPr>
            <w:tcW w:w="1134" w:type="dxa"/>
            <w:vAlign w:val="center"/>
          </w:tcPr>
          <w:p>
            <w:pPr>
              <w:pStyle w:val="11"/>
            </w:pPr>
            <w:r>
              <w:t>1620.89</w:t>
            </w:r>
          </w:p>
        </w:tc>
        <w:tc>
          <w:tcPr>
            <w:tcW w:w="1134" w:type="dxa"/>
            <w:vAlign w:val="center"/>
          </w:tcPr>
          <w:p>
            <w:pPr>
              <w:pStyle w:val="11"/>
            </w:pPr>
            <w:r>
              <w:t>1620.89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22</w:t>
            </w:r>
          </w:p>
        </w:tc>
        <w:tc>
          <w:tcPr>
            <w:tcW w:w="992" w:type="dxa"/>
            <w:vAlign w:val="center"/>
          </w:tcPr>
          <w:p>
            <w:pPr>
              <w:pStyle w:val="12"/>
            </w:pPr>
            <w:r>
              <w:t>2100302</w:t>
            </w:r>
          </w:p>
        </w:tc>
        <w:tc>
          <w:tcPr>
            <w:tcW w:w="1559" w:type="dxa"/>
            <w:vAlign w:val="center"/>
          </w:tcPr>
          <w:p>
            <w:pPr>
              <w:pStyle w:val="12"/>
            </w:pPr>
            <w:r>
              <w:t>乡镇卫生院</w:t>
            </w:r>
          </w:p>
        </w:tc>
        <w:tc>
          <w:tcPr>
            <w:tcW w:w="1134" w:type="dxa"/>
            <w:vAlign w:val="center"/>
          </w:tcPr>
          <w:p>
            <w:pPr>
              <w:pStyle w:val="11"/>
            </w:pPr>
            <w:r>
              <w:t>326.97</w:t>
            </w:r>
          </w:p>
        </w:tc>
        <w:tc>
          <w:tcPr>
            <w:tcW w:w="1134" w:type="dxa"/>
            <w:vAlign w:val="center"/>
          </w:tcPr>
          <w:p>
            <w:pPr>
              <w:pStyle w:val="11"/>
            </w:pPr>
            <w:r>
              <w:t>326.97</w:t>
            </w:r>
          </w:p>
        </w:tc>
        <w:tc>
          <w:tcPr>
            <w:tcW w:w="1134" w:type="dxa"/>
            <w:vAlign w:val="center"/>
          </w:tcPr>
          <w:p>
            <w:pPr>
              <w:pStyle w:val="11"/>
            </w:pPr>
            <w:r>
              <w:t>326.97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23</w:t>
            </w:r>
          </w:p>
        </w:tc>
        <w:tc>
          <w:tcPr>
            <w:tcW w:w="992" w:type="dxa"/>
            <w:vAlign w:val="center"/>
          </w:tcPr>
          <w:p>
            <w:pPr>
              <w:pStyle w:val="12"/>
            </w:pPr>
            <w:r>
              <w:t>2100399</w:t>
            </w:r>
          </w:p>
        </w:tc>
        <w:tc>
          <w:tcPr>
            <w:tcW w:w="1559" w:type="dxa"/>
            <w:vAlign w:val="center"/>
          </w:tcPr>
          <w:p>
            <w:pPr>
              <w:pStyle w:val="12"/>
            </w:pPr>
            <w:r>
              <w:t>其他基层医疗卫生机构支出</w:t>
            </w:r>
          </w:p>
        </w:tc>
        <w:tc>
          <w:tcPr>
            <w:tcW w:w="1134" w:type="dxa"/>
            <w:vAlign w:val="center"/>
          </w:tcPr>
          <w:p>
            <w:pPr>
              <w:pStyle w:val="11"/>
            </w:pPr>
            <w:r>
              <w:t>135.34</w:t>
            </w:r>
          </w:p>
        </w:tc>
        <w:tc>
          <w:tcPr>
            <w:tcW w:w="1134" w:type="dxa"/>
            <w:vAlign w:val="center"/>
          </w:tcPr>
          <w:p>
            <w:pPr>
              <w:pStyle w:val="11"/>
            </w:pPr>
            <w:r>
              <w:t>135.34</w:t>
            </w:r>
          </w:p>
        </w:tc>
        <w:tc>
          <w:tcPr>
            <w:tcW w:w="1134" w:type="dxa"/>
            <w:vAlign w:val="center"/>
          </w:tcPr>
          <w:p>
            <w:pPr>
              <w:pStyle w:val="11"/>
            </w:pPr>
            <w:r>
              <w:t>135.34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24</w:t>
            </w:r>
          </w:p>
        </w:tc>
        <w:tc>
          <w:tcPr>
            <w:tcW w:w="992" w:type="dxa"/>
            <w:vAlign w:val="center"/>
          </w:tcPr>
          <w:p>
            <w:pPr>
              <w:pStyle w:val="12"/>
            </w:pPr>
            <w:r>
              <w:t>21004</w:t>
            </w:r>
          </w:p>
        </w:tc>
        <w:tc>
          <w:tcPr>
            <w:tcW w:w="1559" w:type="dxa"/>
            <w:vAlign w:val="center"/>
          </w:tcPr>
          <w:p>
            <w:pPr>
              <w:pStyle w:val="12"/>
            </w:pPr>
            <w:r>
              <w:t>公共卫生</w:t>
            </w:r>
          </w:p>
        </w:tc>
        <w:tc>
          <w:tcPr>
            <w:tcW w:w="1134" w:type="dxa"/>
            <w:vAlign w:val="center"/>
          </w:tcPr>
          <w:p>
            <w:pPr>
              <w:pStyle w:val="11"/>
            </w:pPr>
            <w:r>
              <w:t>2855.83</w:t>
            </w:r>
          </w:p>
        </w:tc>
        <w:tc>
          <w:tcPr>
            <w:tcW w:w="1134" w:type="dxa"/>
            <w:vAlign w:val="center"/>
          </w:tcPr>
          <w:p>
            <w:pPr>
              <w:pStyle w:val="11"/>
            </w:pPr>
            <w:r>
              <w:t>2634.86</w:t>
            </w:r>
          </w:p>
        </w:tc>
        <w:tc>
          <w:tcPr>
            <w:tcW w:w="1134" w:type="dxa"/>
            <w:vAlign w:val="center"/>
          </w:tcPr>
          <w:p>
            <w:pPr>
              <w:pStyle w:val="11"/>
            </w:pPr>
            <w:r>
              <w:t>2634.86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220.97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25</w:t>
            </w:r>
          </w:p>
        </w:tc>
        <w:tc>
          <w:tcPr>
            <w:tcW w:w="992" w:type="dxa"/>
            <w:vAlign w:val="center"/>
          </w:tcPr>
          <w:p>
            <w:pPr>
              <w:pStyle w:val="12"/>
            </w:pPr>
            <w:r>
              <w:t>2100401</w:t>
            </w:r>
          </w:p>
        </w:tc>
        <w:tc>
          <w:tcPr>
            <w:tcW w:w="1559" w:type="dxa"/>
            <w:vAlign w:val="center"/>
          </w:tcPr>
          <w:p>
            <w:pPr>
              <w:pStyle w:val="12"/>
            </w:pPr>
            <w:r>
              <w:t>疾病预防控制机构</w:t>
            </w:r>
          </w:p>
        </w:tc>
        <w:tc>
          <w:tcPr>
            <w:tcW w:w="1134" w:type="dxa"/>
            <w:vAlign w:val="center"/>
          </w:tcPr>
          <w:p>
            <w:pPr>
              <w:pStyle w:val="11"/>
            </w:pPr>
            <w:r>
              <w:t>474.90</w:t>
            </w:r>
          </w:p>
        </w:tc>
        <w:tc>
          <w:tcPr>
            <w:tcW w:w="1134" w:type="dxa"/>
            <w:vAlign w:val="center"/>
          </w:tcPr>
          <w:p>
            <w:pPr>
              <w:pStyle w:val="11"/>
            </w:pPr>
            <w:r>
              <w:t>474.90</w:t>
            </w:r>
          </w:p>
        </w:tc>
        <w:tc>
          <w:tcPr>
            <w:tcW w:w="1134" w:type="dxa"/>
            <w:vAlign w:val="center"/>
          </w:tcPr>
          <w:p>
            <w:pPr>
              <w:pStyle w:val="11"/>
            </w:pPr>
            <w:r>
              <w:t>474.90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26</w:t>
            </w:r>
          </w:p>
        </w:tc>
        <w:tc>
          <w:tcPr>
            <w:tcW w:w="992" w:type="dxa"/>
            <w:vAlign w:val="center"/>
          </w:tcPr>
          <w:p>
            <w:pPr>
              <w:pStyle w:val="12"/>
            </w:pPr>
            <w:r>
              <w:t>2100402</w:t>
            </w:r>
          </w:p>
        </w:tc>
        <w:tc>
          <w:tcPr>
            <w:tcW w:w="1559" w:type="dxa"/>
            <w:vAlign w:val="center"/>
          </w:tcPr>
          <w:p>
            <w:pPr>
              <w:pStyle w:val="12"/>
            </w:pPr>
            <w:r>
              <w:t>卫生监督机构</w:t>
            </w:r>
          </w:p>
        </w:tc>
        <w:tc>
          <w:tcPr>
            <w:tcW w:w="1134" w:type="dxa"/>
            <w:vAlign w:val="center"/>
          </w:tcPr>
          <w:p>
            <w:pPr>
              <w:pStyle w:val="11"/>
            </w:pPr>
            <w:r>
              <w:t>210.46</w:t>
            </w:r>
          </w:p>
        </w:tc>
        <w:tc>
          <w:tcPr>
            <w:tcW w:w="1134" w:type="dxa"/>
            <w:vAlign w:val="center"/>
          </w:tcPr>
          <w:p>
            <w:pPr>
              <w:pStyle w:val="11"/>
            </w:pPr>
            <w:r>
              <w:t>210.46</w:t>
            </w:r>
          </w:p>
        </w:tc>
        <w:tc>
          <w:tcPr>
            <w:tcW w:w="1134" w:type="dxa"/>
            <w:vAlign w:val="center"/>
          </w:tcPr>
          <w:p>
            <w:pPr>
              <w:pStyle w:val="11"/>
            </w:pPr>
            <w:r>
              <w:t>210.46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27</w:t>
            </w:r>
          </w:p>
        </w:tc>
        <w:tc>
          <w:tcPr>
            <w:tcW w:w="992" w:type="dxa"/>
            <w:vAlign w:val="center"/>
          </w:tcPr>
          <w:p>
            <w:pPr>
              <w:pStyle w:val="12"/>
            </w:pPr>
            <w:r>
              <w:t>2100403</w:t>
            </w:r>
          </w:p>
        </w:tc>
        <w:tc>
          <w:tcPr>
            <w:tcW w:w="1559" w:type="dxa"/>
            <w:vAlign w:val="center"/>
          </w:tcPr>
          <w:p>
            <w:pPr>
              <w:pStyle w:val="12"/>
            </w:pPr>
            <w:r>
              <w:t>妇幼保健机构</w:t>
            </w:r>
          </w:p>
        </w:tc>
        <w:tc>
          <w:tcPr>
            <w:tcW w:w="1134" w:type="dxa"/>
            <w:vAlign w:val="center"/>
          </w:tcPr>
          <w:p>
            <w:pPr>
              <w:pStyle w:val="11"/>
            </w:pPr>
            <w:r>
              <w:t>277.32</w:t>
            </w:r>
          </w:p>
        </w:tc>
        <w:tc>
          <w:tcPr>
            <w:tcW w:w="1134" w:type="dxa"/>
            <w:vAlign w:val="center"/>
          </w:tcPr>
          <w:p>
            <w:pPr>
              <w:pStyle w:val="11"/>
            </w:pPr>
            <w:r>
              <w:t>277.32</w:t>
            </w:r>
          </w:p>
        </w:tc>
        <w:tc>
          <w:tcPr>
            <w:tcW w:w="1134" w:type="dxa"/>
            <w:vAlign w:val="center"/>
          </w:tcPr>
          <w:p>
            <w:pPr>
              <w:pStyle w:val="11"/>
            </w:pPr>
            <w:r>
              <w:t>277.32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28</w:t>
            </w:r>
          </w:p>
        </w:tc>
        <w:tc>
          <w:tcPr>
            <w:tcW w:w="992" w:type="dxa"/>
            <w:vAlign w:val="center"/>
          </w:tcPr>
          <w:p>
            <w:pPr>
              <w:pStyle w:val="12"/>
            </w:pPr>
            <w:r>
              <w:t>2100408</w:t>
            </w:r>
          </w:p>
        </w:tc>
        <w:tc>
          <w:tcPr>
            <w:tcW w:w="1559" w:type="dxa"/>
            <w:vAlign w:val="center"/>
          </w:tcPr>
          <w:p>
            <w:pPr>
              <w:pStyle w:val="12"/>
            </w:pPr>
            <w:r>
              <w:t>基本公共卫生服务</w:t>
            </w:r>
          </w:p>
        </w:tc>
        <w:tc>
          <w:tcPr>
            <w:tcW w:w="1134" w:type="dxa"/>
            <w:vAlign w:val="center"/>
          </w:tcPr>
          <w:p>
            <w:pPr>
              <w:pStyle w:val="11"/>
            </w:pPr>
            <w:r>
              <w:t>1592.90</w:t>
            </w:r>
          </w:p>
        </w:tc>
        <w:tc>
          <w:tcPr>
            <w:tcW w:w="1134" w:type="dxa"/>
            <w:vAlign w:val="center"/>
          </w:tcPr>
          <w:p>
            <w:pPr>
              <w:pStyle w:val="11"/>
            </w:pPr>
            <w:r>
              <w:t>1592.33</w:t>
            </w:r>
          </w:p>
        </w:tc>
        <w:tc>
          <w:tcPr>
            <w:tcW w:w="1134" w:type="dxa"/>
            <w:vAlign w:val="center"/>
          </w:tcPr>
          <w:p>
            <w:pPr>
              <w:pStyle w:val="11"/>
            </w:pPr>
            <w:r>
              <w:t>1592.33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0.57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29</w:t>
            </w:r>
          </w:p>
        </w:tc>
        <w:tc>
          <w:tcPr>
            <w:tcW w:w="992" w:type="dxa"/>
            <w:vAlign w:val="center"/>
          </w:tcPr>
          <w:p>
            <w:pPr>
              <w:pStyle w:val="12"/>
            </w:pPr>
            <w:r>
              <w:t>2100409</w:t>
            </w:r>
          </w:p>
        </w:tc>
        <w:tc>
          <w:tcPr>
            <w:tcW w:w="1559" w:type="dxa"/>
            <w:vAlign w:val="center"/>
          </w:tcPr>
          <w:p>
            <w:pPr>
              <w:pStyle w:val="12"/>
            </w:pPr>
            <w:r>
              <w:t>重大公共卫生服务</w:t>
            </w:r>
          </w:p>
        </w:tc>
        <w:tc>
          <w:tcPr>
            <w:tcW w:w="1134" w:type="dxa"/>
            <w:vAlign w:val="center"/>
          </w:tcPr>
          <w:p>
            <w:pPr>
              <w:pStyle w:val="11"/>
            </w:pPr>
            <w:r>
              <w:t>184.34</w:t>
            </w:r>
          </w:p>
        </w:tc>
        <w:tc>
          <w:tcPr>
            <w:tcW w:w="1134" w:type="dxa"/>
            <w:vAlign w:val="center"/>
          </w:tcPr>
          <w:p>
            <w:pPr>
              <w:pStyle w:val="11"/>
            </w:pPr>
            <w:r>
              <w:t>76.48</w:t>
            </w:r>
          </w:p>
        </w:tc>
        <w:tc>
          <w:tcPr>
            <w:tcW w:w="1134" w:type="dxa"/>
            <w:vAlign w:val="center"/>
          </w:tcPr>
          <w:p>
            <w:pPr>
              <w:pStyle w:val="11"/>
            </w:pPr>
            <w:r>
              <w:t>76.48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107.86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30</w:t>
            </w:r>
          </w:p>
        </w:tc>
        <w:tc>
          <w:tcPr>
            <w:tcW w:w="992" w:type="dxa"/>
            <w:vAlign w:val="center"/>
          </w:tcPr>
          <w:p>
            <w:pPr>
              <w:pStyle w:val="12"/>
            </w:pPr>
            <w:r>
              <w:t>2100410</w:t>
            </w:r>
          </w:p>
        </w:tc>
        <w:tc>
          <w:tcPr>
            <w:tcW w:w="1559" w:type="dxa"/>
            <w:vAlign w:val="center"/>
          </w:tcPr>
          <w:p>
            <w:pPr>
              <w:pStyle w:val="12"/>
            </w:pPr>
            <w:r>
              <w:t>突发公共卫生事件应急处置</w:t>
            </w:r>
          </w:p>
        </w:tc>
        <w:tc>
          <w:tcPr>
            <w:tcW w:w="1134" w:type="dxa"/>
            <w:vAlign w:val="center"/>
          </w:tcPr>
          <w:p>
            <w:pPr>
              <w:pStyle w:val="11"/>
            </w:pPr>
            <w:r>
              <w:t>72.54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72.54</w:t>
            </w: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31</w:t>
            </w:r>
          </w:p>
        </w:tc>
        <w:tc>
          <w:tcPr>
            <w:tcW w:w="992" w:type="dxa"/>
            <w:vAlign w:val="center"/>
          </w:tcPr>
          <w:p>
            <w:pPr>
              <w:pStyle w:val="12"/>
            </w:pPr>
            <w:r>
              <w:t>2100499</w:t>
            </w:r>
          </w:p>
        </w:tc>
        <w:tc>
          <w:tcPr>
            <w:tcW w:w="1559" w:type="dxa"/>
            <w:vAlign w:val="center"/>
          </w:tcPr>
          <w:p>
            <w:pPr>
              <w:pStyle w:val="12"/>
            </w:pPr>
            <w:r>
              <w:t>其他公共卫生支出</w:t>
            </w:r>
          </w:p>
        </w:tc>
        <w:tc>
          <w:tcPr>
            <w:tcW w:w="1134" w:type="dxa"/>
            <w:vAlign w:val="center"/>
          </w:tcPr>
          <w:p>
            <w:pPr>
              <w:pStyle w:val="11"/>
            </w:pPr>
            <w:r>
              <w:t>43.37</w:t>
            </w:r>
          </w:p>
        </w:tc>
        <w:tc>
          <w:tcPr>
            <w:tcW w:w="1134" w:type="dxa"/>
            <w:vAlign w:val="center"/>
          </w:tcPr>
          <w:p>
            <w:pPr>
              <w:pStyle w:val="11"/>
            </w:pPr>
            <w:r>
              <w:t>3.37</w:t>
            </w:r>
          </w:p>
        </w:tc>
        <w:tc>
          <w:tcPr>
            <w:tcW w:w="1134" w:type="dxa"/>
            <w:vAlign w:val="center"/>
          </w:tcPr>
          <w:p>
            <w:pPr>
              <w:pStyle w:val="11"/>
            </w:pPr>
            <w:r>
              <w:t>3.37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40.00</w:t>
            </w: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32</w:t>
            </w:r>
          </w:p>
        </w:tc>
        <w:tc>
          <w:tcPr>
            <w:tcW w:w="992" w:type="dxa"/>
            <w:vAlign w:val="center"/>
          </w:tcPr>
          <w:p>
            <w:pPr>
              <w:pStyle w:val="12"/>
            </w:pPr>
            <w:r>
              <w:t>21007</w:t>
            </w:r>
          </w:p>
        </w:tc>
        <w:tc>
          <w:tcPr>
            <w:tcW w:w="1559" w:type="dxa"/>
            <w:vAlign w:val="center"/>
          </w:tcPr>
          <w:p>
            <w:pPr>
              <w:pStyle w:val="12"/>
            </w:pPr>
            <w:r>
              <w:t>计划生育事务</w:t>
            </w:r>
          </w:p>
        </w:tc>
        <w:tc>
          <w:tcPr>
            <w:tcW w:w="1134" w:type="dxa"/>
            <w:vAlign w:val="center"/>
          </w:tcPr>
          <w:p>
            <w:pPr>
              <w:pStyle w:val="11"/>
            </w:pPr>
            <w:r>
              <w:t>349.44</w:t>
            </w:r>
          </w:p>
        </w:tc>
        <w:tc>
          <w:tcPr>
            <w:tcW w:w="1134" w:type="dxa"/>
            <w:vAlign w:val="center"/>
          </w:tcPr>
          <w:p>
            <w:pPr>
              <w:pStyle w:val="11"/>
            </w:pPr>
            <w:r>
              <w:t>349.44</w:t>
            </w:r>
          </w:p>
        </w:tc>
        <w:tc>
          <w:tcPr>
            <w:tcW w:w="1134" w:type="dxa"/>
            <w:vAlign w:val="center"/>
          </w:tcPr>
          <w:p>
            <w:pPr>
              <w:pStyle w:val="11"/>
            </w:pPr>
            <w:r>
              <w:t>349.44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33</w:t>
            </w:r>
          </w:p>
        </w:tc>
        <w:tc>
          <w:tcPr>
            <w:tcW w:w="992" w:type="dxa"/>
            <w:vAlign w:val="center"/>
          </w:tcPr>
          <w:p>
            <w:pPr>
              <w:pStyle w:val="12"/>
            </w:pPr>
            <w:r>
              <w:t>2100717</w:t>
            </w:r>
          </w:p>
        </w:tc>
        <w:tc>
          <w:tcPr>
            <w:tcW w:w="1559" w:type="dxa"/>
            <w:vAlign w:val="center"/>
          </w:tcPr>
          <w:p>
            <w:pPr>
              <w:pStyle w:val="12"/>
            </w:pPr>
            <w:r>
              <w:t>计划生育服务</w:t>
            </w:r>
          </w:p>
        </w:tc>
        <w:tc>
          <w:tcPr>
            <w:tcW w:w="1134" w:type="dxa"/>
            <w:vAlign w:val="center"/>
          </w:tcPr>
          <w:p>
            <w:pPr>
              <w:pStyle w:val="11"/>
            </w:pPr>
            <w:r>
              <w:t>318.54</w:t>
            </w:r>
          </w:p>
        </w:tc>
        <w:tc>
          <w:tcPr>
            <w:tcW w:w="1134" w:type="dxa"/>
            <w:vAlign w:val="center"/>
          </w:tcPr>
          <w:p>
            <w:pPr>
              <w:pStyle w:val="11"/>
            </w:pPr>
            <w:r>
              <w:t>318.54</w:t>
            </w:r>
          </w:p>
        </w:tc>
        <w:tc>
          <w:tcPr>
            <w:tcW w:w="1134" w:type="dxa"/>
            <w:vAlign w:val="center"/>
          </w:tcPr>
          <w:p>
            <w:pPr>
              <w:pStyle w:val="11"/>
            </w:pPr>
            <w:r>
              <w:t>318.54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34</w:t>
            </w:r>
          </w:p>
        </w:tc>
        <w:tc>
          <w:tcPr>
            <w:tcW w:w="992" w:type="dxa"/>
            <w:vAlign w:val="center"/>
          </w:tcPr>
          <w:p>
            <w:pPr>
              <w:pStyle w:val="12"/>
            </w:pPr>
            <w:r>
              <w:t>2100799</w:t>
            </w:r>
          </w:p>
        </w:tc>
        <w:tc>
          <w:tcPr>
            <w:tcW w:w="1559" w:type="dxa"/>
            <w:vAlign w:val="center"/>
          </w:tcPr>
          <w:p>
            <w:pPr>
              <w:pStyle w:val="12"/>
            </w:pPr>
            <w:r>
              <w:t>其他计划生育事务支出</w:t>
            </w:r>
          </w:p>
        </w:tc>
        <w:tc>
          <w:tcPr>
            <w:tcW w:w="1134" w:type="dxa"/>
            <w:vAlign w:val="center"/>
          </w:tcPr>
          <w:p>
            <w:pPr>
              <w:pStyle w:val="11"/>
            </w:pPr>
            <w:r>
              <w:t>30.90</w:t>
            </w:r>
          </w:p>
        </w:tc>
        <w:tc>
          <w:tcPr>
            <w:tcW w:w="1134" w:type="dxa"/>
            <w:vAlign w:val="center"/>
          </w:tcPr>
          <w:p>
            <w:pPr>
              <w:pStyle w:val="11"/>
            </w:pPr>
            <w:r>
              <w:t>30.90</w:t>
            </w:r>
          </w:p>
        </w:tc>
        <w:tc>
          <w:tcPr>
            <w:tcW w:w="1134" w:type="dxa"/>
            <w:vAlign w:val="center"/>
          </w:tcPr>
          <w:p>
            <w:pPr>
              <w:pStyle w:val="11"/>
            </w:pPr>
            <w:r>
              <w:t>30.90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35</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365.23</w:t>
            </w:r>
          </w:p>
        </w:tc>
        <w:tc>
          <w:tcPr>
            <w:tcW w:w="1134" w:type="dxa"/>
            <w:vAlign w:val="center"/>
          </w:tcPr>
          <w:p>
            <w:pPr>
              <w:pStyle w:val="11"/>
            </w:pPr>
            <w:r>
              <w:t>365.23</w:t>
            </w:r>
          </w:p>
        </w:tc>
        <w:tc>
          <w:tcPr>
            <w:tcW w:w="1134" w:type="dxa"/>
            <w:vAlign w:val="center"/>
          </w:tcPr>
          <w:p>
            <w:pPr>
              <w:pStyle w:val="11"/>
            </w:pPr>
            <w:r>
              <w:t>365.23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36</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365.23</w:t>
            </w:r>
          </w:p>
        </w:tc>
        <w:tc>
          <w:tcPr>
            <w:tcW w:w="1134" w:type="dxa"/>
            <w:vAlign w:val="center"/>
          </w:tcPr>
          <w:p>
            <w:pPr>
              <w:pStyle w:val="11"/>
            </w:pPr>
            <w:r>
              <w:t>365.23</w:t>
            </w:r>
          </w:p>
        </w:tc>
        <w:tc>
          <w:tcPr>
            <w:tcW w:w="1134" w:type="dxa"/>
            <w:vAlign w:val="center"/>
          </w:tcPr>
          <w:p>
            <w:pPr>
              <w:pStyle w:val="11"/>
            </w:pPr>
            <w:r>
              <w:t>365.23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37</w:t>
            </w:r>
          </w:p>
        </w:tc>
        <w:tc>
          <w:tcPr>
            <w:tcW w:w="992" w:type="dxa"/>
            <w:vAlign w:val="center"/>
          </w:tcPr>
          <w:p>
            <w:pPr>
              <w:pStyle w:val="12"/>
            </w:pPr>
            <w:r>
              <w:t>21017</w:t>
            </w:r>
          </w:p>
        </w:tc>
        <w:tc>
          <w:tcPr>
            <w:tcW w:w="1559" w:type="dxa"/>
            <w:vAlign w:val="center"/>
          </w:tcPr>
          <w:p>
            <w:pPr>
              <w:pStyle w:val="12"/>
            </w:pPr>
            <w:r>
              <w:t>中医药事务</w:t>
            </w:r>
          </w:p>
        </w:tc>
        <w:tc>
          <w:tcPr>
            <w:tcW w:w="1134" w:type="dxa"/>
            <w:vAlign w:val="center"/>
          </w:tcPr>
          <w:p>
            <w:pPr>
              <w:pStyle w:val="11"/>
            </w:pPr>
            <w:r>
              <w:t>105.50</w:t>
            </w:r>
          </w:p>
        </w:tc>
        <w:tc>
          <w:tcPr>
            <w:tcW w:w="1134" w:type="dxa"/>
            <w:vAlign w:val="center"/>
          </w:tcPr>
          <w:p>
            <w:pPr>
              <w:pStyle w:val="11"/>
            </w:pPr>
            <w:r>
              <w:t>21.50</w:t>
            </w:r>
          </w:p>
        </w:tc>
        <w:tc>
          <w:tcPr>
            <w:tcW w:w="1134" w:type="dxa"/>
            <w:vAlign w:val="center"/>
          </w:tcPr>
          <w:p>
            <w:pPr>
              <w:pStyle w:val="11"/>
            </w:pPr>
            <w:r>
              <w:t>21.50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38</w:t>
            </w:r>
          </w:p>
        </w:tc>
        <w:tc>
          <w:tcPr>
            <w:tcW w:w="992" w:type="dxa"/>
            <w:vAlign w:val="center"/>
          </w:tcPr>
          <w:p>
            <w:pPr>
              <w:pStyle w:val="12"/>
            </w:pPr>
            <w:r>
              <w:t>2101704</w:t>
            </w:r>
          </w:p>
        </w:tc>
        <w:tc>
          <w:tcPr>
            <w:tcW w:w="1559" w:type="dxa"/>
            <w:vAlign w:val="center"/>
          </w:tcPr>
          <w:p>
            <w:pPr>
              <w:pStyle w:val="12"/>
            </w:pPr>
            <w:r>
              <w:t>中医（民族医）药专项</w:t>
            </w:r>
          </w:p>
        </w:tc>
        <w:tc>
          <w:tcPr>
            <w:tcW w:w="1134" w:type="dxa"/>
            <w:vAlign w:val="center"/>
          </w:tcPr>
          <w:p>
            <w:pPr>
              <w:pStyle w:val="11"/>
            </w:pPr>
            <w:r>
              <w:t>105.50</w:t>
            </w:r>
          </w:p>
        </w:tc>
        <w:tc>
          <w:tcPr>
            <w:tcW w:w="1134" w:type="dxa"/>
            <w:vAlign w:val="center"/>
          </w:tcPr>
          <w:p>
            <w:pPr>
              <w:pStyle w:val="11"/>
            </w:pPr>
            <w:r>
              <w:t>21.50</w:t>
            </w:r>
          </w:p>
        </w:tc>
        <w:tc>
          <w:tcPr>
            <w:tcW w:w="1134" w:type="dxa"/>
            <w:vAlign w:val="center"/>
          </w:tcPr>
          <w:p>
            <w:pPr>
              <w:pStyle w:val="11"/>
            </w:pPr>
            <w:r>
              <w:t>21.50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39</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79.23</w:t>
            </w:r>
          </w:p>
        </w:tc>
        <w:tc>
          <w:tcPr>
            <w:tcW w:w="1134" w:type="dxa"/>
            <w:vAlign w:val="center"/>
          </w:tcPr>
          <w:p>
            <w:pPr>
              <w:pStyle w:val="11"/>
            </w:pPr>
            <w:r>
              <w:t>79.23</w:t>
            </w:r>
          </w:p>
        </w:tc>
        <w:tc>
          <w:tcPr>
            <w:tcW w:w="1134" w:type="dxa"/>
            <w:vAlign w:val="center"/>
          </w:tcPr>
          <w:p>
            <w:pPr>
              <w:pStyle w:val="11"/>
            </w:pPr>
            <w:r>
              <w:t>79.23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40</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79.23</w:t>
            </w:r>
          </w:p>
        </w:tc>
        <w:tc>
          <w:tcPr>
            <w:tcW w:w="1134" w:type="dxa"/>
            <w:vAlign w:val="center"/>
          </w:tcPr>
          <w:p>
            <w:pPr>
              <w:pStyle w:val="11"/>
            </w:pPr>
            <w:r>
              <w:t>79.23</w:t>
            </w:r>
          </w:p>
        </w:tc>
        <w:tc>
          <w:tcPr>
            <w:tcW w:w="1134" w:type="dxa"/>
            <w:vAlign w:val="center"/>
          </w:tcPr>
          <w:p>
            <w:pPr>
              <w:pStyle w:val="11"/>
            </w:pPr>
            <w:r>
              <w:t>79.23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41</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79.23</w:t>
            </w:r>
          </w:p>
        </w:tc>
        <w:tc>
          <w:tcPr>
            <w:tcW w:w="1134" w:type="dxa"/>
            <w:vAlign w:val="center"/>
          </w:tcPr>
          <w:p>
            <w:pPr>
              <w:pStyle w:val="11"/>
            </w:pPr>
            <w:r>
              <w:t>79.23</w:t>
            </w:r>
          </w:p>
        </w:tc>
        <w:tc>
          <w:tcPr>
            <w:tcW w:w="1134" w:type="dxa"/>
            <w:vAlign w:val="center"/>
          </w:tcPr>
          <w:p>
            <w:pPr>
              <w:pStyle w:val="11"/>
            </w:pPr>
            <w:r>
              <w:t>79.23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361沧州市新华区卫生健康局</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6606.99</w:t>
            </w:r>
          </w:p>
        </w:tc>
        <w:tc>
          <w:tcPr>
            <w:tcW w:w="1361" w:type="dxa"/>
            <w:vAlign w:val="center"/>
          </w:tcPr>
          <w:p>
            <w:pPr>
              <w:pStyle w:val="15"/>
            </w:pPr>
            <w:r>
              <w:t>4077.56</w:t>
            </w:r>
          </w:p>
        </w:tc>
        <w:tc>
          <w:tcPr>
            <w:tcW w:w="1361" w:type="dxa"/>
            <w:vAlign w:val="center"/>
          </w:tcPr>
          <w:p>
            <w:pPr>
              <w:pStyle w:val="15"/>
            </w:pPr>
            <w:r>
              <w:t>2529.43</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201.23</w:t>
            </w:r>
          </w:p>
        </w:tc>
        <w:tc>
          <w:tcPr>
            <w:tcW w:w="1361" w:type="dxa"/>
            <w:vAlign w:val="center"/>
          </w:tcPr>
          <w:p>
            <w:pPr>
              <w:pStyle w:val="11"/>
            </w:pPr>
            <w:r>
              <w:t>201.23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118.72</w:t>
            </w:r>
          </w:p>
        </w:tc>
        <w:tc>
          <w:tcPr>
            <w:tcW w:w="1361" w:type="dxa"/>
            <w:vAlign w:val="center"/>
          </w:tcPr>
          <w:p>
            <w:pPr>
              <w:pStyle w:val="11"/>
            </w:pPr>
            <w:r>
              <w:t>118.72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2080501</w:t>
            </w:r>
          </w:p>
        </w:tc>
        <w:tc>
          <w:tcPr>
            <w:tcW w:w="4535" w:type="dxa"/>
            <w:vAlign w:val="center"/>
          </w:tcPr>
          <w:p>
            <w:pPr>
              <w:pStyle w:val="12"/>
            </w:pPr>
            <w:r>
              <w:t>行政单位离退休</w:t>
            </w:r>
          </w:p>
        </w:tc>
        <w:tc>
          <w:tcPr>
            <w:tcW w:w="1361" w:type="dxa"/>
            <w:vAlign w:val="center"/>
          </w:tcPr>
          <w:p>
            <w:pPr>
              <w:pStyle w:val="11"/>
            </w:pPr>
            <w:r>
              <w:t>9.70</w:t>
            </w:r>
          </w:p>
        </w:tc>
        <w:tc>
          <w:tcPr>
            <w:tcW w:w="1361" w:type="dxa"/>
            <w:vAlign w:val="center"/>
          </w:tcPr>
          <w:p>
            <w:pPr>
              <w:pStyle w:val="11"/>
            </w:pPr>
            <w:r>
              <w:t>9.70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109.02</w:t>
            </w:r>
          </w:p>
        </w:tc>
        <w:tc>
          <w:tcPr>
            <w:tcW w:w="1361" w:type="dxa"/>
            <w:vAlign w:val="center"/>
          </w:tcPr>
          <w:p>
            <w:pPr>
              <w:pStyle w:val="11"/>
            </w:pPr>
            <w:r>
              <w:t>109.02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20808</w:t>
            </w:r>
          </w:p>
        </w:tc>
        <w:tc>
          <w:tcPr>
            <w:tcW w:w="4535" w:type="dxa"/>
            <w:vAlign w:val="center"/>
          </w:tcPr>
          <w:p>
            <w:pPr>
              <w:pStyle w:val="12"/>
            </w:pPr>
            <w:r>
              <w:t>抚恤</w:t>
            </w:r>
          </w:p>
        </w:tc>
        <w:tc>
          <w:tcPr>
            <w:tcW w:w="1361" w:type="dxa"/>
            <w:vAlign w:val="center"/>
          </w:tcPr>
          <w:p>
            <w:pPr>
              <w:pStyle w:val="11"/>
            </w:pPr>
            <w:r>
              <w:t>2.63</w:t>
            </w:r>
          </w:p>
        </w:tc>
        <w:tc>
          <w:tcPr>
            <w:tcW w:w="1361" w:type="dxa"/>
            <w:vAlign w:val="center"/>
          </w:tcPr>
          <w:p>
            <w:pPr>
              <w:pStyle w:val="11"/>
            </w:pPr>
            <w:r>
              <w:t>2.63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2080801</w:t>
            </w:r>
          </w:p>
        </w:tc>
        <w:tc>
          <w:tcPr>
            <w:tcW w:w="4535" w:type="dxa"/>
            <w:vAlign w:val="center"/>
          </w:tcPr>
          <w:p>
            <w:pPr>
              <w:pStyle w:val="12"/>
            </w:pPr>
            <w:r>
              <w:t>死亡抚恤</w:t>
            </w:r>
          </w:p>
        </w:tc>
        <w:tc>
          <w:tcPr>
            <w:tcW w:w="1361" w:type="dxa"/>
            <w:vAlign w:val="center"/>
          </w:tcPr>
          <w:p>
            <w:pPr>
              <w:pStyle w:val="11"/>
            </w:pPr>
            <w:r>
              <w:t>2.63</w:t>
            </w:r>
          </w:p>
        </w:tc>
        <w:tc>
          <w:tcPr>
            <w:tcW w:w="1361" w:type="dxa"/>
            <w:vAlign w:val="center"/>
          </w:tcPr>
          <w:p>
            <w:pPr>
              <w:pStyle w:val="11"/>
            </w:pPr>
            <w:r>
              <w:t>2.63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20816</w:t>
            </w:r>
          </w:p>
        </w:tc>
        <w:tc>
          <w:tcPr>
            <w:tcW w:w="4535" w:type="dxa"/>
            <w:vAlign w:val="center"/>
          </w:tcPr>
          <w:p>
            <w:pPr>
              <w:pStyle w:val="12"/>
            </w:pPr>
            <w:r>
              <w:t>红十字事业</w:t>
            </w:r>
          </w:p>
        </w:tc>
        <w:tc>
          <w:tcPr>
            <w:tcW w:w="1361" w:type="dxa"/>
            <w:vAlign w:val="center"/>
          </w:tcPr>
          <w:p>
            <w:pPr>
              <w:pStyle w:val="11"/>
            </w:pPr>
            <w:r>
              <w:t>53.24</w:t>
            </w:r>
          </w:p>
        </w:tc>
        <w:tc>
          <w:tcPr>
            <w:tcW w:w="1361" w:type="dxa"/>
            <w:vAlign w:val="center"/>
          </w:tcPr>
          <w:p>
            <w:pPr>
              <w:pStyle w:val="11"/>
            </w:pPr>
            <w:r>
              <w:t>53.24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2081601</w:t>
            </w:r>
          </w:p>
        </w:tc>
        <w:tc>
          <w:tcPr>
            <w:tcW w:w="4535" w:type="dxa"/>
            <w:vAlign w:val="center"/>
          </w:tcPr>
          <w:p>
            <w:pPr>
              <w:pStyle w:val="12"/>
            </w:pPr>
            <w:r>
              <w:t>行政运行</w:t>
            </w:r>
          </w:p>
        </w:tc>
        <w:tc>
          <w:tcPr>
            <w:tcW w:w="1361" w:type="dxa"/>
            <w:vAlign w:val="center"/>
          </w:tcPr>
          <w:p>
            <w:pPr>
              <w:pStyle w:val="11"/>
            </w:pPr>
            <w:r>
              <w:t>53.24</w:t>
            </w:r>
          </w:p>
        </w:tc>
        <w:tc>
          <w:tcPr>
            <w:tcW w:w="1361" w:type="dxa"/>
            <w:vAlign w:val="center"/>
          </w:tcPr>
          <w:p>
            <w:pPr>
              <w:pStyle w:val="11"/>
            </w:pPr>
            <w:r>
              <w:t>53.24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26.64</w:t>
            </w:r>
          </w:p>
        </w:tc>
        <w:tc>
          <w:tcPr>
            <w:tcW w:w="1361" w:type="dxa"/>
            <w:vAlign w:val="center"/>
          </w:tcPr>
          <w:p>
            <w:pPr>
              <w:pStyle w:val="11"/>
            </w:pPr>
            <w:r>
              <w:t>26.64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13.14</w:t>
            </w:r>
          </w:p>
        </w:tc>
        <w:tc>
          <w:tcPr>
            <w:tcW w:w="1361" w:type="dxa"/>
            <w:vAlign w:val="center"/>
          </w:tcPr>
          <w:p>
            <w:pPr>
              <w:pStyle w:val="11"/>
            </w:pPr>
            <w:r>
              <w:t>13.14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13.50</w:t>
            </w:r>
          </w:p>
        </w:tc>
        <w:tc>
          <w:tcPr>
            <w:tcW w:w="1361" w:type="dxa"/>
            <w:vAlign w:val="center"/>
          </w:tcPr>
          <w:p>
            <w:pPr>
              <w:pStyle w:val="11"/>
            </w:pPr>
            <w:r>
              <w:t>13.50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6326.53</w:t>
            </w:r>
          </w:p>
        </w:tc>
        <w:tc>
          <w:tcPr>
            <w:tcW w:w="1361" w:type="dxa"/>
            <w:vAlign w:val="center"/>
          </w:tcPr>
          <w:p>
            <w:pPr>
              <w:pStyle w:val="11"/>
            </w:pPr>
            <w:r>
              <w:t>3797.10</w:t>
            </w:r>
          </w:p>
        </w:tc>
        <w:tc>
          <w:tcPr>
            <w:tcW w:w="1361" w:type="dxa"/>
            <w:vAlign w:val="center"/>
          </w:tcPr>
          <w:p>
            <w:pPr>
              <w:pStyle w:val="11"/>
            </w:pPr>
            <w:r>
              <w:t>2529.43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21001</w:t>
            </w:r>
          </w:p>
        </w:tc>
        <w:tc>
          <w:tcPr>
            <w:tcW w:w="4535" w:type="dxa"/>
            <w:vAlign w:val="center"/>
          </w:tcPr>
          <w:p>
            <w:pPr>
              <w:pStyle w:val="12"/>
            </w:pPr>
            <w:r>
              <w:t>卫生健康管理事务</w:t>
            </w:r>
          </w:p>
        </w:tc>
        <w:tc>
          <w:tcPr>
            <w:tcW w:w="1361" w:type="dxa"/>
            <w:vAlign w:val="center"/>
          </w:tcPr>
          <w:p>
            <w:pPr>
              <w:pStyle w:val="11"/>
            </w:pPr>
            <w:r>
              <w:t>564.33</w:t>
            </w:r>
          </w:p>
        </w:tc>
        <w:tc>
          <w:tcPr>
            <w:tcW w:w="1361" w:type="dxa"/>
            <w:vAlign w:val="center"/>
          </w:tcPr>
          <w:p>
            <w:pPr>
              <w:pStyle w:val="11"/>
            </w:pPr>
            <w:r>
              <w:t>521.33</w:t>
            </w:r>
          </w:p>
        </w:tc>
        <w:tc>
          <w:tcPr>
            <w:tcW w:w="1361" w:type="dxa"/>
            <w:vAlign w:val="center"/>
          </w:tcPr>
          <w:p>
            <w:pPr>
              <w:pStyle w:val="11"/>
            </w:pPr>
            <w:r>
              <w:t>43.00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2100101</w:t>
            </w:r>
          </w:p>
        </w:tc>
        <w:tc>
          <w:tcPr>
            <w:tcW w:w="4535" w:type="dxa"/>
            <w:vAlign w:val="center"/>
          </w:tcPr>
          <w:p>
            <w:pPr>
              <w:pStyle w:val="12"/>
            </w:pPr>
            <w:r>
              <w:t>行政运行</w:t>
            </w:r>
          </w:p>
        </w:tc>
        <w:tc>
          <w:tcPr>
            <w:tcW w:w="1361" w:type="dxa"/>
            <w:vAlign w:val="center"/>
          </w:tcPr>
          <w:p>
            <w:pPr>
              <w:pStyle w:val="11"/>
            </w:pPr>
            <w:r>
              <w:t>521.33</w:t>
            </w:r>
          </w:p>
        </w:tc>
        <w:tc>
          <w:tcPr>
            <w:tcW w:w="1361" w:type="dxa"/>
            <w:vAlign w:val="center"/>
          </w:tcPr>
          <w:p>
            <w:pPr>
              <w:pStyle w:val="11"/>
            </w:pPr>
            <w:r>
              <w:t>521.33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2100102</w:t>
            </w:r>
          </w:p>
        </w:tc>
        <w:tc>
          <w:tcPr>
            <w:tcW w:w="4535" w:type="dxa"/>
            <w:vAlign w:val="center"/>
          </w:tcPr>
          <w:p>
            <w:pPr>
              <w:pStyle w:val="12"/>
            </w:pPr>
            <w:r>
              <w:t>一般行政管理事务</w:t>
            </w:r>
          </w:p>
        </w:tc>
        <w:tc>
          <w:tcPr>
            <w:tcW w:w="1361" w:type="dxa"/>
            <w:vAlign w:val="center"/>
          </w:tcPr>
          <w:p>
            <w:pPr>
              <w:pStyle w:val="11"/>
            </w:pPr>
            <w:r>
              <w:t>11.00</w:t>
            </w:r>
          </w:p>
        </w:tc>
        <w:tc>
          <w:tcPr>
            <w:tcW w:w="1361" w:type="dxa"/>
            <w:vAlign w:val="center"/>
          </w:tcPr>
          <w:p>
            <w:pPr>
              <w:pStyle w:val="11"/>
            </w:pPr>
          </w:p>
        </w:tc>
        <w:tc>
          <w:tcPr>
            <w:tcW w:w="1361" w:type="dxa"/>
            <w:vAlign w:val="center"/>
          </w:tcPr>
          <w:p>
            <w:pPr>
              <w:pStyle w:val="11"/>
            </w:pPr>
            <w:r>
              <w:t>11.00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2100199</w:t>
            </w:r>
          </w:p>
        </w:tc>
        <w:tc>
          <w:tcPr>
            <w:tcW w:w="4535" w:type="dxa"/>
            <w:vAlign w:val="center"/>
          </w:tcPr>
          <w:p>
            <w:pPr>
              <w:pStyle w:val="12"/>
            </w:pPr>
            <w:r>
              <w:t>其他卫生健康管理事务支出</w:t>
            </w:r>
          </w:p>
        </w:tc>
        <w:tc>
          <w:tcPr>
            <w:tcW w:w="1361" w:type="dxa"/>
            <w:vAlign w:val="center"/>
          </w:tcPr>
          <w:p>
            <w:pPr>
              <w:pStyle w:val="11"/>
            </w:pPr>
            <w:r>
              <w:t>32.00</w:t>
            </w:r>
          </w:p>
        </w:tc>
        <w:tc>
          <w:tcPr>
            <w:tcW w:w="1361" w:type="dxa"/>
            <w:vAlign w:val="center"/>
          </w:tcPr>
          <w:p>
            <w:pPr>
              <w:pStyle w:val="11"/>
            </w:pPr>
          </w:p>
        </w:tc>
        <w:tc>
          <w:tcPr>
            <w:tcW w:w="1361" w:type="dxa"/>
            <w:vAlign w:val="center"/>
          </w:tcPr>
          <w:p>
            <w:pPr>
              <w:pStyle w:val="11"/>
            </w:pPr>
            <w:r>
              <w:t>32.00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992" w:type="dxa"/>
            <w:vAlign w:val="center"/>
          </w:tcPr>
          <w:p>
            <w:pPr>
              <w:pStyle w:val="12"/>
            </w:pPr>
            <w:r>
              <w:t>21002</w:t>
            </w:r>
          </w:p>
        </w:tc>
        <w:tc>
          <w:tcPr>
            <w:tcW w:w="4535" w:type="dxa"/>
            <w:vAlign w:val="center"/>
          </w:tcPr>
          <w:p>
            <w:pPr>
              <w:pStyle w:val="12"/>
            </w:pPr>
            <w:r>
              <w:t>公立医院</w:t>
            </w:r>
          </w:p>
        </w:tc>
        <w:tc>
          <w:tcPr>
            <w:tcW w:w="1361" w:type="dxa"/>
            <w:vAlign w:val="center"/>
          </w:tcPr>
          <w:p>
            <w:pPr>
              <w:pStyle w:val="11"/>
            </w:pPr>
            <w:r>
              <w:t>3.00</w:t>
            </w:r>
          </w:p>
        </w:tc>
        <w:tc>
          <w:tcPr>
            <w:tcW w:w="1361" w:type="dxa"/>
            <w:vAlign w:val="center"/>
          </w:tcPr>
          <w:p>
            <w:pPr>
              <w:pStyle w:val="11"/>
            </w:pPr>
          </w:p>
        </w:tc>
        <w:tc>
          <w:tcPr>
            <w:tcW w:w="1361" w:type="dxa"/>
            <w:vAlign w:val="center"/>
          </w:tcPr>
          <w:p>
            <w:pPr>
              <w:pStyle w:val="11"/>
            </w:pPr>
            <w:r>
              <w:t>3.00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992" w:type="dxa"/>
            <w:vAlign w:val="center"/>
          </w:tcPr>
          <w:p>
            <w:pPr>
              <w:pStyle w:val="12"/>
            </w:pPr>
            <w:r>
              <w:t>2100201</w:t>
            </w:r>
          </w:p>
        </w:tc>
        <w:tc>
          <w:tcPr>
            <w:tcW w:w="4535" w:type="dxa"/>
            <w:vAlign w:val="center"/>
          </w:tcPr>
          <w:p>
            <w:pPr>
              <w:pStyle w:val="12"/>
            </w:pPr>
            <w:r>
              <w:t>综合医院</w:t>
            </w:r>
          </w:p>
        </w:tc>
        <w:tc>
          <w:tcPr>
            <w:tcW w:w="1361" w:type="dxa"/>
            <w:vAlign w:val="center"/>
          </w:tcPr>
          <w:p>
            <w:pPr>
              <w:pStyle w:val="11"/>
            </w:pPr>
            <w:r>
              <w:t>3.00</w:t>
            </w:r>
          </w:p>
        </w:tc>
        <w:tc>
          <w:tcPr>
            <w:tcW w:w="1361" w:type="dxa"/>
            <w:vAlign w:val="center"/>
          </w:tcPr>
          <w:p>
            <w:pPr>
              <w:pStyle w:val="11"/>
            </w:pPr>
          </w:p>
        </w:tc>
        <w:tc>
          <w:tcPr>
            <w:tcW w:w="1361" w:type="dxa"/>
            <w:vAlign w:val="center"/>
          </w:tcPr>
          <w:p>
            <w:pPr>
              <w:pStyle w:val="11"/>
            </w:pPr>
            <w:r>
              <w:t>3.00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992" w:type="dxa"/>
            <w:vAlign w:val="center"/>
          </w:tcPr>
          <w:p>
            <w:pPr>
              <w:pStyle w:val="12"/>
            </w:pPr>
            <w:r>
              <w:t>21003</w:t>
            </w:r>
          </w:p>
        </w:tc>
        <w:tc>
          <w:tcPr>
            <w:tcW w:w="4535" w:type="dxa"/>
            <w:vAlign w:val="center"/>
          </w:tcPr>
          <w:p>
            <w:pPr>
              <w:pStyle w:val="12"/>
            </w:pPr>
            <w:r>
              <w:t>基层医疗卫生机构</w:t>
            </w:r>
          </w:p>
        </w:tc>
        <w:tc>
          <w:tcPr>
            <w:tcW w:w="1361" w:type="dxa"/>
            <w:vAlign w:val="center"/>
          </w:tcPr>
          <w:p>
            <w:pPr>
              <w:pStyle w:val="11"/>
            </w:pPr>
            <w:r>
              <w:t>2083.20</w:t>
            </w:r>
          </w:p>
        </w:tc>
        <w:tc>
          <w:tcPr>
            <w:tcW w:w="1361" w:type="dxa"/>
            <w:vAlign w:val="center"/>
          </w:tcPr>
          <w:p>
            <w:pPr>
              <w:pStyle w:val="11"/>
            </w:pPr>
            <w:r>
              <w:t>1947.86</w:t>
            </w:r>
          </w:p>
        </w:tc>
        <w:tc>
          <w:tcPr>
            <w:tcW w:w="1361" w:type="dxa"/>
            <w:vAlign w:val="center"/>
          </w:tcPr>
          <w:p>
            <w:pPr>
              <w:pStyle w:val="11"/>
            </w:pPr>
            <w:r>
              <w:t>135.34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992" w:type="dxa"/>
            <w:vAlign w:val="center"/>
          </w:tcPr>
          <w:p>
            <w:pPr>
              <w:pStyle w:val="12"/>
            </w:pPr>
            <w:r>
              <w:t>2100301</w:t>
            </w:r>
          </w:p>
        </w:tc>
        <w:tc>
          <w:tcPr>
            <w:tcW w:w="4535" w:type="dxa"/>
            <w:vAlign w:val="center"/>
          </w:tcPr>
          <w:p>
            <w:pPr>
              <w:pStyle w:val="12"/>
            </w:pPr>
            <w:r>
              <w:t>城市社区卫生机构</w:t>
            </w:r>
          </w:p>
        </w:tc>
        <w:tc>
          <w:tcPr>
            <w:tcW w:w="1361" w:type="dxa"/>
            <w:vAlign w:val="center"/>
          </w:tcPr>
          <w:p>
            <w:pPr>
              <w:pStyle w:val="11"/>
            </w:pPr>
            <w:r>
              <w:t>1620.89</w:t>
            </w:r>
          </w:p>
        </w:tc>
        <w:tc>
          <w:tcPr>
            <w:tcW w:w="1361" w:type="dxa"/>
            <w:vAlign w:val="center"/>
          </w:tcPr>
          <w:p>
            <w:pPr>
              <w:pStyle w:val="11"/>
            </w:pPr>
            <w:r>
              <w:t>1620.89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992" w:type="dxa"/>
            <w:vAlign w:val="center"/>
          </w:tcPr>
          <w:p>
            <w:pPr>
              <w:pStyle w:val="12"/>
            </w:pPr>
            <w:r>
              <w:t>2100302</w:t>
            </w:r>
          </w:p>
        </w:tc>
        <w:tc>
          <w:tcPr>
            <w:tcW w:w="4535" w:type="dxa"/>
            <w:vAlign w:val="center"/>
          </w:tcPr>
          <w:p>
            <w:pPr>
              <w:pStyle w:val="12"/>
            </w:pPr>
            <w:r>
              <w:t>乡镇卫生院</w:t>
            </w:r>
          </w:p>
        </w:tc>
        <w:tc>
          <w:tcPr>
            <w:tcW w:w="1361" w:type="dxa"/>
            <w:vAlign w:val="center"/>
          </w:tcPr>
          <w:p>
            <w:pPr>
              <w:pStyle w:val="11"/>
            </w:pPr>
            <w:r>
              <w:t>326.97</w:t>
            </w:r>
          </w:p>
        </w:tc>
        <w:tc>
          <w:tcPr>
            <w:tcW w:w="1361" w:type="dxa"/>
            <w:vAlign w:val="center"/>
          </w:tcPr>
          <w:p>
            <w:pPr>
              <w:pStyle w:val="11"/>
            </w:pPr>
            <w:r>
              <w:t>326.97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992" w:type="dxa"/>
            <w:vAlign w:val="center"/>
          </w:tcPr>
          <w:p>
            <w:pPr>
              <w:pStyle w:val="12"/>
            </w:pPr>
            <w:r>
              <w:t>2100399</w:t>
            </w:r>
          </w:p>
        </w:tc>
        <w:tc>
          <w:tcPr>
            <w:tcW w:w="4535" w:type="dxa"/>
            <w:vAlign w:val="center"/>
          </w:tcPr>
          <w:p>
            <w:pPr>
              <w:pStyle w:val="12"/>
            </w:pPr>
            <w:r>
              <w:t>其他基层医疗卫生机构支出</w:t>
            </w:r>
          </w:p>
        </w:tc>
        <w:tc>
          <w:tcPr>
            <w:tcW w:w="1361" w:type="dxa"/>
            <w:vAlign w:val="center"/>
          </w:tcPr>
          <w:p>
            <w:pPr>
              <w:pStyle w:val="11"/>
            </w:pPr>
            <w:r>
              <w:t>135.34</w:t>
            </w:r>
          </w:p>
        </w:tc>
        <w:tc>
          <w:tcPr>
            <w:tcW w:w="1361" w:type="dxa"/>
            <w:vAlign w:val="center"/>
          </w:tcPr>
          <w:p>
            <w:pPr>
              <w:pStyle w:val="11"/>
            </w:pPr>
          </w:p>
        </w:tc>
        <w:tc>
          <w:tcPr>
            <w:tcW w:w="1361" w:type="dxa"/>
            <w:vAlign w:val="center"/>
          </w:tcPr>
          <w:p>
            <w:pPr>
              <w:pStyle w:val="11"/>
            </w:pPr>
            <w:r>
              <w:t>135.34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992" w:type="dxa"/>
            <w:vAlign w:val="center"/>
          </w:tcPr>
          <w:p>
            <w:pPr>
              <w:pStyle w:val="12"/>
            </w:pPr>
            <w:r>
              <w:t>21004</w:t>
            </w:r>
          </w:p>
        </w:tc>
        <w:tc>
          <w:tcPr>
            <w:tcW w:w="4535" w:type="dxa"/>
            <w:vAlign w:val="center"/>
          </w:tcPr>
          <w:p>
            <w:pPr>
              <w:pStyle w:val="12"/>
            </w:pPr>
            <w:r>
              <w:t>公共卫生</w:t>
            </w:r>
          </w:p>
        </w:tc>
        <w:tc>
          <w:tcPr>
            <w:tcW w:w="1361" w:type="dxa"/>
            <w:vAlign w:val="center"/>
          </w:tcPr>
          <w:p>
            <w:pPr>
              <w:pStyle w:val="11"/>
            </w:pPr>
            <w:r>
              <w:t>2855.83</w:t>
            </w:r>
          </w:p>
        </w:tc>
        <w:tc>
          <w:tcPr>
            <w:tcW w:w="1361" w:type="dxa"/>
            <w:vAlign w:val="center"/>
          </w:tcPr>
          <w:p>
            <w:pPr>
              <w:pStyle w:val="11"/>
            </w:pPr>
            <w:r>
              <w:t>962.68</w:t>
            </w:r>
          </w:p>
        </w:tc>
        <w:tc>
          <w:tcPr>
            <w:tcW w:w="1361" w:type="dxa"/>
            <w:vAlign w:val="center"/>
          </w:tcPr>
          <w:p>
            <w:pPr>
              <w:pStyle w:val="11"/>
            </w:pPr>
            <w:r>
              <w:t>1893.15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992" w:type="dxa"/>
            <w:vAlign w:val="center"/>
          </w:tcPr>
          <w:p>
            <w:pPr>
              <w:pStyle w:val="12"/>
            </w:pPr>
            <w:r>
              <w:t>2100401</w:t>
            </w:r>
          </w:p>
        </w:tc>
        <w:tc>
          <w:tcPr>
            <w:tcW w:w="4535" w:type="dxa"/>
            <w:vAlign w:val="center"/>
          </w:tcPr>
          <w:p>
            <w:pPr>
              <w:pStyle w:val="12"/>
            </w:pPr>
            <w:r>
              <w:t>疾病预防控制机构</w:t>
            </w:r>
          </w:p>
        </w:tc>
        <w:tc>
          <w:tcPr>
            <w:tcW w:w="1361" w:type="dxa"/>
            <w:vAlign w:val="center"/>
          </w:tcPr>
          <w:p>
            <w:pPr>
              <w:pStyle w:val="11"/>
            </w:pPr>
            <w:r>
              <w:t>474.90</w:t>
            </w:r>
          </w:p>
        </w:tc>
        <w:tc>
          <w:tcPr>
            <w:tcW w:w="1361" w:type="dxa"/>
            <w:vAlign w:val="center"/>
          </w:tcPr>
          <w:p>
            <w:pPr>
              <w:pStyle w:val="11"/>
            </w:pPr>
            <w:r>
              <w:t>474.90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992" w:type="dxa"/>
            <w:vAlign w:val="center"/>
          </w:tcPr>
          <w:p>
            <w:pPr>
              <w:pStyle w:val="12"/>
            </w:pPr>
            <w:r>
              <w:t>2100402</w:t>
            </w:r>
          </w:p>
        </w:tc>
        <w:tc>
          <w:tcPr>
            <w:tcW w:w="4535" w:type="dxa"/>
            <w:vAlign w:val="center"/>
          </w:tcPr>
          <w:p>
            <w:pPr>
              <w:pStyle w:val="12"/>
            </w:pPr>
            <w:r>
              <w:t>卫生监督机构</w:t>
            </w:r>
          </w:p>
        </w:tc>
        <w:tc>
          <w:tcPr>
            <w:tcW w:w="1361" w:type="dxa"/>
            <w:vAlign w:val="center"/>
          </w:tcPr>
          <w:p>
            <w:pPr>
              <w:pStyle w:val="11"/>
            </w:pPr>
            <w:r>
              <w:t>210.46</w:t>
            </w:r>
          </w:p>
        </w:tc>
        <w:tc>
          <w:tcPr>
            <w:tcW w:w="1361" w:type="dxa"/>
            <w:vAlign w:val="center"/>
          </w:tcPr>
          <w:p>
            <w:pPr>
              <w:pStyle w:val="11"/>
            </w:pPr>
            <w:r>
              <w:t>210.46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992" w:type="dxa"/>
            <w:vAlign w:val="center"/>
          </w:tcPr>
          <w:p>
            <w:pPr>
              <w:pStyle w:val="12"/>
            </w:pPr>
            <w:r>
              <w:t>2100403</w:t>
            </w:r>
          </w:p>
        </w:tc>
        <w:tc>
          <w:tcPr>
            <w:tcW w:w="4535" w:type="dxa"/>
            <w:vAlign w:val="center"/>
          </w:tcPr>
          <w:p>
            <w:pPr>
              <w:pStyle w:val="12"/>
            </w:pPr>
            <w:r>
              <w:t>妇幼保健机构</w:t>
            </w:r>
          </w:p>
        </w:tc>
        <w:tc>
          <w:tcPr>
            <w:tcW w:w="1361" w:type="dxa"/>
            <w:vAlign w:val="center"/>
          </w:tcPr>
          <w:p>
            <w:pPr>
              <w:pStyle w:val="11"/>
            </w:pPr>
            <w:r>
              <w:t>277.32</w:t>
            </w:r>
          </w:p>
        </w:tc>
        <w:tc>
          <w:tcPr>
            <w:tcW w:w="1361" w:type="dxa"/>
            <w:vAlign w:val="center"/>
          </w:tcPr>
          <w:p>
            <w:pPr>
              <w:pStyle w:val="11"/>
            </w:pPr>
            <w:r>
              <w:t>277.32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992" w:type="dxa"/>
            <w:vAlign w:val="center"/>
          </w:tcPr>
          <w:p>
            <w:pPr>
              <w:pStyle w:val="12"/>
            </w:pPr>
            <w:r>
              <w:t>2100408</w:t>
            </w:r>
          </w:p>
        </w:tc>
        <w:tc>
          <w:tcPr>
            <w:tcW w:w="4535" w:type="dxa"/>
            <w:vAlign w:val="center"/>
          </w:tcPr>
          <w:p>
            <w:pPr>
              <w:pStyle w:val="12"/>
            </w:pPr>
            <w:r>
              <w:t>基本公共卫生服务</w:t>
            </w:r>
          </w:p>
        </w:tc>
        <w:tc>
          <w:tcPr>
            <w:tcW w:w="1361" w:type="dxa"/>
            <w:vAlign w:val="center"/>
          </w:tcPr>
          <w:p>
            <w:pPr>
              <w:pStyle w:val="11"/>
            </w:pPr>
            <w:r>
              <w:t>1592.90</w:t>
            </w:r>
          </w:p>
        </w:tc>
        <w:tc>
          <w:tcPr>
            <w:tcW w:w="1361" w:type="dxa"/>
            <w:vAlign w:val="center"/>
          </w:tcPr>
          <w:p>
            <w:pPr>
              <w:pStyle w:val="11"/>
            </w:pPr>
          </w:p>
        </w:tc>
        <w:tc>
          <w:tcPr>
            <w:tcW w:w="1361" w:type="dxa"/>
            <w:vAlign w:val="center"/>
          </w:tcPr>
          <w:p>
            <w:pPr>
              <w:pStyle w:val="11"/>
            </w:pPr>
            <w:r>
              <w:t>1592.90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992" w:type="dxa"/>
            <w:vAlign w:val="center"/>
          </w:tcPr>
          <w:p>
            <w:pPr>
              <w:pStyle w:val="12"/>
            </w:pPr>
            <w:r>
              <w:t>2100409</w:t>
            </w:r>
          </w:p>
        </w:tc>
        <w:tc>
          <w:tcPr>
            <w:tcW w:w="4535" w:type="dxa"/>
            <w:vAlign w:val="center"/>
          </w:tcPr>
          <w:p>
            <w:pPr>
              <w:pStyle w:val="12"/>
            </w:pPr>
            <w:r>
              <w:t>重大公共卫生服务</w:t>
            </w:r>
          </w:p>
        </w:tc>
        <w:tc>
          <w:tcPr>
            <w:tcW w:w="1361" w:type="dxa"/>
            <w:vAlign w:val="center"/>
          </w:tcPr>
          <w:p>
            <w:pPr>
              <w:pStyle w:val="11"/>
            </w:pPr>
            <w:r>
              <w:t>184.34</w:t>
            </w:r>
          </w:p>
        </w:tc>
        <w:tc>
          <w:tcPr>
            <w:tcW w:w="1361" w:type="dxa"/>
            <w:vAlign w:val="center"/>
          </w:tcPr>
          <w:p>
            <w:pPr>
              <w:pStyle w:val="11"/>
            </w:pPr>
          </w:p>
        </w:tc>
        <w:tc>
          <w:tcPr>
            <w:tcW w:w="1361" w:type="dxa"/>
            <w:vAlign w:val="center"/>
          </w:tcPr>
          <w:p>
            <w:pPr>
              <w:pStyle w:val="11"/>
            </w:pPr>
            <w:r>
              <w:t>184.34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992" w:type="dxa"/>
            <w:vAlign w:val="center"/>
          </w:tcPr>
          <w:p>
            <w:pPr>
              <w:pStyle w:val="12"/>
            </w:pPr>
            <w:r>
              <w:t>2100410</w:t>
            </w:r>
          </w:p>
        </w:tc>
        <w:tc>
          <w:tcPr>
            <w:tcW w:w="4535" w:type="dxa"/>
            <w:vAlign w:val="center"/>
          </w:tcPr>
          <w:p>
            <w:pPr>
              <w:pStyle w:val="12"/>
            </w:pPr>
            <w:r>
              <w:t>突发公共卫生事件应急处置</w:t>
            </w:r>
          </w:p>
        </w:tc>
        <w:tc>
          <w:tcPr>
            <w:tcW w:w="1361" w:type="dxa"/>
            <w:vAlign w:val="center"/>
          </w:tcPr>
          <w:p>
            <w:pPr>
              <w:pStyle w:val="11"/>
            </w:pPr>
            <w:r>
              <w:t>72.54</w:t>
            </w:r>
          </w:p>
        </w:tc>
        <w:tc>
          <w:tcPr>
            <w:tcW w:w="1361" w:type="dxa"/>
            <w:vAlign w:val="center"/>
          </w:tcPr>
          <w:p>
            <w:pPr>
              <w:pStyle w:val="11"/>
            </w:pPr>
          </w:p>
        </w:tc>
        <w:tc>
          <w:tcPr>
            <w:tcW w:w="1361" w:type="dxa"/>
            <w:vAlign w:val="center"/>
          </w:tcPr>
          <w:p>
            <w:pPr>
              <w:pStyle w:val="11"/>
            </w:pPr>
            <w:r>
              <w:t>72.54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992" w:type="dxa"/>
            <w:vAlign w:val="center"/>
          </w:tcPr>
          <w:p>
            <w:pPr>
              <w:pStyle w:val="12"/>
            </w:pPr>
            <w:r>
              <w:t>2100499</w:t>
            </w:r>
          </w:p>
        </w:tc>
        <w:tc>
          <w:tcPr>
            <w:tcW w:w="4535" w:type="dxa"/>
            <w:vAlign w:val="center"/>
          </w:tcPr>
          <w:p>
            <w:pPr>
              <w:pStyle w:val="12"/>
            </w:pPr>
            <w:r>
              <w:t>其他公共卫生支出</w:t>
            </w:r>
          </w:p>
        </w:tc>
        <w:tc>
          <w:tcPr>
            <w:tcW w:w="1361" w:type="dxa"/>
            <w:vAlign w:val="center"/>
          </w:tcPr>
          <w:p>
            <w:pPr>
              <w:pStyle w:val="11"/>
            </w:pPr>
            <w:r>
              <w:t>43.37</w:t>
            </w:r>
          </w:p>
        </w:tc>
        <w:tc>
          <w:tcPr>
            <w:tcW w:w="1361" w:type="dxa"/>
            <w:vAlign w:val="center"/>
          </w:tcPr>
          <w:p>
            <w:pPr>
              <w:pStyle w:val="11"/>
            </w:pPr>
          </w:p>
        </w:tc>
        <w:tc>
          <w:tcPr>
            <w:tcW w:w="1361" w:type="dxa"/>
            <w:vAlign w:val="center"/>
          </w:tcPr>
          <w:p>
            <w:pPr>
              <w:pStyle w:val="11"/>
            </w:pPr>
            <w:r>
              <w:t>43.37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992" w:type="dxa"/>
            <w:vAlign w:val="center"/>
          </w:tcPr>
          <w:p>
            <w:pPr>
              <w:pStyle w:val="12"/>
            </w:pPr>
            <w:r>
              <w:t>21007</w:t>
            </w:r>
          </w:p>
        </w:tc>
        <w:tc>
          <w:tcPr>
            <w:tcW w:w="4535" w:type="dxa"/>
            <w:vAlign w:val="center"/>
          </w:tcPr>
          <w:p>
            <w:pPr>
              <w:pStyle w:val="12"/>
            </w:pPr>
            <w:r>
              <w:t>计划生育事务</w:t>
            </w:r>
          </w:p>
        </w:tc>
        <w:tc>
          <w:tcPr>
            <w:tcW w:w="1361" w:type="dxa"/>
            <w:vAlign w:val="center"/>
          </w:tcPr>
          <w:p>
            <w:pPr>
              <w:pStyle w:val="11"/>
            </w:pPr>
            <w:r>
              <w:t>349.44</w:t>
            </w:r>
          </w:p>
        </w:tc>
        <w:tc>
          <w:tcPr>
            <w:tcW w:w="1361" w:type="dxa"/>
            <w:vAlign w:val="center"/>
          </w:tcPr>
          <w:p>
            <w:pPr>
              <w:pStyle w:val="11"/>
            </w:pPr>
          </w:p>
        </w:tc>
        <w:tc>
          <w:tcPr>
            <w:tcW w:w="1361" w:type="dxa"/>
            <w:vAlign w:val="center"/>
          </w:tcPr>
          <w:p>
            <w:pPr>
              <w:pStyle w:val="11"/>
            </w:pPr>
            <w:r>
              <w:t>349.44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992" w:type="dxa"/>
            <w:vAlign w:val="center"/>
          </w:tcPr>
          <w:p>
            <w:pPr>
              <w:pStyle w:val="12"/>
            </w:pPr>
            <w:r>
              <w:t>2100717</w:t>
            </w:r>
          </w:p>
        </w:tc>
        <w:tc>
          <w:tcPr>
            <w:tcW w:w="4535" w:type="dxa"/>
            <w:vAlign w:val="center"/>
          </w:tcPr>
          <w:p>
            <w:pPr>
              <w:pStyle w:val="12"/>
            </w:pPr>
            <w:r>
              <w:t>计划生育服务</w:t>
            </w:r>
          </w:p>
        </w:tc>
        <w:tc>
          <w:tcPr>
            <w:tcW w:w="1361" w:type="dxa"/>
            <w:vAlign w:val="center"/>
          </w:tcPr>
          <w:p>
            <w:pPr>
              <w:pStyle w:val="11"/>
            </w:pPr>
            <w:r>
              <w:t>318.54</w:t>
            </w:r>
          </w:p>
        </w:tc>
        <w:tc>
          <w:tcPr>
            <w:tcW w:w="1361" w:type="dxa"/>
            <w:vAlign w:val="center"/>
          </w:tcPr>
          <w:p>
            <w:pPr>
              <w:pStyle w:val="11"/>
            </w:pPr>
          </w:p>
        </w:tc>
        <w:tc>
          <w:tcPr>
            <w:tcW w:w="1361" w:type="dxa"/>
            <w:vAlign w:val="center"/>
          </w:tcPr>
          <w:p>
            <w:pPr>
              <w:pStyle w:val="11"/>
            </w:pPr>
            <w:r>
              <w:t>318.54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992" w:type="dxa"/>
            <w:vAlign w:val="center"/>
          </w:tcPr>
          <w:p>
            <w:pPr>
              <w:pStyle w:val="12"/>
            </w:pPr>
            <w:r>
              <w:t>2100799</w:t>
            </w:r>
          </w:p>
        </w:tc>
        <w:tc>
          <w:tcPr>
            <w:tcW w:w="4535" w:type="dxa"/>
            <w:vAlign w:val="center"/>
          </w:tcPr>
          <w:p>
            <w:pPr>
              <w:pStyle w:val="12"/>
            </w:pPr>
            <w:r>
              <w:t>其他计划生育事务支出</w:t>
            </w:r>
          </w:p>
        </w:tc>
        <w:tc>
          <w:tcPr>
            <w:tcW w:w="1361" w:type="dxa"/>
            <w:vAlign w:val="center"/>
          </w:tcPr>
          <w:p>
            <w:pPr>
              <w:pStyle w:val="11"/>
            </w:pPr>
            <w:r>
              <w:t>30.90</w:t>
            </w:r>
          </w:p>
        </w:tc>
        <w:tc>
          <w:tcPr>
            <w:tcW w:w="1361" w:type="dxa"/>
            <w:vAlign w:val="center"/>
          </w:tcPr>
          <w:p>
            <w:pPr>
              <w:pStyle w:val="11"/>
            </w:pPr>
          </w:p>
        </w:tc>
        <w:tc>
          <w:tcPr>
            <w:tcW w:w="1361" w:type="dxa"/>
            <w:vAlign w:val="center"/>
          </w:tcPr>
          <w:p>
            <w:pPr>
              <w:pStyle w:val="11"/>
            </w:pPr>
            <w:r>
              <w:t>30.90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365.23</w:t>
            </w:r>
          </w:p>
        </w:tc>
        <w:tc>
          <w:tcPr>
            <w:tcW w:w="1361" w:type="dxa"/>
            <w:vAlign w:val="center"/>
          </w:tcPr>
          <w:p>
            <w:pPr>
              <w:pStyle w:val="11"/>
            </w:pPr>
            <w:r>
              <w:t>365.23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365.23</w:t>
            </w:r>
          </w:p>
        </w:tc>
        <w:tc>
          <w:tcPr>
            <w:tcW w:w="1361" w:type="dxa"/>
            <w:vAlign w:val="center"/>
          </w:tcPr>
          <w:p>
            <w:pPr>
              <w:pStyle w:val="11"/>
            </w:pPr>
            <w:r>
              <w:t>365.23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992" w:type="dxa"/>
            <w:vAlign w:val="center"/>
          </w:tcPr>
          <w:p>
            <w:pPr>
              <w:pStyle w:val="12"/>
            </w:pPr>
            <w:r>
              <w:t>21017</w:t>
            </w:r>
          </w:p>
        </w:tc>
        <w:tc>
          <w:tcPr>
            <w:tcW w:w="4535" w:type="dxa"/>
            <w:vAlign w:val="center"/>
          </w:tcPr>
          <w:p>
            <w:pPr>
              <w:pStyle w:val="12"/>
            </w:pPr>
            <w:r>
              <w:t>中医药事务</w:t>
            </w:r>
          </w:p>
        </w:tc>
        <w:tc>
          <w:tcPr>
            <w:tcW w:w="1361" w:type="dxa"/>
            <w:vAlign w:val="center"/>
          </w:tcPr>
          <w:p>
            <w:pPr>
              <w:pStyle w:val="11"/>
            </w:pPr>
            <w:r>
              <w:t>105.50</w:t>
            </w:r>
          </w:p>
        </w:tc>
        <w:tc>
          <w:tcPr>
            <w:tcW w:w="1361" w:type="dxa"/>
            <w:vAlign w:val="center"/>
          </w:tcPr>
          <w:p>
            <w:pPr>
              <w:pStyle w:val="11"/>
            </w:pPr>
          </w:p>
        </w:tc>
        <w:tc>
          <w:tcPr>
            <w:tcW w:w="1361" w:type="dxa"/>
            <w:vAlign w:val="center"/>
          </w:tcPr>
          <w:p>
            <w:pPr>
              <w:pStyle w:val="11"/>
            </w:pPr>
            <w:r>
              <w:t>105.50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38</w:t>
            </w:r>
          </w:p>
        </w:tc>
        <w:tc>
          <w:tcPr>
            <w:tcW w:w="992" w:type="dxa"/>
            <w:vAlign w:val="center"/>
          </w:tcPr>
          <w:p>
            <w:pPr>
              <w:pStyle w:val="12"/>
            </w:pPr>
            <w:r>
              <w:t>2101704</w:t>
            </w:r>
          </w:p>
        </w:tc>
        <w:tc>
          <w:tcPr>
            <w:tcW w:w="4535" w:type="dxa"/>
            <w:vAlign w:val="center"/>
          </w:tcPr>
          <w:p>
            <w:pPr>
              <w:pStyle w:val="12"/>
            </w:pPr>
            <w:r>
              <w:t>中医（民族医）药专项</w:t>
            </w:r>
          </w:p>
        </w:tc>
        <w:tc>
          <w:tcPr>
            <w:tcW w:w="1361" w:type="dxa"/>
            <w:vAlign w:val="center"/>
          </w:tcPr>
          <w:p>
            <w:pPr>
              <w:pStyle w:val="11"/>
            </w:pPr>
            <w:r>
              <w:t>105.50</w:t>
            </w:r>
          </w:p>
        </w:tc>
        <w:tc>
          <w:tcPr>
            <w:tcW w:w="1361" w:type="dxa"/>
            <w:vAlign w:val="center"/>
          </w:tcPr>
          <w:p>
            <w:pPr>
              <w:pStyle w:val="11"/>
            </w:pPr>
          </w:p>
        </w:tc>
        <w:tc>
          <w:tcPr>
            <w:tcW w:w="1361" w:type="dxa"/>
            <w:vAlign w:val="center"/>
          </w:tcPr>
          <w:p>
            <w:pPr>
              <w:pStyle w:val="11"/>
            </w:pPr>
            <w:r>
              <w:t>105.50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39</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79.23</w:t>
            </w:r>
          </w:p>
        </w:tc>
        <w:tc>
          <w:tcPr>
            <w:tcW w:w="1361" w:type="dxa"/>
            <w:vAlign w:val="center"/>
          </w:tcPr>
          <w:p>
            <w:pPr>
              <w:pStyle w:val="11"/>
            </w:pPr>
            <w:r>
              <w:t>79.23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40</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79.23</w:t>
            </w:r>
          </w:p>
        </w:tc>
        <w:tc>
          <w:tcPr>
            <w:tcW w:w="1361" w:type="dxa"/>
            <w:vAlign w:val="center"/>
          </w:tcPr>
          <w:p>
            <w:pPr>
              <w:pStyle w:val="11"/>
            </w:pPr>
            <w:r>
              <w:t>79.23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41</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79.23</w:t>
            </w:r>
          </w:p>
        </w:tc>
        <w:tc>
          <w:tcPr>
            <w:tcW w:w="1361" w:type="dxa"/>
            <w:vAlign w:val="center"/>
          </w:tcPr>
          <w:p>
            <w:pPr>
              <w:pStyle w:val="11"/>
            </w:pPr>
            <w:r>
              <w:t>79.23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361沧州市新华区卫生健康局</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6270.02</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201.23</w:t>
            </w:r>
          </w:p>
        </w:tc>
        <w:tc>
          <w:tcPr>
            <w:tcW w:w="1474" w:type="dxa"/>
            <w:vAlign w:val="center"/>
          </w:tcPr>
          <w:p>
            <w:pPr>
              <w:pStyle w:val="11"/>
            </w:pPr>
            <w:r>
              <w:t>201.23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6326.53</w:t>
            </w:r>
          </w:p>
        </w:tc>
        <w:tc>
          <w:tcPr>
            <w:tcW w:w="1474" w:type="dxa"/>
            <w:vAlign w:val="center"/>
          </w:tcPr>
          <w:p>
            <w:pPr>
              <w:pStyle w:val="11"/>
            </w:pPr>
            <w:r>
              <w:t>6326.53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79.23</w:t>
            </w:r>
          </w:p>
        </w:tc>
        <w:tc>
          <w:tcPr>
            <w:tcW w:w="1474" w:type="dxa"/>
            <w:vAlign w:val="center"/>
          </w:tcPr>
          <w:p>
            <w:pPr>
              <w:pStyle w:val="11"/>
            </w:pPr>
            <w:r>
              <w:t>79.23</w:t>
            </w: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6270.02</w:t>
            </w:r>
          </w:p>
        </w:tc>
        <w:tc>
          <w:tcPr>
            <w:tcW w:w="3402" w:type="dxa"/>
            <w:vAlign w:val="center"/>
          </w:tcPr>
          <w:p>
            <w:pPr>
              <w:pStyle w:val="14"/>
            </w:pPr>
            <w:r>
              <w:t>本年支出合计</w:t>
            </w:r>
          </w:p>
        </w:tc>
        <w:tc>
          <w:tcPr>
            <w:tcW w:w="1474" w:type="dxa"/>
            <w:vAlign w:val="center"/>
          </w:tcPr>
          <w:p>
            <w:pPr>
              <w:pStyle w:val="15"/>
            </w:pPr>
            <w:r>
              <w:t>6606.99</w:t>
            </w:r>
          </w:p>
        </w:tc>
        <w:tc>
          <w:tcPr>
            <w:tcW w:w="1474" w:type="dxa"/>
            <w:vAlign w:val="center"/>
          </w:tcPr>
          <w:p>
            <w:pPr>
              <w:pStyle w:val="15"/>
            </w:pPr>
            <w:r>
              <w:t>6606.99</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r>
              <w:t>336.97</w:t>
            </w: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r>
              <w:t>336.97</w:t>
            </w: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6606.99</w:t>
            </w:r>
          </w:p>
        </w:tc>
        <w:tc>
          <w:tcPr>
            <w:tcW w:w="3402" w:type="dxa"/>
            <w:vAlign w:val="center"/>
          </w:tcPr>
          <w:p>
            <w:pPr>
              <w:pStyle w:val="14"/>
            </w:pPr>
            <w:r>
              <w:t>支出总计</w:t>
            </w:r>
          </w:p>
        </w:tc>
        <w:tc>
          <w:tcPr>
            <w:tcW w:w="1474" w:type="dxa"/>
            <w:vAlign w:val="center"/>
          </w:tcPr>
          <w:p>
            <w:pPr>
              <w:pStyle w:val="15"/>
            </w:pPr>
            <w:r>
              <w:t>6606.99</w:t>
            </w:r>
          </w:p>
        </w:tc>
        <w:tc>
          <w:tcPr>
            <w:tcW w:w="1474" w:type="dxa"/>
            <w:vAlign w:val="center"/>
          </w:tcPr>
          <w:p>
            <w:pPr>
              <w:pStyle w:val="15"/>
            </w:pPr>
            <w:r>
              <w:t>6606.99</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361沧州市新华区卫生健康局</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6606.99</w:t>
            </w:r>
          </w:p>
        </w:tc>
        <w:tc>
          <w:tcPr>
            <w:tcW w:w="2551" w:type="dxa"/>
            <w:vAlign w:val="center"/>
          </w:tcPr>
          <w:p>
            <w:pPr>
              <w:pStyle w:val="15"/>
            </w:pPr>
            <w:r>
              <w:t>4077.56</w:t>
            </w:r>
          </w:p>
        </w:tc>
        <w:tc>
          <w:tcPr>
            <w:tcW w:w="2551" w:type="dxa"/>
            <w:vAlign w:val="center"/>
          </w:tcPr>
          <w:p>
            <w:pPr>
              <w:pStyle w:val="15"/>
            </w:pPr>
            <w:r>
              <w:t>2529.43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201.23</w:t>
            </w:r>
          </w:p>
        </w:tc>
        <w:tc>
          <w:tcPr>
            <w:tcW w:w="2551" w:type="dxa"/>
            <w:vAlign w:val="center"/>
          </w:tcPr>
          <w:p>
            <w:pPr>
              <w:pStyle w:val="11"/>
            </w:pPr>
            <w:r>
              <w:t>201.23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118.72</w:t>
            </w:r>
          </w:p>
        </w:tc>
        <w:tc>
          <w:tcPr>
            <w:tcW w:w="2551" w:type="dxa"/>
            <w:vAlign w:val="center"/>
          </w:tcPr>
          <w:p>
            <w:pPr>
              <w:pStyle w:val="11"/>
            </w:pPr>
            <w:r>
              <w:t>118.72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2080501</w:t>
            </w:r>
          </w:p>
        </w:tc>
        <w:tc>
          <w:tcPr>
            <w:tcW w:w="4535" w:type="dxa"/>
            <w:vAlign w:val="center"/>
          </w:tcPr>
          <w:p>
            <w:pPr>
              <w:pStyle w:val="12"/>
            </w:pPr>
            <w:r>
              <w:t>行政单位离退休</w:t>
            </w:r>
          </w:p>
        </w:tc>
        <w:tc>
          <w:tcPr>
            <w:tcW w:w="2551" w:type="dxa"/>
            <w:vAlign w:val="center"/>
          </w:tcPr>
          <w:p>
            <w:pPr>
              <w:pStyle w:val="11"/>
            </w:pPr>
            <w:r>
              <w:t>9.70</w:t>
            </w:r>
          </w:p>
        </w:tc>
        <w:tc>
          <w:tcPr>
            <w:tcW w:w="2551" w:type="dxa"/>
            <w:vAlign w:val="center"/>
          </w:tcPr>
          <w:p>
            <w:pPr>
              <w:pStyle w:val="11"/>
            </w:pPr>
            <w:r>
              <w:t>9.70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109.02</w:t>
            </w:r>
          </w:p>
        </w:tc>
        <w:tc>
          <w:tcPr>
            <w:tcW w:w="2551" w:type="dxa"/>
            <w:vAlign w:val="center"/>
          </w:tcPr>
          <w:p>
            <w:pPr>
              <w:pStyle w:val="11"/>
            </w:pPr>
            <w:r>
              <w:t>109.02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20808</w:t>
            </w:r>
          </w:p>
        </w:tc>
        <w:tc>
          <w:tcPr>
            <w:tcW w:w="4535" w:type="dxa"/>
            <w:vAlign w:val="center"/>
          </w:tcPr>
          <w:p>
            <w:pPr>
              <w:pStyle w:val="12"/>
            </w:pPr>
            <w:r>
              <w:t>抚恤</w:t>
            </w:r>
          </w:p>
        </w:tc>
        <w:tc>
          <w:tcPr>
            <w:tcW w:w="2551" w:type="dxa"/>
            <w:vAlign w:val="center"/>
          </w:tcPr>
          <w:p>
            <w:pPr>
              <w:pStyle w:val="11"/>
            </w:pPr>
            <w:r>
              <w:t>2.63</w:t>
            </w:r>
          </w:p>
        </w:tc>
        <w:tc>
          <w:tcPr>
            <w:tcW w:w="2551" w:type="dxa"/>
            <w:vAlign w:val="center"/>
          </w:tcPr>
          <w:p>
            <w:pPr>
              <w:pStyle w:val="11"/>
            </w:pPr>
            <w:r>
              <w:t>2.63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2080801</w:t>
            </w:r>
          </w:p>
        </w:tc>
        <w:tc>
          <w:tcPr>
            <w:tcW w:w="4535" w:type="dxa"/>
            <w:vAlign w:val="center"/>
          </w:tcPr>
          <w:p>
            <w:pPr>
              <w:pStyle w:val="12"/>
            </w:pPr>
            <w:r>
              <w:t>死亡抚恤</w:t>
            </w:r>
          </w:p>
        </w:tc>
        <w:tc>
          <w:tcPr>
            <w:tcW w:w="2551" w:type="dxa"/>
            <w:vAlign w:val="center"/>
          </w:tcPr>
          <w:p>
            <w:pPr>
              <w:pStyle w:val="11"/>
            </w:pPr>
            <w:r>
              <w:t>2.63</w:t>
            </w:r>
          </w:p>
        </w:tc>
        <w:tc>
          <w:tcPr>
            <w:tcW w:w="2551" w:type="dxa"/>
            <w:vAlign w:val="center"/>
          </w:tcPr>
          <w:p>
            <w:pPr>
              <w:pStyle w:val="11"/>
            </w:pPr>
            <w:r>
              <w:t>2.63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20816</w:t>
            </w:r>
          </w:p>
        </w:tc>
        <w:tc>
          <w:tcPr>
            <w:tcW w:w="4535" w:type="dxa"/>
            <w:vAlign w:val="center"/>
          </w:tcPr>
          <w:p>
            <w:pPr>
              <w:pStyle w:val="12"/>
            </w:pPr>
            <w:r>
              <w:t>红十字事业</w:t>
            </w:r>
          </w:p>
        </w:tc>
        <w:tc>
          <w:tcPr>
            <w:tcW w:w="2551" w:type="dxa"/>
            <w:vAlign w:val="center"/>
          </w:tcPr>
          <w:p>
            <w:pPr>
              <w:pStyle w:val="11"/>
            </w:pPr>
            <w:r>
              <w:t>53.24</w:t>
            </w:r>
          </w:p>
        </w:tc>
        <w:tc>
          <w:tcPr>
            <w:tcW w:w="2551" w:type="dxa"/>
            <w:vAlign w:val="center"/>
          </w:tcPr>
          <w:p>
            <w:pPr>
              <w:pStyle w:val="11"/>
            </w:pPr>
            <w:r>
              <w:t>53.24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2081601</w:t>
            </w:r>
          </w:p>
        </w:tc>
        <w:tc>
          <w:tcPr>
            <w:tcW w:w="4535" w:type="dxa"/>
            <w:vAlign w:val="center"/>
          </w:tcPr>
          <w:p>
            <w:pPr>
              <w:pStyle w:val="12"/>
            </w:pPr>
            <w:r>
              <w:t>行政运行</w:t>
            </w:r>
          </w:p>
        </w:tc>
        <w:tc>
          <w:tcPr>
            <w:tcW w:w="2551" w:type="dxa"/>
            <w:vAlign w:val="center"/>
          </w:tcPr>
          <w:p>
            <w:pPr>
              <w:pStyle w:val="11"/>
            </w:pPr>
            <w:r>
              <w:t>53.24</w:t>
            </w:r>
          </w:p>
        </w:tc>
        <w:tc>
          <w:tcPr>
            <w:tcW w:w="2551" w:type="dxa"/>
            <w:vAlign w:val="center"/>
          </w:tcPr>
          <w:p>
            <w:pPr>
              <w:pStyle w:val="11"/>
            </w:pPr>
            <w:r>
              <w:t>53.24</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26.64</w:t>
            </w:r>
          </w:p>
        </w:tc>
        <w:tc>
          <w:tcPr>
            <w:tcW w:w="2551" w:type="dxa"/>
            <w:vAlign w:val="center"/>
          </w:tcPr>
          <w:p>
            <w:pPr>
              <w:pStyle w:val="11"/>
            </w:pPr>
            <w:r>
              <w:t>26.64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13.14</w:t>
            </w:r>
          </w:p>
        </w:tc>
        <w:tc>
          <w:tcPr>
            <w:tcW w:w="2551" w:type="dxa"/>
            <w:vAlign w:val="center"/>
          </w:tcPr>
          <w:p>
            <w:pPr>
              <w:pStyle w:val="11"/>
            </w:pPr>
            <w:r>
              <w:t>13.14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13.50</w:t>
            </w:r>
          </w:p>
        </w:tc>
        <w:tc>
          <w:tcPr>
            <w:tcW w:w="2551" w:type="dxa"/>
            <w:vAlign w:val="center"/>
          </w:tcPr>
          <w:p>
            <w:pPr>
              <w:pStyle w:val="11"/>
            </w:pPr>
            <w:r>
              <w:t>13.50</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6326.53</w:t>
            </w:r>
          </w:p>
        </w:tc>
        <w:tc>
          <w:tcPr>
            <w:tcW w:w="2551" w:type="dxa"/>
            <w:vAlign w:val="center"/>
          </w:tcPr>
          <w:p>
            <w:pPr>
              <w:pStyle w:val="11"/>
            </w:pPr>
            <w:r>
              <w:t>3797.10</w:t>
            </w:r>
          </w:p>
        </w:tc>
        <w:tc>
          <w:tcPr>
            <w:tcW w:w="2551" w:type="dxa"/>
            <w:vAlign w:val="center"/>
          </w:tcPr>
          <w:p>
            <w:pPr>
              <w:pStyle w:val="11"/>
            </w:pPr>
            <w:r>
              <w:t>2529.43</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21001</w:t>
            </w:r>
          </w:p>
        </w:tc>
        <w:tc>
          <w:tcPr>
            <w:tcW w:w="4535" w:type="dxa"/>
            <w:vAlign w:val="center"/>
          </w:tcPr>
          <w:p>
            <w:pPr>
              <w:pStyle w:val="12"/>
            </w:pPr>
            <w:r>
              <w:t>卫生健康管理事务</w:t>
            </w:r>
          </w:p>
        </w:tc>
        <w:tc>
          <w:tcPr>
            <w:tcW w:w="2551" w:type="dxa"/>
            <w:vAlign w:val="center"/>
          </w:tcPr>
          <w:p>
            <w:pPr>
              <w:pStyle w:val="11"/>
            </w:pPr>
            <w:r>
              <w:t>564.33</w:t>
            </w:r>
          </w:p>
        </w:tc>
        <w:tc>
          <w:tcPr>
            <w:tcW w:w="2551" w:type="dxa"/>
            <w:vAlign w:val="center"/>
          </w:tcPr>
          <w:p>
            <w:pPr>
              <w:pStyle w:val="11"/>
            </w:pPr>
            <w:r>
              <w:t>521.33</w:t>
            </w:r>
          </w:p>
        </w:tc>
        <w:tc>
          <w:tcPr>
            <w:tcW w:w="2551" w:type="dxa"/>
            <w:vAlign w:val="center"/>
          </w:tcPr>
          <w:p>
            <w:pPr>
              <w:pStyle w:val="11"/>
            </w:pPr>
            <w:r>
              <w:t>43.00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2100101</w:t>
            </w:r>
          </w:p>
        </w:tc>
        <w:tc>
          <w:tcPr>
            <w:tcW w:w="4535" w:type="dxa"/>
            <w:vAlign w:val="center"/>
          </w:tcPr>
          <w:p>
            <w:pPr>
              <w:pStyle w:val="12"/>
            </w:pPr>
            <w:r>
              <w:t>行政运行</w:t>
            </w:r>
          </w:p>
        </w:tc>
        <w:tc>
          <w:tcPr>
            <w:tcW w:w="2551" w:type="dxa"/>
            <w:vAlign w:val="center"/>
          </w:tcPr>
          <w:p>
            <w:pPr>
              <w:pStyle w:val="11"/>
            </w:pPr>
            <w:r>
              <w:t>521.33</w:t>
            </w:r>
          </w:p>
        </w:tc>
        <w:tc>
          <w:tcPr>
            <w:tcW w:w="2551" w:type="dxa"/>
            <w:vAlign w:val="center"/>
          </w:tcPr>
          <w:p>
            <w:pPr>
              <w:pStyle w:val="11"/>
            </w:pPr>
            <w:r>
              <w:t>521.33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2100102</w:t>
            </w:r>
          </w:p>
        </w:tc>
        <w:tc>
          <w:tcPr>
            <w:tcW w:w="4535" w:type="dxa"/>
            <w:vAlign w:val="center"/>
          </w:tcPr>
          <w:p>
            <w:pPr>
              <w:pStyle w:val="12"/>
            </w:pPr>
            <w:r>
              <w:t>一般行政管理事务</w:t>
            </w:r>
          </w:p>
        </w:tc>
        <w:tc>
          <w:tcPr>
            <w:tcW w:w="2551" w:type="dxa"/>
            <w:vAlign w:val="center"/>
          </w:tcPr>
          <w:p>
            <w:pPr>
              <w:pStyle w:val="11"/>
            </w:pPr>
            <w:r>
              <w:t>11.00</w:t>
            </w:r>
          </w:p>
        </w:tc>
        <w:tc>
          <w:tcPr>
            <w:tcW w:w="2551" w:type="dxa"/>
            <w:vAlign w:val="center"/>
          </w:tcPr>
          <w:p>
            <w:pPr>
              <w:pStyle w:val="11"/>
            </w:pPr>
          </w:p>
        </w:tc>
        <w:tc>
          <w:tcPr>
            <w:tcW w:w="2551" w:type="dxa"/>
            <w:vAlign w:val="center"/>
          </w:tcPr>
          <w:p>
            <w:pPr>
              <w:pStyle w:val="11"/>
            </w:pPr>
            <w:r>
              <w:t>11.00</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2100199</w:t>
            </w:r>
          </w:p>
        </w:tc>
        <w:tc>
          <w:tcPr>
            <w:tcW w:w="4535" w:type="dxa"/>
            <w:vAlign w:val="center"/>
          </w:tcPr>
          <w:p>
            <w:pPr>
              <w:pStyle w:val="12"/>
            </w:pPr>
            <w:r>
              <w:t>其他卫生健康管理事务支出</w:t>
            </w:r>
          </w:p>
        </w:tc>
        <w:tc>
          <w:tcPr>
            <w:tcW w:w="2551" w:type="dxa"/>
            <w:vAlign w:val="center"/>
          </w:tcPr>
          <w:p>
            <w:pPr>
              <w:pStyle w:val="11"/>
            </w:pPr>
            <w:r>
              <w:t>32.00</w:t>
            </w:r>
          </w:p>
        </w:tc>
        <w:tc>
          <w:tcPr>
            <w:tcW w:w="2551" w:type="dxa"/>
            <w:vAlign w:val="center"/>
          </w:tcPr>
          <w:p>
            <w:pPr>
              <w:pStyle w:val="11"/>
            </w:pPr>
          </w:p>
        </w:tc>
        <w:tc>
          <w:tcPr>
            <w:tcW w:w="2551" w:type="dxa"/>
            <w:vAlign w:val="center"/>
          </w:tcPr>
          <w:p>
            <w:pPr>
              <w:pStyle w:val="11"/>
            </w:pPr>
            <w:r>
              <w:t>32.00</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21002</w:t>
            </w:r>
          </w:p>
        </w:tc>
        <w:tc>
          <w:tcPr>
            <w:tcW w:w="4535" w:type="dxa"/>
            <w:vAlign w:val="center"/>
          </w:tcPr>
          <w:p>
            <w:pPr>
              <w:pStyle w:val="12"/>
            </w:pPr>
            <w:r>
              <w:t>公立医院</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2100201</w:t>
            </w:r>
          </w:p>
        </w:tc>
        <w:tc>
          <w:tcPr>
            <w:tcW w:w="4535" w:type="dxa"/>
            <w:vAlign w:val="center"/>
          </w:tcPr>
          <w:p>
            <w:pPr>
              <w:pStyle w:val="12"/>
            </w:pPr>
            <w:r>
              <w:t>综合医院</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21003</w:t>
            </w:r>
          </w:p>
        </w:tc>
        <w:tc>
          <w:tcPr>
            <w:tcW w:w="4535" w:type="dxa"/>
            <w:vAlign w:val="center"/>
          </w:tcPr>
          <w:p>
            <w:pPr>
              <w:pStyle w:val="12"/>
            </w:pPr>
            <w:r>
              <w:t>基层医疗卫生机构</w:t>
            </w:r>
          </w:p>
        </w:tc>
        <w:tc>
          <w:tcPr>
            <w:tcW w:w="2551" w:type="dxa"/>
            <w:vAlign w:val="center"/>
          </w:tcPr>
          <w:p>
            <w:pPr>
              <w:pStyle w:val="11"/>
            </w:pPr>
            <w:r>
              <w:t>2083.20</w:t>
            </w:r>
          </w:p>
        </w:tc>
        <w:tc>
          <w:tcPr>
            <w:tcW w:w="2551" w:type="dxa"/>
            <w:vAlign w:val="center"/>
          </w:tcPr>
          <w:p>
            <w:pPr>
              <w:pStyle w:val="11"/>
            </w:pPr>
            <w:r>
              <w:t>1947.86</w:t>
            </w:r>
          </w:p>
        </w:tc>
        <w:tc>
          <w:tcPr>
            <w:tcW w:w="2551" w:type="dxa"/>
            <w:vAlign w:val="center"/>
          </w:tcPr>
          <w:p>
            <w:pPr>
              <w:pStyle w:val="11"/>
            </w:pPr>
            <w:r>
              <w:t>135.34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2100301</w:t>
            </w:r>
          </w:p>
        </w:tc>
        <w:tc>
          <w:tcPr>
            <w:tcW w:w="4535" w:type="dxa"/>
            <w:vAlign w:val="center"/>
          </w:tcPr>
          <w:p>
            <w:pPr>
              <w:pStyle w:val="12"/>
            </w:pPr>
            <w:r>
              <w:t>城市社区卫生机构</w:t>
            </w:r>
          </w:p>
        </w:tc>
        <w:tc>
          <w:tcPr>
            <w:tcW w:w="2551" w:type="dxa"/>
            <w:vAlign w:val="center"/>
          </w:tcPr>
          <w:p>
            <w:pPr>
              <w:pStyle w:val="11"/>
            </w:pPr>
            <w:r>
              <w:t>1620.89</w:t>
            </w:r>
          </w:p>
        </w:tc>
        <w:tc>
          <w:tcPr>
            <w:tcW w:w="2551" w:type="dxa"/>
            <w:vAlign w:val="center"/>
          </w:tcPr>
          <w:p>
            <w:pPr>
              <w:pStyle w:val="11"/>
            </w:pPr>
            <w:r>
              <w:t>1620.89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2100302</w:t>
            </w:r>
          </w:p>
        </w:tc>
        <w:tc>
          <w:tcPr>
            <w:tcW w:w="4535" w:type="dxa"/>
            <w:vAlign w:val="center"/>
          </w:tcPr>
          <w:p>
            <w:pPr>
              <w:pStyle w:val="12"/>
            </w:pPr>
            <w:r>
              <w:t>乡镇卫生院</w:t>
            </w:r>
          </w:p>
        </w:tc>
        <w:tc>
          <w:tcPr>
            <w:tcW w:w="2551" w:type="dxa"/>
            <w:vAlign w:val="center"/>
          </w:tcPr>
          <w:p>
            <w:pPr>
              <w:pStyle w:val="11"/>
            </w:pPr>
            <w:r>
              <w:t>326.97</w:t>
            </w:r>
          </w:p>
        </w:tc>
        <w:tc>
          <w:tcPr>
            <w:tcW w:w="2551" w:type="dxa"/>
            <w:vAlign w:val="center"/>
          </w:tcPr>
          <w:p>
            <w:pPr>
              <w:pStyle w:val="11"/>
            </w:pPr>
            <w:r>
              <w:t>326.97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2100399</w:t>
            </w:r>
          </w:p>
        </w:tc>
        <w:tc>
          <w:tcPr>
            <w:tcW w:w="4535" w:type="dxa"/>
            <w:vAlign w:val="center"/>
          </w:tcPr>
          <w:p>
            <w:pPr>
              <w:pStyle w:val="12"/>
            </w:pPr>
            <w:r>
              <w:t>其他基层医疗卫生机构支出</w:t>
            </w:r>
          </w:p>
        </w:tc>
        <w:tc>
          <w:tcPr>
            <w:tcW w:w="2551" w:type="dxa"/>
            <w:vAlign w:val="center"/>
          </w:tcPr>
          <w:p>
            <w:pPr>
              <w:pStyle w:val="11"/>
            </w:pPr>
            <w:r>
              <w:t>135.34</w:t>
            </w:r>
          </w:p>
        </w:tc>
        <w:tc>
          <w:tcPr>
            <w:tcW w:w="2551" w:type="dxa"/>
            <w:vAlign w:val="center"/>
          </w:tcPr>
          <w:p>
            <w:pPr>
              <w:pStyle w:val="11"/>
            </w:pPr>
          </w:p>
        </w:tc>
        <w:tc>
          <w:tcPr>
            <w:tcW w:w="2551" w:type="dxa"/>
            <w:vAlign w:val="center"/>
          </w:tcPr>
          <w:p>
            <w:pPr>
              <w:pStyle w:val="11"/>
            </w:pPr>
            <w:r>
              <w:t>135.34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21004</w:t>
            </w:r>
          </w:p>
        </w:tc>
        <w:tc>
          <w:tcPr>
            <w:tcW w:w="4535" w:type="dxa"/>
            <w:vAlign w:val="center"/>
          </w:tcPr>
          <w:p>
            <w:pPr>
              <w:pStyle w:val="12"/>
            </w:pPr>
            <w:r>
              <w:t>公共卫生</w:t>
            </w:r>
          </w:p>
        </w:tc>
        <w:tc>
          <w:tcPr>
            <w:tcW w:w="2551" w:type="dxa"/>
            <w:vAlign w:val="center"/>
          </w:tcPr>
          <w:p>
            <w:pPr>
              <w:pStyle w:val="11"/>
            </w:pPr>
            <w:r>
              <w:t>2855.83</w:t>
            </w:r>
          </w:p>
        </w:tc>
        <w:tc>
          <w:tcPr>
            <w:tcW w:w="2551" w:type="dxa"/>
            <w:vAlign w:val="center"/>
          </w:tcPr>
          <w:p>
            <w:pPr>
              <w:pStyle w:val="11"/>
            </w:pPr>
            <w:r>
              <w:t>962.68</w:t>
            </w:r>
          </w:p>
        </w:tc>
        <w:tc>
          <w:tcPr>
            <w:tcW w:w="2551" w:type="dxa"/>
            <w:vAlign w:val="center"/>
          </w:tcPr>
          <w:p>
            <w:pPr>
              <w:pStyle w:val="11"/>
            </w:pPr>
            <w:r>
              <w:t>1893.15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2100401</w:t>
            </w:r>
          </w:p>
        </w:tc>
        <w:tc>
          <w:tcPr>
            <w:tcW w:w="4535" w:type="dxa"/>
            <w:vAlign w:val="center"/>
          </w:tcPr>
          <w:p>
            <w:pPr>
              <w:pStyle w:val="12"/>
            </w:pPr>
            <w:r>
              <w:t>疾病预防控制机构</w:t>
            </w:r>
          </w:p>
        </w:tc>
        <w:tc>
          <w:tcPr>
            <w:tcW w:w="2551" w:type="dxa"/>
            <w:vAlign w:val="center"/>
          </w:tcPr>
          <w:p>
            <w:pPr>
              <w:pStyle w:val="11"/>
            </w:pPr>
            <w:r>
              <w:t>474.90</w:t>
            </w:r>
          </w:p>
        </w:tc>
        <w:tc>
          <w:tcPr>
            <w:tcW w:w="2551" w:type="dxa"/>
            <w:vAlign w:val="center"/>
          </w:tcPr>
          <w:p>
            <w:pPr>
              <w:pStyle w:val="11"/>
            </w:pPr>
            <w:r>
              <w:t>474.90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2100402</w:t>
            </w:r>
          </w:p>
        </w:tc>
        <w:tc>
          <w:tcPr>
            <w:tcW w:w="4535" w:type="dxa"/>
            <w:vAlign w:val="center"/>
          </w:tcPr>
          <w:p>
            <w:pPr>
              <w:pStyle w:val="12"/>
            </w:pPr>
            <w:r>
              <w:t>卫生监督机构</w:t>
            </w:r>
          </w:p>
        </w:tc>
        <w:tc>
          <w:tcPr>
            <w:tcW w:w="2551" w:type="dxa"/>
            <w:vAlign w:val="center"/>
          </w:tcPr>
          <w:p>
            <w:pPr>
              <w:pStyle w:val="11"/>
            </w:pPr>
            <w:r>
              <w:t>210.46</w:t>
            </w:r>
          </w:p>
        </w:tc>
        <w:tc>
          <w:tcPr>
            <w:tcW w:w="2551" w:type="dxa"/>
            <w:vAlign w:val="center"/>
          </w:tcPr>
          <w:p>
            <w:pPr>
              <w:pStyle w:val="11"/>
            </w:pPr>
            <w:r>
              <w:t>210.46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2100403</w:t>
            </w:r>
          </w:p>
        </w:tc>
        <w:tc>
          <w:tcPr>
            <w:tcW w:w="4535" w:type="dxa"/>
            <w:vAlign w:val="center"/>
          </w:tcPr>
          <w:p>
            <w:pPr>
              <w:pStyle w:val="12"/>
            </w:pPr>
            <w:r>
              <w:t>妇幼保健机构</w:t>
            </w:r>
          </w:p>
        </w:tc>
        <w:tc>
          <w:tcPr>
            <w:tcW w:w="2551" w:type="dxa"/>
            <w:vAlign w:val="center"/>
          </w:tcPr>
          <w:p>
            <w:pPr>
              <w:pStyle w:val="11"/>
            </w:pPr>
            <w:r>
              <w:t>277.32</w:t>
            </w:r>
          </w:p>
        </w:tc>
        <w:tc>
          <w:tcPr>
            <w:tcW w:w="2551" w:type="dxa"/>
            <w:vAlign w:val="center"/>
          </w:tcPr>
          <w:p>
            <w:pPr>
              <w:pStyle w:val="11"/>
            </w:pPr>
            <w:r>
              <w:t>277.32</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2100408</w:t>
            </w:r>
          </w:p>
        </w:tc>
        <w:tc>
          <w:tcPr>
            <w:tcW w:w="4535" w:type="dxa"/>
            <w:vAlign w:val="center"/>
          </w:tcPr>
          <w:p>
            <w:pPr>
              <w:pStyle w:val="12"/>
            </w:pPr>
            <w:r>
              <w:t>基本公共卫生服务</w:t>
            </w:r>
          </w:p>
        </w:tc>
        <w:tc>
          <w:tcPr>
            <w:tcW w:w="2551" w:type="dxa"/>
            <w:vAlign w:val="center"/>
          </w:tcPr>
          <w:p>
            <w:pPr>
              <w:pStyle w:val="11"/>
            </w:pPr>
            <w:r>
              <w:t>1592.90</w:t>
            </w:r>
          </w:p>
        </w:tc>
        <w:tc>
          <w:tcPr>
            <w:tcW w:w="2551" w:type="dxa"/>
            <w:vAlign w:val="center"/>
          </w:tcPr>
          <w:p>
            <w:pPr>
              <w:pStyle w:val="11"/>
            </w:pPr>
          </w:p>
        </w:tc>
        <w:tc>
          <w:tcPr>
            <w:tcW w:w="2551" w:type="dxa"/>
            <w:vAlign w:val="center"/>
          </w:tcPr>
          <w:p>
            <w:pPr>
              <w:pStyle w:val="11"/>
            </w:pPr>
            <w:r>
              <w:t>1592.90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2100409</w:t>
            </w:r>
          </w:p>
        </w:tc>
        <w:tc>
          <w:tcPr>
            <w:tcW w:w="4535" w:type="dxa"/>
            <w:vAlign w:val="center"/>
          </w:tcPr>
          <w:p>
            <w:pPr>
              <w:pStyle w:val="12"/>
            </w:pPr>
            <w:r>
              <w:t>重大公共卫生服务</w:t>
            </w:r>
          </w:p>
        </w:tc>
        <w:tc>
          <w:tcPr>
            <w:tcW w:w="2551" w:type="dxa"/>
            <w:vAlign w:val="center"/>
          </w:tcPr>
          <w:p>
            <w:pPr>
              <w:pStyle w:val="11"/>
            </w:pPr>
            <w:r>
              <w:t>184.34</w:t>
            </w:r>
          </w:p>
        </w:tc>
        <w:tc>
          <w:tcPr>
            <w:tcW w:w="2551" w:type="dxa"/>
            <w:vAlign w:val="center"/>
          </w:tcPr>
          <w:p>
            <w:pPr>
              <w:pStyle w:val="11"/>
            </w:pPr>
          </w:p>
        </w:tc>
        <w:tc>
          <w:tcPr>
            <w:tcW w:w="2551" w:type="dxa"/>
            <w:vAlign w:val="center"/>
          </w:tcPr>
          <w:p>
            <w:pPr>
              <w:pStyle w:val="11"/>
            </w:pPr>
            <w:r>
              <w:t>184.34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2100410</w:t>
            </w:r>
          </w:p>
        </w:tc>
        <w:tc>
          <w:tcPr>
            <w:tcW w:w="4535" w:type="dxa"/>
            <w:vAlign w:val="center"/>
          </w:tcPr>
          <w:p>
            <w:pPr>
              <w:pStyle w:val="12"/>
            </w:pPr>
            <w:r>
              <w:t>突发公共卫生事件应急处置</w:t>
            </w:r>
          </w:p>
        </w:tc>
        <w:tc>
          <w:tcPr>
            <w:tcW w:w="2551" w:type="dxa"/>
            <w:vAlign w:val="center"/>
          </w:tcPr>
          <w:p>
            <w:pPr>
              <w:pStyle w:val="11"/>
            </w:pPr>
            <w:r>
              <w:t>72.54</w:t>
            </w:r>
          </w:p>
        </w:tc>
        <w:tc>
          <w:tcPr>
            <w:tcW w:w="2551" w:type="dxa"/>
            <w:vAlign w:val="center"/>
          </w:tcPr>
          <w:p>
            <w:pPr>
              <w:pStyle w:val="11"/>
            </w:pPr>
          </w:p>
        </w:tc>
        <w:tc>
          <w:tcPr>
            <w:tcW w:w="2551" w:type="dxa"/>
            <w:vAlign w:val="center"/>
          </w:tcPr>
          <w:p>
            <w:pPr>
              <w:pStyle w:val="11"/>
            </w:pPr>
            <w:r>
              <w:t>72.54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2100499</w:t>
            </w:r>
          </w:p>
        </w:tc>
        <w:tc>
          <w:tcPr>
            <w:tcW w:w="4535" w:type="dxa"/>
            <w:vAlign w:val="center"/>
          </w:tcPr>
          <w:p>
            <w:pPr>
              <w:pStyle w:val="12"/>
            </w:pPr>
            <w:r>
              <w:t>其他公共卫生支出</w:t>
            </w:r>
          </w:p>
        </w:tc>
        <w:tc>
          <w:tcPr>
            <w:tcW w:w="2551" w:type="dxa"/>
            <w:vAlign w:val="center"/>
          </w:tcPr>
          <w:p>
            <w:pPr>
              <w:pStyle w:val="11"/>
            </w:pPr>
            <w:r>
              <w:t>43.37</w:t>
            </w:r>
          </w:p>
        </w:tc>
        <w:tc>
          <w:tcPr>
            <w:tcW w:w="2551" w:type="dxa"/>
            <w:vAlign w:val="center"/>
          </w:tcPr>
          <w:p>
            <w:pPr>
              <w:pStyle w:val="11"/>
            </w:pPr>
          </w:p>
        </w:tc>
        <w:tc>
          <w:tcPr>
            <w:tcW w:w="2551" w:type="dxa"/>
            <w:vAlign w:val="center"/>
          </w:tcPr>
          <w:p>
            <w:pPr>
              <w:pStyle w:val="11"/>
            </w:pPr>
            <w:r>
              <w:t>43.37</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21007</w:t>
            </w:r>
          </w:p>
        </w:tc>
        <w:tc>
          <w:tcPr>
            <w:tcW w:w="4535" w:type="dxa"/>
            <w:vAlign w:val="center"/>
          </w:tcPr>
          <w:p>
            <w:pPr>
              <w:pStyle w:val="12"/>
            </w:pPr>
            <w:r>
              <w:t>计划生育事务</w:t>
            </w:r>
          </w:p>
        </w:tc>
        <w:tc>
          <w:tcPr>
            <w:tcW w:w="2551" w:type="dxa"/>
            <w:vAlign w:val="center"/>
          </w:tcPr>
          <w:p>
            <w:pPr>
              <w:pStyle w:val="11"/>
            </w:pPr>
            <w:r>
              <w:t>349.44</w:t>
            </w:r>
          </w:p>
        </w:tc>
        <w:tc>
          <w:tcPr>
            <w:tcW w:w="2551" w:type="dxa"/>
            <w:vAlign w:val="center"/>
          </w:tcPr>
          <w:p>
            <w:pPr>
              <w:pStyle w:val="11"/>
            </w:pPr>
          </w:p>
        </w:tc>
        <w:tc>
          <w:tcPr>
            <w:tcW w:w="2551" w:type="dxa"/>
            <w:vAlign w:val="center"/>
          </w:tcPr>
          <w:p>
            <w:pPr>
              <w:pStyle w:val="11"/>
            </w:pPr>
            <w:r>
              <w:t>349.44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2"/>
            </w:pPr>
            <w:r>
              <w:t>2100717</w:t>
            </w:r>
          </w:p>
        </w:tc>
        <w:tc>
          <w:tcPr>
            <w:tcW w:w="4535" w:type="dxa"/>
            <w:vAlign w:val="center"/>
          </w:tcPr>
          <w:p>
            <w:pPr>
              <w:pStyle w:val="12"/>
            </w:pPr>
            <w:r>
              <w:t>计划生育服务</w:t>
            </w:r>
          </w:p>
        </w:tc>
        <w:tc>
          <w:tcPr>
            <w:tcW w:w="2551" w:type="dxa"/>
            <w:vAlign w:val="center"/>
          </w:tcPr>
          <w:p>
            <w:pPr>
              <w:pStyle w:val="11"/>
            </w:pPr>
            <w:r>
              <w:t>318.54</w:t>
            </w:r>
          </w:p>
        </w:tc>
        <w:tc>
          <w:tcPr>
            <w:tcW w:w="2551" w:type="dxa"/>
            <w:vAlign w:val="center"/>
          </w:tcPr>
          <w:p>
            <w:pPr>
              <w:pStyle w:val="11"/>
            </w:pPr>
          </w:p>
        </w:tc>
        <w:tc>
          <w:tcPr>
            <w:tcW w:w="2551" w:type="dxa"/>
            <w:vAlign w:val="center"/>
          </w:tcPr>
          <w:p>
            <w:pPr>
              <w:pStyle w:val="11"/>
            </w:pPr>
            <w:r>
              <w:t>318.54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1191" w:type="dxa"/>
            <w:vAlign w:val="center"/>
          </w:tcPr>
          <w:p>
            <w:pPr>
              <w:pStyle w:val="12"/>
            </w:pPr>
            <w:r>
              <w:t>2100799</w:t>
            </w:r>
          </w:p>
        </w:tc>
        <w:tc>
          <w:tcPr>
            <w:tcW w:w="4535" w:type="dxa"/>
            <w:vAlign w:val="center"/>
          </w:tcPr>
          <w:p>
            <w:pPr>
              <w:pStyle w:val="12"/>
            </w:pPr>
            <w:r>
              <w:t>其他计划生育事务支出</w:t>
            </w:r>
          </w:p>
        </w:tc>
        <w:tc>
          <w:tcPr>
            <w:tcW w:w="2551" w:type="dxa"/>
            <w:vAlign w:val="center"/>
          </w:tcPr>
          <w:p>
            <w:pPr>
              <w:pStyle w:val="11"/>
            </w:pPr>
            <w:r>
              <w:t>30.90</w:t>
            </w:r>
          </w:p>
        </w:tc>
        <w:tc>
          <w:tcPr>
            <w:tcW w:w="2551" w:type="dxa"/>
            <w:vAlign w:val="center"/>
          </w:tcPr>
          <w:p>
            <w:pPr>
              <w:pStyle w:val="11"/>
            </w:pPr>
          </w:p>
        </w:tc>
        <w:tc>
          <w:tcPr>
            <w:tcW w:w="2551" w:type="dxa"/>
            <w:vAlign w:val="center"/>
          </w:tcPr>
          <w:p>
            <w:pPr>
              <w:pStyle w:val="11"/>
            </w:pPr>
            <w:r>
              <w:t>30.90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365.23</w:t>
            </w:r>
          </w:p>
        </w:tc>
        <w:tc>
          <w:tcPr>
            <w:tcW w:w="2551" w:type="dxa"/>
            <w:vAlign w:val="center"/>
          </w:tcPr>
          <w:p>
            <w:pPr>
              <w:pStyle w:val="11"/>
            </w:pPr>
            <w:r>
              <w:t>365.23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365.23</w:t>
            </w:r>
          </w:p>
        </w:tc>
        <w:tc>
          <w:tcPr>
            <w:tcW w:w="2551" w:type="dxa"/>
            <w:vAlign w:val="center"/>
          </w:tcPr>
          <w:p>
            <w:pPr>
              <w:pStyle w:val="11"/>
            </w:pPr>
            <w:r>
              <w:t>365.23</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1191" w:type="dxa"/>
            <w:vAlign w:val="center"/>
          </w:tcPr>
          <w:p>
            <w:pPr>
              <w:pStyle w:val="12"/>
            </w:pPr>
            <w:r>
              <w:t>21017</w:t>
            </w:r>
          </w:p>
        </w:tc>
        <w:tc>
          <w:tcPr>
            <w:tcW w:w="4535" w:type="dxa"/>
            <w:vAlign w:val="center"/>
          </w:tcPr>
          <w:p>
            <w:pPr>
              <w:pStyle w:val="12"/>
            </w:pPr>
            <w:r>
              <w:t>中医药事务</w:t>
            </w:r>
          </w:p>
        </w:tc>
        <w:tc>
          <w:tcPr>
            <w:tcW w:w="2551" w:type="dxa"/>
            <w:vAlign w:val="center"/>
          </w:tcPr>
          <w:p>
            <w:pPr>
              <w:pStyle w:val="11"/>
            </w:pPr>
            <w:r>
              <w:t>105.50</w:t>
            </w:r>
          </w:p>
        </w:tc>
        <w:tc>
          <w:tcPr>
            <w:tcW w:w="2551" w:type="dxa"/>
            <w:vAlign w:val="center"/>
          </w:tcPr>
          <w:p>
            <w:pPr>
              <w:pStyle w:val="11"/>
            </w:pPr>
          </w:p>
        </w:tc>
        <w:tc>
          <w:tcPr>
            <w:tcW w:w="2551" w:type="dxa"/>
            <w:vAlign w:val="center"/>
          </w:tcPr>
          <w:p>
            <w:pPr>
              <w:pStyle w:val="11"/>
            </w:pPr>
            <w:r>
              <w:t>105.50</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38</w:t>
            </w:r>
          </w:p>
        </w:tc>
        <w:tc>
          <w:tcPr>
            <w:tcW w:w="1191" w:type="dxa"/>
            <w:vAlign w:val="center"/>
          </w:tcPr>
          <w:p>
            <w:pPr>
              <w:pStyle w:val="12"/>
            </w:pPr>
            <w:r>
              <w:t>2101704</w:t>
            </w:r>
          </w:p>
        </w:tc>
        <w:tc>
          <w:tcPr>
            <w:tcW w:w="4535" w:type="dxa"/>
            <w:vAlign w:val="center"/>
          </w:tcPr>
          <w:p>
            <w:pPr>
              <w:pStyle w:val="12"/>
            </w:pPr>
            <w:r>
              <w:t>中医（民族医）药专项</w:t>
            </w:r>
          </w:p>
        </w:tc>
        <w:tc>
          <w:tcPr>
            <w:tcW w:w="2551" w:type="dxa"/>
            <w:vAlign w:val="center"/>
          </w:tcPr>
          <w:p>
            <w:pPr>
              <w:pStyle w:val="11"/>
            </w:pPr>
            <w:r>
              <w:t>105.50</w:t>
            </w:r>
          </w:p>
        </w:tc>
        <w:tc>
          <w:tcPr>
            <w:tcW w:w="2551" w:type="dxa"/>
            <w:vAlign w:val="center"/>
          </w:tcPr>
          <w:p>
            <w:pPr>
              <w:pStyle w:val="11"/>
            </w:pPr>
          </w:p>
        </w:tc>
        <w:tc>
          <w:tcPr>
            <w:tcW w:w="2551" w:type="dxa"/>
            <w:vAlign w:val="center"/>
          </w:tcPr>
          <w:p>
            <w:pPr>
              <w:pStyle w:val="11"/>
            </w:pPr>
            <w:r>
              <w:t>105.50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39</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79.23</w:t>
            </w:r>
          </w:p>
        </w:tc>
        <w:tc>
          <w:tcPr>
            <w:tcW w:w="2551" w:type="dxa"/>
            <w:vAlign w:val="center"/>
          </w:tcPr>
          <w:p>
            <w:pPr>
              <w:pStyle w:val="11"/>
            </w:pPr>
            <w:r>
              <w:t>79.23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40</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79.23</w:t>
            </w:r>
          </w:p>
        </w:tc>
        <w:tc>
          <w:tcPr>
            <w:tcW w:w="2551" w:type="dxa"/>
            <w:vAlign w:val="center"/>
          </w:tcPr>
          <w:p>
            <w:pPr>
              <w:pStyle w:val="11"/>
            </w:pPr>
            <w:r>
              <w:t>79.23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41</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79.23</w:t>
            </w:r>
          </w:p>
        </w:tc>
        <w:tc>
          <w:tcPr>
            <w:tcW w:w="2551" w:type="dxa"/>
            <w:vAlign w:val="center"/>
          </w:tcPr>
          <w:p>
            <w:pPr>
              <w:pStyle w:val="11"/>
            </w:pPr>
            <w:r>
              <w:t>79.23</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361沧州市新华区卫生健康局</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4077.56</w:t>
            </w:r>
          </w:p>
        </w:tc>
        <w:tc>
          <w:tcPr>
            <w:tcW w:w="2551" w:type="dxa"/>
            <w:vAlign w:val="center"/>
          </w:tcPr>
          <w:p>
            <w:pPr>
              <w:pStyle w:val="15"/>
            </w:pPr>
            <w:r>
              <w:t>3832.31</w:t>
            </w:r>
          </w:p>
        </w:tc>
        <w:tc>
          <w:tcPr>
            <w:tcW w:w="2551" w:type="dxa"/>
            <w:vAlign w:val="center"/>
          </w:tcPr>
          <w:p>
            <w:pPr>
              <w:pStyle w:val="15"/>
            </w:pPr>
            <w:r>
              <w:t>245.25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3420.11</w:t>
            </w:r>
          </w:p>
        </w:tc>
        <w:tc>
          <w:tcPr>
            <w:tcW w:w="2551" w:type="dxa"/>
            <w:vAlign w:val="center"/>
          </w:tcPr>
          <w:p>
            <w:pPr>
              <w:pStyle w:val="11"/>
            </w:pPr>
            <w:r>
              <w:t>3420.11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938.42</w:t>
            </w:r>
          </w:p>
        </w:tc>
        <w:tc>
          <w:tcPr>
            <w:tcW w:w="2551" w:type="dxa"/>
            <w:vAlign w:val="center"/>
          </w:tcPr>
          <w:p>
            <w:pPr>
              <w:pStyle w:val="11"/>
            </w:pPr>
            <w:r>
              <w:t>938.42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84.73</w:t>
            </w:r>
          </w:p>
        </w:tc>
        <w:tc>
          <w:tcPr>
            <w:tcW w:w="2551" w:type="dxa"/>
            <w:vAlign w:val="center"/>
          </w:tcPr>
          <w:p>
            <w:pPr>
              <w:pStyle w:val="11"/>
            </w:pPr>
            <w:r>
              <w:t>84.73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41.05</w:t>
            </w:r>
          </w:p>
        </w:tc>
        <w:tc>
          <w:tcPr>
            <w:tcW w:w="2551" w:type="dxa"/>
            <w:vAlign w:val="center"/>
          </w:tcPr>
          <w:p>
            <w:pPr>
              <w:pStyle w:val="11"/>
            </w:pPr>
            <w:r>
              <w:t>41.05</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1208.64</w:t>
            </w:r>
          </w:p>
        </w:tc>
        <w:tc>
          <w:tcPr>
            <w:tcW w:w="2551" w:type="dxa"/>
            <w:vAlign w:val="center"/>
          </w:tcPr>
          <w:p>
            <w:pPr>
              <w:pStyle w:val="11"/>
            </w:pPr>
            <w:r>
              <w:t>1208.64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109.02</w:t>
            </w:r>
          </w:p>
        </w:tc>
        <w:tc>
          <w:tcPr>
            <w:tcW w:w="2551" w:type="dxa"/>
            <w:vAlign w:val="center"/>
          </w:tcPr>
          <w:p>
            <w:pPr>
              <w:pStyle w:val="11"/>
            </w:pPr>
            <w:r>
              <w:t>109.02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163.41</w:t>
            </w:r>
          </w:p>
        </w:tc>
        <w:tc>
          <w:tcPr>
            <w:tcW w:w="2551" w:type="dxa"/>
            <w:vAlign w:val="center"/>
          </w:tcPr>
          <w:p>
            <w:pPr>
              <w:pStyle w:val="11"/>
            </w:pPr>
            <w:r>
              <w:t>163.41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201.82</w:t>
            </w:r>
          </w:p>
        </w:tc>
        <w:tc>
          <w:tcPr>
            <w:tcW w:w="2551" w:type="dxa"/>
            <w:vAlign w:val="center"/>
          </w:tcPr>
          <w:p>
            <w:pPr>
              <w:pStyle w:val="11"/>
            </w:pPr>
            <w:r>
              <w:t>201.82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26.64</w:t>
            </w:r>
          </w:p>
        </w:tc>
        <w:tc>
          <w:tcPr>
            <w:tcW w:w="2551" w:type="dxa"/>
            <w:vAlign w:val="center"/>
          </w:tcPr>
          <w:p>
            <w:pPr>
              <w:pStyle w:val="11"/>
            </w:pPr>
            <w:r>
              <w:t>26.64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79.23</w:t>
            </w:r>
          </w:p>
        </w:tc>
        <w:tc>
          <w:tcPr>
            <w:tcW w:w="2551" w:type="dxa"/>
            <w:vAlign w:val="center"/>
          </w:tcPr>
          <w:p>
            <w:pPr>
              <w:pStyle w:val="11"/>
            </w:pPr>
            <w:r>
              <w:t>79.23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567.15</w:t>
            </w:r>
          </w:p>
        </w:tc>
        <w:tc>
          <w:tcPr>
            <w:tcW w:w="2551" w:type="dxa"/>
            <w:vAlign w:val="center"/>
          </w:tcPr>
          <w:p>
            <w:pPr>
              <w:pStyle w:val="11"/>
            </w:pPr>
            <w:r>
              <w:t>567.15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245.25</w:t>
            </w:r>
          </w:p>
        </w:tc>
        <w:tc>
          <w:tcPr>
            <w:tcW w:w="2551" w:type="dxa"/>
            <w:vAlign w:val="center"/>
          </w:tcPr>
          <w:p>
            <w:pPr>
              <w:pStyle w:val="11"/>
            </w:pPr>
          </w:p>
        </w:tc>
        <w:tc>
          <w:tcPr>
            <w:tcW w:w="2551" w:type="dxa"/>
            <w:vAlign w:val="center"/>
          </w:tcPr>
          <w:p>
            <w:pPr>
              <w:pStyle w:val="11"/>
            </w:pPr>
            <w:r>
              <w:t>245.25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27.80</w:t>
            </w:r>
          </w:p>
        </w:tc>
        <w:tc>
          <w:tcPr>
            <w:tcW w:w="2551" w:type="dxa"/>
            <w:vAlign w:val="center"/>
          </w:tcPr>
          <w:p>
            <w:pPr>
              <w:pStyle w:val="11"/>
            </w:pPr>
          </w:p>
        </w:tc>
        <w:tc>
          <w:tcPr>
            <w:tcW w:w="2551" w:type="dxa"/>
            <w:vAlign w:val="center"/>
          </w:tcPr>
          <w:p>
            <w:pPr>
              <w:pStyle w:val="11"/>
            </w:pPr>
            <w:r>
              <w:t>27.80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5.04</w:t>
            </w:r>
          </w:p>
        </w:tc>
        <w:tc>
          <w:tcPr>
            <w:tcW w:w="2551" w:type="dxa"/>
            <w:vAlign w:val="center"/>
          </w:tcPr>
          <w:p>
            <w:pPr>
              <w:pStyle w:val="11"/>
            </w:pPr>
          </w:p>
        </w:tc>
        <w:tc>
          <w:tcPr>
            <w:tcW w:w="2551" w:type="dxa"/>
            <w:vAlign w:val="center"/>
          </w:tcPr>
          <w:p>
            <w:pPr>
              <w:pStyle w:val="11"/>
            </w:pPr>
            <w:r>
              <w:t>5.04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6.41</w:t>
            </w:r>
          </w:p>
        </w:tc>
        <w:tc>
          <w:tcPr>
            <w:tcW w:w="2551" w:type="dxa"/>
            <w:vAlign w:val="center"/>
          </w:tcPr>
          <w:p>
            <w:pPr>
              <w:pStyle w:val="11"/>
            </w:pPr>
          </w:p>
        </w:tc>
        <w:tc>
          <w:tcPr>
            <w:tcW w:w="2551" w:type="dxa"/>
            <w:vAlign w:val="center"/>
          </w:tcPr>
          <w:p>
            <w:pPr>
              <w:pStyle w:val="11"/>
            </w:pPr>
            <w:r>
              <w:t>6.41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14.60</w:t>
            </w:r>
          </w:p>
        </w:tc>
        <w:tc>
          <w:tcPr>
            <w:tcW w:w="2551" w:type="dxa"/>
            <w:vAlign w:val="center"/>
          </w:tcPr>
          <w:p>
            <w:pPr>
              <w:pStyle w:val="11"/>
            </w:pPr>
          </w:p>
        </w:tc>
        <w:tc>
          <w:tcPr>
            <w:tcW w:w="2551" w:type="dxa"/>
            <w:vAlign w:val="center"/>
          </w:tcPr>
          <w:p>
            <w:pPr>
              <w:pStyle w:val="11"/>
            </w:pPr>
            <w:r>
              <w:t>14.60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14.64</w:t>
            </w:r>
          </w:p>
        </w:tc>
        <w:tc>
          <w:tcPr>
            <w:tcW w:w="2551" w:type="dxa"/>
            <w:vAlign w:val="center"/>
          </w:tcPr>
          <w:p>
            <w:pPr>
              <w:pStyle w:val="11"/>
            </w:pPr>
          </w:p>
        </w:tc>
        <w:tc>
          <w:tcPr>
            <w:tcW w:w="2551" w:type="dxa"/>
            <w:vAlign w:val="center"/>
          </w:tcPr>
          <w:p>
            <w:pPr>
              <w:pStyle w:val="11"/>
            </w:pPr>
            <w:r>
              <w:t>14.64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14.32</w:t>
            </w:r>
          </w:p>
        </w:tc>
        <w:tc>
          <w:tcPr>
            <w:tcW w:w="2551" w:type="dxa"/>
            <w:vAlign w:val="center"/>
          </w:tcPr>
          <w:p>
            <w:pPr>
              <w:pStyle w:val="11"/>
            </w:pPr>
          </w:p>
        </w:tc>
        <w:tc>
          <w:tcPr>
            <w:tcW w:w="2551" w:type="dxa"/>
            <w:vAlign w:val="center"/>
          </w:tcPr>
          <w:p>
            <w:pPr>
              <w:pStyle w:val="11"/>
            </w:pPr>
            <w:r>
              <w:t>14.32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49.67</w:t>
            </w:r>
          </w:p>
        </w:tc>
        <w:tc>
          <w:tcPr>
            <w:tcW w:w="2551" w:type="dxa"/>
            <w:vAlign w:val="center"/>
          </w:tcPr>
          <w:p>
            <w:pPr>
              <w:pStyle w:val="11"/>
            </w:pPr>
          </w:p>
        </w:tc>
        <w:tc>
          <w:tcPr>
            <w:tcW w:w="2551" w:type="dxa"/>
            <w:vAlign w:val="center"/>
          </w:tcPr>
          <w:p>
            <w:pPr>
              <w:pStyle w:val="11"/>
            </w:pPr>
            <w:r>
              <w:t>49.67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2.12</w:t>
            </w:r>
          </w:p>
        </w:tc>
        <w:tc>
          <w:tcPr>
            <w:tcW w:w="2551" w:type="dxa"/>
            <w:vAlign w:val="center"/>
          </w:tcPr>
          <w:p>
            <w:pPr>
              <w:pStyle w:val="11"/>
            </w:pPr>
          </w:p>
        </w:tc>
        <w:tc>
          <w:tcPr>
            <w:tcW w:w="2551" w:type="dxa"/>
            <w:vAlign w:val="center"/>
          </w:tcPr>
          <w:p>
            <w:pPr>
              <w:pStyle w:val="11"/>
            </w:pPr>
            <w:r>
              <w:t>2.12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30.32</w:t>
            </w:r>
          </w:p>
        </w:tc>
        <w:tc>
          <w:tcPr>
            <w:tcW w:w="2551" w:type="dxa"/>
            <w:vAlign w:val="center"/>
          </w:tcPr>
          <w:p>
            <w:pPr>
              <w:pStyle w:val="11"/>
            </w:pPr>
          </w:p>
        </w:tc>
        <w:tc>
          <w:tcPr>
            <w:tcW w:w="2551" w:type="dxa"/>
            <w:vAlign w:val="center"/>
          </w:tcPr>
          <w:p>
            <w:pPr>
              <w:pStyle w:val="11"/>
            </w:pPr>
            <w:r>
              <w:t>30.32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56.23</w:t>
            </w:r>
          </w:p>
        </w:tc>
        <w:tc>
          <w:tcPr>
            <w:tcW w:w="2551" w:type="dxa"/>
            <w:vAlign w:val="center"/>
          </w:tcPr>
          <w:p>
            <w:pPr>
              <w:pStyle w:val="11"/>
            </w:pPr>
          </w:p>
        </w:tc>
        <w:tc>
          <w:tcPr>
            <w:tcW w:w="2551" w:type="dxa"/>
            <w:vAlign w:val="center"/>
          </w:tcPr>
          <w:p>
            <w:pPr>
              <w:pStyle w:val="11"/>
            </w:pPr>
            <w:r>
              <w:t>56.23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15.40</w:t>
            </w:r>
          </w:p>
        </w:tc>
        <w:tc>
          <w:tcPr>
            <w:tcW w:w="2551" w:type="dxa"/>
            <w:vAlign w:val="center"/>
          </w:tcPr>
          <w:p>
            <w:pPr>
              <w:pStyle w:val="11"/>
            </w:pPr>
          </w:p>
        </w:tc>
        <w:tc>
          <w:tcPr>
            <w:tcW w:w="2551" w:type="dxa"/>
            <w:vAlign w:val="center"/>
          </w:tcPr>
          <w:p>
            <w:pPr>
              <w:pStyle w:val="11"/>
            </w:pPr>
            <w:r>
              <w:t>15.40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30239</w:t>
            </w:r>
          </w:p>
        </w:tc>
        <w:tc>
          <w:tcPr>
            <w:tcW w:w="4535" w:type="dxa"/>
            <w:vAlign w:val="center"/>
          </w:tcPr>
          <w:p>
            <w:pPr>
              <w:pStyle w:val="12"/>
            </w:pPr>
            <w:r>
              <w:t>其他交通费用</w:t>
            </w:r>
          </w:p>
        </w:tc>
        <w:tc>
          <w:tcPr>
            <w:tcW w:w="2551" w:type="dxa"/>
            <w:vAlign w:val="center"/>
          </w:tcPr>
          <w:p>
            <w:pPr>
              <w:pStyle w:val="11"/>
            </w:pPr>
            <w:r>
              <w:t>8.70</w:t>
            </w:r>
          </w:p>
        </w:tc>
        <w:tc>
          <w:tcPr>
            <w:tcW w:w="2551" w:type="dxa"/>
            <w:vAlign w:val="center"/>
          </w:tcPr>
          <w:p>
            <w:pPr>
              <w:pStyle w:val="11"/>
            </w:pPr>
          </w:p>
        </w:tc>
        <w:tc>
          <w:tcPr>
            <w:tcW w:w="2551" w:type="dxa"/>
            <w:vAlign w:val="center"/>
          </w:tcPr>
          <w:p>
            <w:pPr>
              <w:pStyle w:val="11"/>
            </w:pPr>
            <w:r>
              <w:t>8.70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412.20</w:t>
            </w:r>
          </w:p>
        </w:tc>
        <w:tc>
          <w:tcPr>
            <w:tcW w:w="2551" w:type="dxa"/>
            <w:vAlign w:val="center"/>
          </w:tcPr>
          <w:p>
            <w:pPr>
              <w:pStyle w:val="11"/>
            </w:pPr>
            <w:r>
              <w:t>412.20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30301</w:t>
            </w:r>
          </w:p>
        </w:tc>
        <w:tc>
          <w:tcPr>
            <w:tcW w:w="4535" w:type="dxa"/>
            <w:vAlign w:val="center"/>
          </w:tcPr>
          <w:p>
            <w:pPr>
              <w:pStyle w:val="12"/>
            </w:pPr>
            <w:r>
              <w:t>离休费</w:t>
            </w:r>
          </w:p>
        </w:tc>
        <w:tc>
          <w:tcPr>
            <w:tcW w:w="2551" w:type="dxa"/>
            <w:vAlign w:val="center"/>
          </w:tcPr>
          <w:p>
            <w:pPr>
              <w:pStyle w:val="11"/>
            </w:pPr>
            <w:r>
              <w:t>10.00</w:t>
            </w:r>
          </w:p>
        </w:tc>
        <w:tc>
          <w:tcPr>
            <w:tcW w:w="2551" w:type="dxa"/>
            <w:vAlign w:val="center"/>
          </w:tcPr>
          <w:p>
            <w:pPr>
              <w:pStyle w:val="11"/>
            </w:pPr>
            <w:r>
              <w:t>10.00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399.57</w:t>
            </w:r>
          </w:p>
        </w:tc>
        <w:tc>
          <w:tcPr>
            <w:tcW w:w="2551" w:type="dxa"/>
            <w:vAlign w:val="center"/>
          </w:tcPr>
          <w:p>
            <w:pPr>
              <w:pStyle w:val="11"/>
            </w:pPr>
            <w:r>
              <w:t>399.57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30304</w:t>
            </w:r>
          </w:p>
        </w:tc>
        <w:tc>
          <w:tcPr>
            <w:tcW w:w="4535" w:type="dxa"/>
            <w:vAlign w:val="center"/>
          </w:tcPr>
          <w:p>
            <w:pPr>
              <w:pStyle w:val="12"/>
            </w:pPr>
            <w:r>
              <w:t>抚恤金</w:t>
            </w:r>
          </w:p>
        </w:tc>
        <w:tc>
          <w:tcPr>
            <w:tcW w:w="2551" w:type="dxa"/>
            <w:vAlign w:val="center"/>
          </w:tcPr>
          <w:p>
            <w:pPr>
              <w:pStyle w:val="11"/>
            </w:pPr>
            <w:r>
              <w:t>2.63</w:t>
            </w:r>
          </w:p>
        </w:tc>
        <w:tc>
          <w:tcPr>
            <w:tcW w:w="2551" w:type="dxa"/>
            <w:vAlign w:val="center"/>
          </w:tcPr>
          <w:p>
            <w:pPr>
              <w:pStyle w:val="11"/>
            </w:pPr>
            <w:r>
              <w:t>2.63</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361沧州市新华区卫生健康局</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361沧州市新华区卫生健康局</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361沧州市新华区卫生健康局</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17.52</w:t>
            </w:r>
          </w:p>
        </w:tc>
        <w:tc>
          <w:tcPr>
            <w:tcW w:w="2381" w:type="dxa"/>
            <w:vAlign w:val="center"/>
          </w:tcPr>
          <w:p>
            <w:pPr>
              <w:pStyle w:val="15"/>
            </w:pPr>
            <w:r>
              <w:t>17.52</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17.52</w:t>
            </w:r>
          </w:p>
        </w:tc>
        <w:tc>
          <w:tcPr>
            <w:tcW w:w="2381" w:type="dxa"/>
            <w:vAlign w:val="center"/>
          </w:tcPr>
          <w:p>
            <w:pPr>
              <w:pStyle w:val="11"/>
            </w:pPr>
            <w:r>
              <w:t>17.52</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r>
              <w:t>15.40</w:t>
            </w:r>
          </w:p>
        </w:tc>
        <w:tc>
          <w:tcPr>
            <w:tcW w:w="2381" w:type="dxa"/>
            <w:vAlign w:val="center"/>
          </w:tcPr>
          <w:p>
            <w:pPr>
              <w:pStyle w:val="11"/>
            </w:pPr>
            <w:r>
              <w:t>15.40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r>
              <w:t>15.40</w:t>
            </w:r>
          </w:p>
        </w:tc>
        <w:tc>
          <w:tcPr>
            <w:tcW w:w="2381" w:type="dxa"/>
            <w:vAlign w:val="center"/>
          </w:tcPr>
          <w:p>
            <w:pPr>
              <w:pStyle w:val="11"/>
            </w:pPr>
            <w:r>
              <w:t>15.40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2.12</w:t>
            </w:r>
          </w:p>
        </w:tc>
        <w:tc>
          <w:tcPr>
            <w:tcW w:w="2381" w:type="dxa"/>
            <w:vAlign w:val="center"/>
          </w:tcPr>
          <w:p>
            <w:pPr>
              <w:pStyle w:val="11"/>
            </w:pPr>
            <w:r>
              <w:t>2.12</w:t>
            </w:r>
          </w:p>
        </w:tc>
        <w:tc>
          <w:tcPr>
            <w:tcW w:w="2381" w:type="dxa"/>
            <w:vAlign w:val="center"/>
          </w:tcPr>
          <w:p>
            <w:pPr>
              <w:pStyle w:val="11"/>
            </w:pPr>
          </w:p>
        </w:tc>
        <w:tc>
          <w:tcPr>
            <w:tcW w:w="2381" w:type="dxa"/>
            <w:vAlign w:val="center"/>
          </w:tcPr>
          <w:p>
            <w:pPr>
              <w:pStyle w:val="11"/>
            </w:pPr>
          </w:p>
        </w:tc>
      </w:tr>
    </w:tbl>
    <w:p>
      <w:pPr>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沧州市新华区卫生健康局2024年部门预算信息公开情况说明</w:t>
      </w:r>
    </w:p>
    <w:p>
      <w:pPr>
        <w:jc w:val="center"/>
      </w:pPr>
      <w:r>
        <w:rPr>
          <w:rFonts w:ascii="方正小标宋_GBK" w:hAnsi="方正小标宋_GBK" w:eastAsia="方正小标宋_GBK" w:cs="方正小标宋_GBK"/>
          <w:color w:val="000000"/>
          <w:sz w:val="44"/>
        </w:rPr>
        <w:t>沧州市新华区卫生健康局2024年部门预算信息公开情况说明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按照《中华人民共和国预算法》、《地方预决算公开操作规程》和《关于进一步推进预算公开工作的实施意见》规定，现将沧州市新华区卫生健康局2024年部门预算公开如下：</w:t>
      </w:r>
    </w:p>
    <w:p>
      <w:pPr>
        <w:spacing w:before="10" w:after="10" w:line="360" w:lineRule="auto"/>
        <w:ind w:firstLine="640"/>
        <w:outlineLvl w:val="2"/>
      </w:pPr>
      <w:bookmarkStart w:id="9" w:name="_Toc_3_3_0000000010"/>
      <w:r>
        <w:rPr>
          <w:rFonts w:ascii="黑体" w:hAnsi="黑体" w:eastAsia="黑体" w:cs="黑体"/>
          <w:color w:val="000000"/>
          <w:sz w:val="32"/>
        </w:rPr>
        <w:t>一、部门职责及机构设置情况</w:t>
      </w:r>
      <w:bookmarkEnd w:id="9"/>
    </w:p>
    <w:p>
      <w:pPr>
        <w:ind w:firstLine="640"/>
      </w:pPr>
      <w:r>
        <w:rPr>
          <w:rFonts w:ascii="方正楷体_GBK" w:hAnsi="方正楷体_GBK" w:eastAsia="方正楷体_GBK" w:cs="方正楷体_GBK"/>
          <w:b/>
          <w:color w:val="000000"/>
          <w:sz w:val="32"/>
        </w:rPr>
        <w:t>部门职责：</w:t>
      </w:r>
    </w:p>
    <w:p>
      <w:pPr>
        <w:pStyle w:val="17"/>
      </w:pP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部门机构设置情况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沧州市新华区卫生健康局本级</w:t>
            </w:r>
          </w:p>
        </w:tc>
        <w:tc>
          <w:tcPr>
            <w:tcW w:w="1843" w:type="dxa"/>
            <w:vAlign w:val="center"/>
          </w:tcPr>
          <w:p>
            <w:pPr>
              <w:pStyle w:val="13"/>
            </w:pPr>
            <w:r>
              <w:t>行政</w:t>
            </w:r>
          </w:p>
        </w:tc>
        <w:tc>
          <w:tcPr>
            <w:tcW w:w="2126" w:type="dxa"/>
            <w:vAlign w:val="center"/>
          </w:tcPr>
          <w:p>
            <w:pPr>
              <w:pStyle w:val="13"/>
            </w:pPr>
            <w:r>
              <w:t>正科级</w:t>
            </w:r>
          </w:p>
        </w:tc>
        <w:tc>
          <w:tcPr>
            <w:tcW w:w="3827" w:type="dxa"/>
            <w:vAlign w:val="center"/>
          </w:tcPr>
          <w:p>
            <w:pPr>
              <w:pStyle w:val="13"/>
            </w:pPr>
            <w: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沧州市新华区疾病预防控制中心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沧州市新华区妇幼保健站</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沧州市新华区小赵庄乡卫生院</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沧州市新华区建设北街街道办事处社区卫生服务中心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沧州市新华区南大街街道办事处社区卫生服务中心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沧州市新华区道东街道办事处社区卫生服务中心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沧州市新华区车站街道办事处社区卫生服务中心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沧州市新华区东环中街街道办事处社区卫生服务中心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沧州市新华区卫生计生综合监督所</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沧州市新华区红十字会</w:t>
            </w:r>
          </w:p>
        </w:tc>
        <w:tc>
          <w:tcPr>
            <w:tcW w:w="1843" w:type="dxa"/>
            <w:vAlign w:val="center"/>
          </w:tcPr>
          <w:p>
            <w:pPr>
              <w:pStyle w:val="13"/>
            </w:pPr>
            <w:r>
              <w:t>事业</w:t>
            </w:r>
          </w:p>
        </w:tc>
        <w:tc>
          <w:tcPr>
            <w:tcW w:w="2126" w:type="dxa"/>
            <w:vAlign w:val="center"/>
          </w:tcPr>
          <w:p>
            <w:pPr>
              <w:pStyle w:val="13"/>
            </w:pPr>
            <w:r>
              <w:t>副科级</w:t>
            </w:r>
          </w:p>
        </w:tc>
        <w:tc>
          <w:tcPr>
            <w:tcW w:w="3827" w:type="dxa"/>
            <w:vAlign w:val="center"/>
          </w:tcPr>
          <w:p>
            <w:pPr>
              <w:pStyle w:val="13"/>
            </w:pPr>
            <w:r>
              <w:t>财政性资金基本保证</w:t>
            </w:r>
          </w:p>
        </w:tc>
      </w:tr>
    </w:tbl>
    <w:p>
      <w:pPr>
        <w:spacing w:before="10" w:after="10" w:line="360" w:lineRule="auto"/>
        <w:ind w:firstLine="640"/>
        <w:outlineLvl w:val="2"/>
      </w:pPr>
      <w:bookmarkStart w:id="10" w:name="_Toc_3_3_0000000011"/>
      <w:r>
        <w:rPr>
          <w:rFonts w:ascii="黑体" w:hAnsi="黑体" w:eastAsia="黑体" w:cs="黑体"/>
          <w:color w:val="000000"/>
          <w:sz w:val="32"/>
        </w:rPr>
        <w:t>二、部门预算安排的总体情况</w:t>
      </w:r>
      <w:bookmarkEnd w:id="10"/>
    </w:p>
    <w:p>
      <w:pPr>
        <w:pStyle w:val="18"/>
      </w:pPr>
      <w:r>
        <w:t>按照预算管理有关规定，目前部门预算的编制实行综合预算管理，即全部收入和支出都反映在预算中。沧州市新华区卫生健康局机关及所属事业单位的收支包含在部门预算中。</w:t>
      </w:r>
    </w:p>
    <w:p>
      <w:pPr>
        <w:pStyle w:val="18"/>
      </w:pPr>
      <w:r>
        <w:t>1、收入说明</w:t>
      </w:r>
    </w:p>
    <w:p>
      <w:pPr>
        <w:pStyle w:val="18"/>
      </w:pPr>
      <w:r>
        <w:t>反映本部门当年全部收入。2024年预算收入6606.99万元，其中：一般公共预算收入6270.02万元，基金预算收入0.00万元，国有资本经营预算收入0.00万元，财政专户核拨收入0.00万元，单位资金收入0.00万元，上年结转结余336.97万元。</w:t>
      </w:r>
    </w:p>
    <w:p>
      <w:pPr>
        <w:pStyle w:val="18"/>
      </w:pPr>
      <w:r>
        <w:t>2、支出说明</w:t>
      </w:r>
    </w:p>
    <w:p>
      <w:pPr>
        <w:pStyle w:val="18"/>
      </w:pPr>
      <w:r>
        <w:t>收支预算总表支出栏、基本支出表、项目支出表按经济分类和支出功能分类科目编制，反映沧州市新华区卫生健康局年度部门预算中支出预算的总体情况。2024年支出预算6606.99万元，其中基本支出4077.56万元，包括人员经费3832.31万元和日常公用经费245.25万元；项目支出2529.43万元，主要为上级下达的预拨专项资金及三保项目资金</w:t>
      </w:r>
    </w:p>
    <w:p>
      <w:pPr>
        <w:pStyle w:val="18"/>
      </w:pPr>
      <w:r>
        <w:t>3、比上年增减情况</w:t>
      </w:r>
    </w:p>
    <w:p>
      <w:pPr>
        <w:pStyle w:val="18"/>
      </w:pPr>
      <w:r>
        <w:t>2024年预算收支安排6606.99万元，较2023年预算增加2122.74万元，其中：基本支出增加28.41万元，主要为</w:t>
      </w:r>
      <w:r>
        <w:rPr>
          <w:rFonts w:hint="eastAsia" w:eastAsiaTheme="minorEastAsia"/>
          <w:lang w:eastAsia="zh-CN"/>
        </w:rPr>
        <w:t>人员经费增加</w:t>
      </w:r>
      <w:r>
        <w:rPr>
          <w:rFonts w:hint="eastAsia" w:asciiTheme="minorEastAsia" w:hAnsiTheme="minorEastAsia" w:eastAsiaTheme="minorEastAsia"/>
          <w:lang w:eastAsia="zh-CN"/>
        </w:rPr>
        <w:t>，</w:t>
      </w:r>
      <w:r>
        <w:t>项目支出增加2094.33万元，主要为上级下达的预拨专项资金及三保项目资金</w:t>
      </w:r>
    </w:p>
    <w:p>
      <w:pPr>
        <w:spacing w:before="10" w:after="10" w:line="360" w:lineRule="auto"/>
        <w:ind w:firstLine="640"/>
        <w:outlineLvl w:val="2"/>
      </w:pPr>
      <w:bookmarkStart w:id="11" w:name="_Toc_3_3_0000000012"/>
      <w:r>
        <w:rPr>
          <w:rFonts w:ascii="黑体" w:hAnsi="黑体" w:eastAsia="黑体" w:cs="黑体"/>
          <w:color w:val="000000"/>
          <w:sz w:val="32"/>
        </w:rPr>
        <w:t>三、机关运行经费安排情况</w:t>
      </w:r>
      <w:bookmarkEnd w:id="11"/>
    </w:p>
    <w:p>
      <w:pPr>
        <w:pStyle w:val="19"/>
      </w:pPr>
      <w:r>
        <w:t>2024年，我部门机关运行经费共计安排245.25万元，主要用于日常维修、办公用房水电费、办公用房取暖费、办公用房物业管理费等日常运行支出。</w:t>
      </w:r>
    </w:p>
    <w:p>
      <w:pPr>
        <w:spacing w:before="10" w:after="10" w:line="360" w:lineRule="auto"/>
        <w:ind w:firstLine="640"/>
        <w:outlineLvl w:val="2"/>
      </w:pPr>
      <w:bookmarkStart w:id="12" w:name="_Toc_3_3_0000000013"/>
      <w:r>
        <w:rPr>
          <w:rFonts w:ascii="黑体" w:hAnsi="黑体" w:eastAsia="黑体" w:cs="黑体"/>
          <w:color w:val="000000"/>
          <w:sz w:val="32"/>
        </w:rPr>
        <w:t>四、财政拨款“三公”经费预算情况及增减变化原因</w:t>
      </w:r>
      <w:bookmarkEnd w:id="12"/>
    </w:p>
    <w:p>
      <w:pPr>
        <w:pStyle w:val="20"/>
      </w:pPr>
      <w:r>
        <w:t>2024年，我部门财政拨款“三公”经费预算安排17.52万元，其中因公出国（境）费0.00万元；公务用车购置及运维费15.40万元（其中：公务用车购置费为0.00万元，公务用车运维费15.40万元)；公务接待费2.12万元。与2023年相比</w:t>
      </w:r>
      <w:r>
        <w:rPr>
          <w:rFonts w:hint="eastAsia"/>
          <w:lang w:eastAsia="zh-CN"/>
        </w:rPr>
        <w:t>减少</w:t>
      </w:r>
      <w:r>
        <w:rPr>
          <w:rFonts w:hint="eastAsia"/>
          <w:lang w:val="en-US" w:eastAsia="zh-CN"/>
        </w:rPr>
        <w:t>0.02</w:t>
      </w:r>
      <w:r>
        <w:t>万元，增减变化的主要原因是</w:t>
      </w:r>
      <w:r>
        <w:rPr>
          <w:rFonts w:hint="eastAsia" w:eastAsiaTheme="minorEastAsia"/>
          <w:lang w:eastAsia="zh-CN"/>
        </w:rPr>
        <w:t>公务接待费用减少</w:t>
      </w:r>
      <w:r>
        <w:rPr>
          <w:rFonts w:hint="eastAsia" w:eastAsiaTheme="minorEastAsia"/>
          <w:lang w:val="en-US" w:eastAsia="zh-CN"/>
        </w:rPr>
        <w:t>0.02万元</w:t>
      </w:r>
      <w:r>
        <w:rPr>
          <w:rFonts w:hint="eastAsia" w:eastAsiaTheme="minorEastAsia"/>
          <w:lang w:eastAsia="zh-CN"/>
        </w:rPr>
        <w:t>。</w:t>
      </w:r>
      <w:r>
        <w:t xml:space="preserve"> </w:t>
      </w:r>
    </w:p>
    <w:p>
      <w:pPr>
        <w:spacing w:before="10" w:after="10" w:line="360" w:lineRule="auto"/>
        <w:ind w:firstLine="640"/>
        <w:outlineLvl w:val="2"/>
      </w:pPr>
      <w:bookmarkStart w:id="13" w:name="_Toc_3_3_0000000014"/>
      <w:r>
        <w:rPr>
          <w:rFonts w:ascii="黑体" w:hAnsi="黑体" w:eastAsia="黑体" w:cs="黑体"/>
          <w:color w:val="000000"/>
          <w:sz w:val="32"/>
        </w:rPr>
        <w:t>五、部门整体绩效目标</w:t>
      </w:r>
      <w:bookmarkEnd w:id="13"/>
    </w:p>
    <w:p>
      <w:pPr>
        <w:spacing w:line="500" w:lineRule="exact"/>
        <w:ind w:firstLine="560"/>
      </w:pPr>
      <w:r>
        <w:rPr>
          <w:rFonts w:eastAsia="方正仿宋_GBK"/>
          <w:color w:val="000000"/>
          <w:sz w:val="28"/>
        </w:rPr>
        <w:t>（一）总体绩效目标</w:t>
      </w:r>
    </w:p>
    <w:p>
      <w:pPr>
        <w:pStyle w:val="21"/>
      </w:pPr>
      <w:r>
        <w:t>总体目标：以习近平新时代中国特色社会主义思想为指导，强化政府责任和投入，坚持不懈抓好疫情常态化防控工作，实施健康中国战略、健康沧州战略，以改革创新为动力，以促健康、转模式、强基层、重保障为着力点，把以治病为中心转变到以人民健康为中心，为人民群众提供全方位全周期健康服务，使人民群众充分享受到改革发展的成果，努力实现我区卫生健康事业全面、协调、可持续发展。</w:t>
      </w:r>
    </w:p>
    <w:p>
      <w:pPr>
        <w:pStyle w:val="21"/>
      </w:pPr>
      <w:r>
        <w:t>1、注重预防为主和健康促进，坚持不懈抓好疫情防控工作，加强预防控制重大疾病工作，积极应对人口老龄化，健全健康服务体系。</w:t>
      </w:r>
    </w:p>
    <w:p>
      <w:pPr>
        <w:pStyle w:val="21"/>
      </w:pPr>
      <w:r>
        <w:t>2、坚持以提高人民群众健康水平为核心，优先发展和保证基本医疗卫生服务，逐步满足人民群众多样化、多层次的卫生需求。</w:t>
      </w:r>
    </w:p>
    <w:p>
      <w:pPr>
        <w:pStyle w:val="21"/>
      </w:pPr>
      <w:r>
        <w:t>3、推动工作重心下移和资源下沉，推进卫生健康公共资源向基层延伸、向农村覆盖、向生活困难群众倾斜。</w:t>
      </w:r>
    </w:p>
    <w:p>
      <w:pPr>
        <w:pStyle w:val="21"/>
      </w:pPr>
      <w:r>
        <w:t>4、坚持提高服务质量和水平，推进卫生健康基本公共服务均等化、普惠化、便捷化。</w:t>
      </w:r>
    </w:p>
    <w:p>
      <w:pPr>
        <w:pStyle w:val="21"/>
      </w:pPr>
      <w:r>
        <w:t>5、协调推进深化医药改革，推进管办分离，推动卫生健康公共服务提供主体多元化、提供方式多样化。</w:t>
      </w:r>
    </w:p>
    <w:p>
      <w:pPr>
        <w:pStyle w:val="21"/>
      </w:pPr>
      <w:r>
        <w:t>6、做好计划生育管理和服务工作。</w:t>
      </w:r>
    </w:p>
    <w:p>
      <w:pPr>
        <w:pStyle w:val="21"/>
      </w:pPr>
      <w:r>
        <w:t>7、坚持转变政府职能，依法行政，加强卫生健康全行业监管。</w:t>
      </w:r>
    </w:p>
    <w:p>
      <w:pPr>
        <w:pStyle w:val="21"/>
      </w:pPr>
      <w:r>
        <w:t>8、推进基本医疗保障制度建设。</w:t>
      </w:r>
    </w:p>
    <w:p>
      <w:pPr>
        <w:pStyle w:val="21"/>
      </w:pPr>
      <w:r>
        <w:t>9、健全基层医疗卫生服务体系。</w:t>
      </w:r>
    </w:p>
    <w:p>
      <w:pPr>
        <w:pStyle w:val="21"/>
      </w:pPr>
      <w:r>
        <w:t>10、加快推进卫健系统项目建设。</w:t>
      </w:r>
    </w:p>
    <w:p>
      <w:pPr>
        <w:spacing w:line="500" w:lineRule="exact"/>
        <w:ind w:firstLine="560"/>
      </w:pPr>
      <w:r>
        <w:rPr>
          <w:rFonts w:eastAsia="方正仿宋_GBK"/>
          <w:color w:val="000000"/>
          <w:sz w:val="28"/>
        </w:rPr>
        <w:t>（二）分项绩效目标</w:t>
      </w:r>
    </w:p>
    <w:p>
      <w:pPr>
        <w:pStyle w:val="22"/>
      </w:pPr>
      <w:r>
        <w:t>一、基本公共卫生服务</w:t>
      </w:r>
    </w:p>
    <w:p>
      <w:pPr>
        <w:pStyle w:val="22"/>
      </w:pPr>
      <w:r>
        <w:t>活动描述：按照国家基本公共卫生服务项目《规范》，组织全区基层医疗卫生机构开展实施基本公共卫生服务项目。</w:t>
      </w:r>
    </w:p>
    <w:p>
      <w:pPr>
        <w:pStyle w:val="22"/>
      </w:pPr>
      <w:r>
        <w:t>绩效目标：对城乡居民健康实行干预，减少危害健康的因素，有效预防传染病及慢性病，使其享有平等的基本卫生服务。绩效指标：免费健康体检率；城乡居民电子档案建档率；城乡居民健康档案建档率。</w:t>
      </w:r>
    </w:p>
    <w:p>
      <w:pPr>
        <w:pStyle w:val="22"/>
      </w:pPr>
      <w:r>
        <w:t>绩效指标：1、免费健康体检率，2、城乡居民电子档案建档率，3城乡居民健康档案建档率。</w:t>
      </w:r>
    </w:p>
    <w:p>
      <w:pPr>
        <w:pStyle w:val="22"/>
      </w:pPr>
      <w:r>
        <w:t>二、疾病预防控制</w:t>
      </w:r>
    </w:p>
    <w:p>
      <w:pPr>
        <w:pStyle w:val="22"/>
      </w:pPr>
      <w:r>
        <w:t>活动描述：组织落实重大疾病防治规划、国家免疫规划及严重危害人民健康公共卫生问题的干预措施，防止和控制疾病发生和疫情蔓延，组织开展全区爱国卫生工作。</w:t>
      </w:r>
    </w:p>
    <w:p>
      <w:pPr>
        <w:pStyle w:val="22"/>
      </w:pPr>
      <w:r>
        <w:t>绩效目标：预防和控制疾病的发生、流动和传播，提高全区人民健康水平。绩效指标：慢性病防制管理率；其他疾病防治管理率；重性精神疾病患者健康管理率；艾滋病防治管理率；疫情报告管理率；国家免疫规划疫苗接种率；职业健康监护开展率。</w:t>
      </w:r>
    </w:p>
    <w:p>
      <w:pPr>
        <w:pStyle w:val="22"/>
      </w:pPr>
      <w:r>
        <w:t>绩效指标：1、慢性病防制管理率；2、其他疾病防治管理率；3、重性精神疾病患者健康管理率；4、艾滋病防治管理率；5、国家免疫规划疫苗接种率；6、疫情报告管理率；7、职业健康监护开展率。</w:t>
      </w:r>
    </w:p>
    <w:p>
      <w:pPr>
        <w:pStyle w:val="22"/>
      </w:pPr>
      <w:r>
        <w:t>三、突发公共卫生事件应急处置</w:t>
      </w:r>
    </w:p>
    <w:p>
      <w:pPr>
        <w:pStyle w:val="22"/>
      </w:pPr>
      <w:r>
        <w:t>活动描述：负责全区卫生应急体系和能力建设，突发公共卫生事件的预防准备、监测预警、处置救援、总结评估等工作。绩效目标：提高突发公共卫生事件的应急处置能力，有效应对突发公共卫生事件，保障人民群众健康和生命安全。</w:t>
      </w:r>
    </w:p>
    <w:p>
      <w:pPr>
        <w:pStyle w:val="22"/>
      </w:pPr>
      <w:r>
        <w:t>绩效指标：突发公共事件卫生应急处置率；突发公共卫生事件信息报告率；突发公共卫生事件信息报送率。</w:t>
      </w:r>
    </w:p>
    <w:p>
      <w:pPr>
        <w:pStyle w:val="22"/>
      </w:pPr>
      <w:r>
        <w:t>绩效指标：1、突发公共事件卫生应急处置率；2、突发公共卫生事件信息报告率；3、突发公共卫生事件信息报送率。</w:t>
      </w:r>
    </w:p>
    <w:p>
      <w:pPr>
        <w:pStyle w:val="22"/>
      </w:pPr>
      <w:r>
        <w:t>四、妇幼健康服务</w:t>
      </w:r>
    </w:p>
    <w:p>
      <w:pPr>
        <w:pStyle w:val="22"/>
      </w:pPr>
      <w:r>
        <w:t>活动描述：落实上级妇幼健康服务项目，开展母婴保健、辅助生殖技术管理、妇女儿童常见病和多发病防治、出生缺陷综合防治、出生医学证明等母婴保健法律证件管理等各项工作。</w:t>
      </w:r>
    </w:p>
    <w:p>
      <w:pPr>
        <w:pStyle w:val="22"/>
      </w:pPr>
      <w:r>
        <w:t>绩效目标：提高妇女儿童健康水平和出生人口素质。绩效指标：住院分娩率；5岁婴儿死亡率（‰）；新生儿疾病筛查率；产前筛查率；产前唐氏筛查率。</w:t>
      </w:r>
    </w:p>
    <w:p>
      <w:pPr>
        <w:pStyle w:val="22"/>
      </w:pPr>
      <w:r>
        <w:t>绩效指标：1、住院分娩率；2、5岁婴儿死亡率（‰）；3、新生儿疾病筛查率；4、产前筛查率；5、产前唐氏筛查率。</w:t>
      </w:r>
    </w:p>
    <w:p>
      <w:pPr>
        <w:pStyle w:val="22"/>
      </w:pPr>
      <w:r>
        <w:t>五、食品安全保障</w:t>
      </w:r>
    </w:p>
    <w:p>
      <w:pPr>
        <w:pStyle w:val="22"/>
      </w:pPr>
      <w:r>
        <w:t>活动描述：开展食品安全风险监测和食源性疾病监测，贯彻宣传食品安全标准并跟踪评价，加强食品安全标准和风险监测评估能力建设，提供全区食品安全监管技术支持。</w:t>
      </w:r>
    </w:p>
    <w:p>
      <w:pPr>
        <w:pStyle w:val="22"/>
      </w:pPr>
      <w:r>
        <w:t>绩效目标：健全我区食品安全风险监测体系，提高我区食品安全风险监测预警能力，保障人民群众身体健康。绩效指标：食品安全标准跟踪评价完成率；食品污染物及有害因素监测任务完成率；食源性疾病监测数据完整率；</w:t>
      </w:r>
    </w:p>
    <w:p>
      <w:pPr>
        <w:pStyle w:val="22"/>
      </w:pPr>
      <w:r>
        <w:t>绩效指标：1、食品安全标准跟踪评价完成率；2、食品污染物及有害因素监测任务完成率；3、食源性疾病监测数据完整率。</w:t>
      </w:r>
    </w:p>
    <w:p>
      <w:pPr>
        <w:pStyle w:val="22"/>
      </w:pPr>
      <w:r>
        <w:t>六、基层医疗卫生机构综合改革</w:t>
      </w:r>
    </w:p>
    <w:p>
      <w:pPr>
        <w:pStyle w:val="22"/>
      </w:pPr>
      <w:r>
        <w:t>活动描述：按照上级有关要求，继续组织实施国家基本药物制度，制定全县基本药物采购、配送、使用管理制度，建立药品和高值医用耗材集中采购制度，加速推进基层医疗卫生机构综合改革各项工作。</w:t>
      </w:r>
    </w:p>
    <w:p>
      <w:pPr>
        <w:pStyle w:val="22"/>
      </w:pPr>
      <w:r>
        <w:t>绩效目标：实现基本药物制度乡村卫生机构全覆盖，缓解百姓“看病难、看病贵”问题。绩效指标：基层医疗卫生机构药品零差率实施率；基层医疗机构赤脚医生补助实施率；基层医疗机构村卫生室基本运行保障实施率。</w:t>
      </w:r>
    </w:p>
    <w:p>
      <w:pPr>
        <w:pStyle w:val="22"/>
      </w:pPr>
      <w:r>
        <w:t>绩效指标：1、基层医疗卫生机构药品零差率实施率；2、基层医疗机构赤脚医生补助实施率；3、基层医疗机构村卫生室基本运行保障实施率。</w:t>
      </w:r>
    </w:p>
    <w:p>
      <w:pPr>
        <w:pStyle w:val="22"/>
      </w:pPr>
      <w:r>
        <w:t>七、中医药人才队伍和科研能力建设</w:t>
      </w:r>
    </w:p>
    <w:p>
      <w:pPr>
        <w:pStyle w:val="22"/>
      </w:pPr>
      <w:r>
        <w:t>活动描述：培养具有扎实中医药理论功底和较强辩证施治能力的中医临床技术人员，面向基层医疗机构推广中医药适宜技术。</w:t>
      </w:r>
    </w:p>
    <w:p>
      <w:pPr>
        <w:pStyle w:val="22"/>
      </w:pPr>
      <w:r>
        <w:t>绩效目标：提高各级各类中医药人才的施治能力。绩效指标：培养优秀中医临床人才数量；完成卫生人才医学教育培训；对基层医疗卫生机构进行适宜技术培训。</w:t>
      </w:r>
    </w:p>
    <w:p>
      <w:pPr>
        <w:pStyle w:val="22"/>
      </w:pPr>
      <w:r>
        <w:t>绩效指标：1、培养优秀中医临床人才数量；2、完成卫生人才医学教育培训；3、对基层医疗卫生机构进行适宜技术培训。</w:t>
      </w:r>
    </w:p>
    <w:p>
      <w:pPr>
        <w:pStyle w:val="22"/>
      </w:pPr>
      <w:r>
        <w:t>八、中医药推广及文化宣传</w:t>
      </w:r>
    </w:p>
    <w:p>
      <w:pPr>
        <w:pStyle w:val="22"/>
      </w:pPr>
      <w:r>
        <w:t>活动描述：构建中医药核心价值体系，开展中医药文化传播与知识普及。</w:t>
      </w:r>
    </w:p>
    <w:p>
      <w:pPr>
        <w:pStyle w:val="22"/>
      </w:pPr>
      <w:r>
        <w:t>绩效目标：提升人民群众中医养生保健素养和健康水准。绩效指标：中医药文化传播与知识普及活动完成率；中医药文化知识宣传活动完成率；辖区群众对中医养生保健素养知识知晓率。</w:t>
      </w:r>
    </w:p>
    <w:p>
      <w:pPr>
        <w:pStyle w:val="22"/>
      </w:pPr>
      <w:r>
        <w:t>绩效指标：1、中医药文化传播与知识普及活动完成率；2、中医药文化知识宣传活动完成率；3、辖区群众对中医养生保健素养知识知晓率。</w:t>
      </w:r>
    </w:p>
    <w:p>
      <w:pPr>
        <w:pStyle w:val="22"/>
      </w:pPr>
      <w:r>
        <w:t>九、中医药服务能力建设</w:t>
      </w:r>
    </w:p>
    <w:p>
      <w:pPr>
        <w:pStyle w:val="22"/>
      </w:pPr>
      <w:r>
        <w:t>活动描述：培育和建设具有明显中医特色的重点专科，加强中医医疗机构信息化建设。</w:t>
      </w:r>
    </w:p>
    <w:p>
      <w:pPr>
        <w:pStyle w:val="22"/>
      </w:pPr>
      <w:r>
        <w:t>绩效目标：提高中医药服务水平和救治能力，改善群众接受中医药服务的软硬件环境。绩效指标：患者满意度；基层医疗机构中医药综合服务区"国医堂"建设率；基层医疗机构"国医堂"服务能力。</w:t>
      </w:r>
    </w:p>
    <w:p>
      <w:pPr>
        <w:pStyle w:val="22"/>
      </w:pPr>
      <w:r>
        <w:t>绩效指标：1、患者满意度；2、基层医疗机构中医药综合服务区"国医堂"建设率；3、基层医疗机构"国医堂"服务能力。</w:t>
      </w:r>
    </w:p>
    <w:p>
      <w:pPr>
        <w:pStyle w:val="22"/>
      </w:pPr>
      <w:r>
        <w:t>十、卫生人才队伍及科研能力建设</w:t>
      </w:r>
    </w:p>
    <w:p>
      <w:pPr>
        <w:pStyle w:val="22"/>
      </w:pPr>
      <w:r>
        <w:t>活动描述：开展卫生人才培训，组织继续医学教育和适宜技术推广等工作。</w:t>
      </w:r>
    </w:p>
    <w:p>
      <w:pPr>
        <w:pStyle w:val="22"/>
      </w:pPr>
      <w:r>
        <w:t>绩效目标：提高全区卫生人才队伍服务水平和卫生机构科研能力。绩效指标：推广基层医疗适宜技术项数；为基层医疗机构培养中医临床人才数量；基层能力门诊治愈率。</w:t>
      </w:r>
    </w:p>
    <w:p>
      <w:pPr>
        <w:pStyle w:val="22"/>
      </w:pPr>
      <w:r>
        <w:t>绩效指标：1、推广基层医疗适宜技术项数；2、为基层医疗机构培养中医临床人才数量；3、基层医疗机构中医医师辩证施治能力门诊治愈率。</w:t>
      </w:r>
    </w:p>
    <w:p>
      <w:pPr>
        <w:pStyle w:val="22"/>
      </w:pPr>
      <w:r>
        <w:t>十一、卫生综合监督</w:t>
      </w:r>
    </w:p>
    <w:p>
      <w:pPr>
        <w:pStyle w:val="22"/>
      </w:pPr>
      <w:r>
        <w:t>活动描述：监督卫生相关法律法规落实情况，督办重大卫生计生违法案件，指导和规范卫生人员执法行为。</w:t>
      </w:r>
    </w:p>
    <w:p>
      <w:pPr>
        <w:pStyle w:val="22"/>
      </w:pPr>
      <w:r>
        <w:t>绩效目标：保障卫生法律法规的落实，提升卫生工作规范化和法制化水平，保障人民群众卫生权益。绩效指标：职业卫生服务机构考核率；医疗卫生机构监管率；生活饮用水单位监管率。</w:t>
      </w:r>
    </w:p>
    <w:p>
      <w:pPr>
        <w:pStyle w:val="22"/>
      </w:pPr>
      <w:r>
        <w:t>绩效指标：1、职业卫生服务机构考核率；2、医疗卫生机构监管率；3、生活饮用水单位监管率。</w:t>
      </w:r>
    </w:p>
    <w:p>
      <w:pPr>
        <w:pStyle w:val="22"/>
      </w:pPr>
      <w:r>
        <w:t>十二、卫生综合业务管理</w:t>
      </w:r>
    </w:p>
    <w:p>
      <w:pPr>
        <w:pStyle w:val="22"/>
      </w:pPr>
      <w:r>
        <w:t>活动描述：开展卫生规划、资源配置、统计、法制、政策研究、宣传教育、舆情监测等工作。</w:t>
      </w:r>
    </w:p>
    <w:p>
      <w:pPr>
        <w:pStyle w:val="22"/>
      </w:pPr>
      <w:r>
        <w:t>绩效目标：为顺利开展各项卫生工作提供有效保障，确保卫生计生事业协调可持续发展。绩效指标：卫生宣传教育完成率；政府工作开展所需医疗保障完成率；基层卫生服务人员培训结业率。</w:t>
      </w:r>
    </w:p>
    <w:p>
      <w:pPr>
        <w:pStyle w:val="22"/>
      </w:pPr>
      <w:r>
        <w:t>绩效指标：1、卫生宣传教育完成率；2、政府工作开展所需医疗保障完成率；3、基层卫生服务人员培训结业率。</w:t>
      </w:r>
    </w:p>
    <w:p>
      <w:pPr>
        <w:pStyle w:val="22"/>
      </w:pPr>
      <w:r>
        <w:t>十三、卫生综合事务管理</w:t>
      </w:r>
    </w:p>
    <w:p>
      <w:pPr>
        <w:pStyle w:val="22"/>
      </w:pPr>
      <w:r>
        <w:t>活动描述：开展卫生信息化、基础设施、装备管理与配置等各项工作。</w:t>
      </w:r>
    </w:p>
    <w:p>
      <w:pPr>
        <w:pStyle w:val="22"/>
      </w:pPr>
      <w:r>
        <w:t>绩效目标：提高我区卫生系统软硬件服务能力。绩效指标：安全生产事件有效防范；卫生系统软硬件服务能力提升情况；基层医疗卫生机构信息化系统覆盖率；软硬件正常服务情况；基础设施维修改造任务完成率。</w:t>
      </w:r>
    </w:p>
    <w:p>
      <w:pPr>
        <w:pStyle w:val="22"/>
      </w:pPr>
      <w:r>
        <w:t>绩效指标：1、安全生产事件有效防范；2、卫生系统软硬件服务能力提升情况；3、基层医疗卫生机构信息化系统覆盖率；4、软硬件正常服务情况；5、基础设施维修改造任务完成率。</w:t>
      </w:r>
    </w:p>
    <w:p>
      <w:pPr>
        <w:pStyle w:val="22"/>
      </w:pPr>
      <w:r>
        <w:t>十四、爱国卫生运动</w:t>
      </w:r>
    </w:p>
    <w:p>
      <w:pPr>
        <w:pStyle w:val="22"/>
      </w:pPr>
      <w:r>
        <w:t>活动描述：组织实施爱国卫生工作监督检查，动员全社会参加爱国爱国卫生活动，组织开展全民教育宣传。</w:t>
      </w:r>
    </w:p>
    <w:p>
      <w:pPr>
        <w:pStyle w:val="22"/>
      </w:pPr>
      <w:r>
        <w:t>绩效目标：提高全民爱国卫生意识，改善人民生活环境。绩效指标：实施农村户厕改造工作；开展卫生村镇创建工作；开展爱国卫生宣传教育。</w:t>
      </w:r>
    </w:p>
    <w:p>
      <w:pPr>
        <w:pStyle w:val="22"/>
      </w:pPr>
      <w:r>
        <w:t>绩效指标：1、实施农村户厕改造工作；2、开展卫生村镇创建工作；3、开展爱国卫生宣传教育。</w:t>
      </w:r>
    </w:p>
    <w:p>
      <w:pPr>
        <w:pStyle w:val="22"/>
      </w:pPr>
      <w:r>
        <w:t>十五、计划生育家庭发展与利益导向机制建设</w:t>
      </w:r>
    </w:p>
    <w:p>
      <w:pPr>
        <w:pStyle w:val="22"/>
      </w:pPr>
      <w:r>
        <w:t>活动描述：通过实施国家奖扶、特扶等制度，创建幸福家庭等工作，全面提高计划生育家庭的发展能力。</w:t>
      </w:r>
    </w:p>
    <w:p>
      <w:pPr>
        <w:pStyle w:val="22"/>
      </w:pPr>
      <w:r>
        <w:t>绩效目标：有效引导群众自觉实行计划生育，加强计划生育家庭的发展能力，提高计划生育家庭的凝聚力及成员幸福感。绩效指标：计划生育家庭特别扶助政策落实率；农村部分计划生育家庭奖励扶助政策落实率；奖扶、特扶录入特扶网及时率和退出率达到100%。</w:t>
      </w:r>
    </w:p>
    <w:p>
      <w:pPr>
        <w:pStyle w:val="22"/>
      </w:pPr>
      <w:r>
        <w:t>绩效指标：1、计划生育家庭特别扶助政策落实率；2、农村部分计划生育家庭奖励扶助政策落实率；3、奖扶、特扶录入特扶网及时率和退出率达到100%。</w:t>
      </w:r>
    </w:p>
    <w:p>
      <w:pPr>
        <w:pStyle w:val="22"/>
      </w:pPr>
      <w:r>
        <w:t>十六、计划生育指导与管理</w:t>
      </w:r>
    </w:p>
    <w:p>
      <w:pPr>
        <w:pStyle w:val="22"/>
      </w:pPr>
      <w:r>
        <w:t>活动描述：做好出生人口性别比治理工作，加强流动人口计划生育管理，提升基层基础计划生育队伍服务水平。</w:t>
      </w:r>
    </w:p>
    <w:p>
      <w:pPr>
        <w:pStyle w:val="22"/>
      </w:pPr>
      <w:r>
        <w:t>绩效目标：流动人口信息统计报表质量、数据库个案正确完整；流动人口信息平台反馈及接收情况；逐步扩大流动人口计生基本公共服务均等化覆盖面，提高计划生育依法行政能力，提高各类人群计划生育服务满意度，促进社会和谐发展。绩效指标：流动人口信息统计报表质量、数据库个案正确完整；流动人口信息平台信息接收率、反馈率达到100%；流动人口计划生育服务满意率。</w:t>
      </w:r>
    </w:p>
    <w:p>
      <w:pPr>
        <w:pStyle w:val="22"/>
      </w:pPr>
      <w:r>
        <w:t>绩效指标：1、流动人口信息统计报表质量、数据库个案正确完整；2、流动人口信息平台信息接收率、反馈率达到100%；3、流动人口计划生育服务满意率。</w:t>
      </w:r>
    </w:p>
    <w:p>
      <w:pPr>
        <w:pStyle w:val="22"/>
      </w:pPr>
      <w:r>
        <w:t>十七、计划生育群众工作</w:t>
      </w:r>
    </w:p>
    <w:p>
      <w:pPr>
        <w:pStyle w:val="22"/>
      </w:pPr>
      <w:r>
        <w:t>活动描述：协助政府开展计划生育群众自治、亲情关爱及幸福工程等工作，动员广大群众自觉参与和实行各项计划生育政策。</w:t>
      </w:r>
    </w:p>
    <w:p>
      <w:pPr>
        <w:pStyle w:val="22"/>
      </w:pPr>
      <w:r>
        <w:t>绩效目标：增进广大育龄群众和计生家庭福祉，提高群众自觉实行计划生育的积极性。绩效指标：试点地区失独家庭“亲情关爱”帮扶覆盖面；计划生育基层群众自治村（居）覆盖率；失独家庭“亲情关爱”帮扶覆盖面、计划生育基层群众自治村（居）覆盖率。</w:t>
      </w:r>
    </w:p>
    <w:p>
      <w:pPr>
        <w:pStyle w:val="22"/>
      </w:pPr>
      <w:r>
        <w:t>绩效指标：1、试点地区失独家庭“亲情关爱”帮扶覆盖面；2、计划生育基层群众自治村（居）覆盖率；3、失独家庭“亲情关爱”帮扶覆盖面、计划生育基层群众自治村（居）覆盖率。</w:t>
      </w:r>
    </w:p>
    <w:p>
      <w:pPr>
        <w:pStyle w:val="22"/>
      </w:pPr>
      <w:r>
        <w:t>十八、计生综合监督</w:t>
      </w:r>
    </w:p>
    <w:p>
      <w:pPr>
        <w:pStyle w:val="22"/>
      </w:pPr>
      <w:r>
        <w:t>活动描述：监督计生相关法律法规落实情况，督办重大计生违法案件，指导和规范计生人员执法行为，坚持计划生育目标管理责任制。</w:t>
      </w:r>
    </w:p>
    <w:p>
      <w:pPr>
        <w:pStyle w:val="22"/>
      </w:pPr>
      <w:r>
        <w:t>绩效目标：保障计生法律法规的落实，提升计生工作规范化和法制化水平，保障人民群众计生权益。加大出生人口性别比“两非”案件违反举报处理力度，监测流动人口计生政策执行情况。绩效指标：职业服务机构考核率；“两非”案件违反举报处理办结率；流动人口动态监测覆盖率。</w:t>
      </w:r>
    </w:p>
    <w:p>
      <w:pPr>
        <w:pStyle w:val="22"/>
      </w:pPr>
      <w:r>
        <w:t>绩效指标：1、职业服务机构考核率；2、“两非”案件违反举报处理办结率；3、流动人口动态监测覆盖率。</w:t>
      </w:r>
    </w:p>
    <w:p>
      <w:pPr>
        <w:pStyle w:val="22"/>
      </w:pPr>
      <w:r>
        <w:t>十九、计生综合业务管理</w:t>
      </w:r>
    </w:p>
    <w:p>
      <w:pPr>
        <w:pStyle w:val="22"/>
      </w:pPr>
      <w:r>
        <w:t>活动描述：开展计生规划、资源配置、统计、法制、政策研究、宣传教育、舆情监测等工作。</w:t>
      </w:r>
    </w:p>
    <w:p>
      <w:pPr>
        <w:pStyle w:val="22"/>
      </w:pPr>
      <w:r>
        <w:t>绩效目标：为顺利开展各项计生工作提供有效保障，确保计生事业协调可持续发展。绩效指标：基层计生服务人员培训结业率；计生宣传教育完成率；出生人口性别比，是每出生百名女婴相对的出生男婴数。</w:t>
      </w:r>
    </w:p>
    <w:p>
      <w:pPr>
        <w:pStyle w:val="22"/>
      </w:pPr>
      <w:r>
        <w:t>绩效指标：1、基层计生服务人员培训结业率；2、“计生宣传教育完成率；3、出生人口性别比，是每出生百名女婴相对的出生男婴数。</w:t>
      </w:r>
    </w:p>
    <w:p>
      <w:pPr>
        <w:pStyle w:val="22"/>
      </w:pPr>
      <w:r>
        <w:t>二十、计生综合事务管理</w:t>
      </w:r>
    </w:p>
    <w:p>
      <w:pPr>
        <w:pStyle w:val="22"/>
      </w:pPr>
      <w:r>
        <w:t>活动描述：开展计生信息化、基础设施、装备管理与配置等各项工作。</w:t>
      </w:r>
    </w:p>
    <w:p>
      <w:pPr>
        <w:pStyle w:val="22"/>
      </w:pPr>
      <w:r>
        <w:t>绩效目标：提高我区计生系统软硬件服务能力。绩效指标：计生系统软硬件服务能力提升情况；软硬件正常服务情况。</w:t>
      </w:r>
    </w:p>
    <w:p>
      <w:pPr>
        <w:pStyle w:val="22"/>
      </w:pPr>
      <w:r>
        <w:t>绩效指标：1、计生系统软件服务能力提升情况；2、计生系统硬件服务能力提升情况；3、软硬件正常服务情况。</w:t>
      </w:r>
    </w:p>
    <w:p>
      <w:pPr>
        <w:pStyle w:val="22"/>
      </w:pPr>
      <w:r>
        <w:t>二十一、应急救援</w:t>
      </w:r>
    </w:p>
    <w:p>
      <w:pPr>
        <w:pStyle w:val="22"/>
      </w:pPr>
      <w:r>
        <w:t>活动描述：开展自然灾害的救助及突发事件的应急救援，参与灾后重建。对备灾物资、备灾人员、仓库进行管理培训。</w:t>
      </w:r>
    </w:p>
    <w:p>
      <w:pPr>
        <w:pStyle w:val="22"/>
      </w:pPr>
      <w:r>
        <w:t>绩效目标：加强应急救援体系建设。绩效指标：救援队伍达到基本要求；应急救援仓库管理人员进行专业培训；应急救援队伍装备达到基本标准要求。</w:t>
      </w:r>
    </w:p>
    <w:p>
      <w:pPr>
        <w:pStyle w:val="22"/>
      </w:pPr>
      <w:r>
        <w:t>绩效指标：1、救援队伍达到基本要求；2、应急救援仓库管理人员进行专业培训；3、应急救援队伍装备达到基本标准要求。</w:t>
      </w:r>
    </w:p>
    <w:p>
      <w:pPr>
        <w:pStyle w:val="22"/>
      </w:pPr>
      <w:r>
        <w:t>二十二、应急救护</w:t>
      </w:r>
    </w:p>
    <w:p>
      <w:pPr>
        <w:pStyle w:val="22"/>
      </w:pPr>
      <w:r>
        <w:t>活动描述：建立红十字应急救护培训长效机制，积极推动红十字救护培训进社区、进农村、进学校、进企业、进机关。</w:t>
      </w:r>
    </w:p>
    <w:p>
      <w:pPr>
        <w:pStyle w:val="22"/>
      </w:pPr>
      <w:r>
        <w:t>绩效目标：加强全区红十字应急救护师资队伍建设，承担救护技能普及和培训救护员任务。提高应急救护知识在人民群众中的普及率。凡是在有人身伤害的事故现场，都能有经过红十字会培训的急救人员现场实施救护。绩效指标：实现救护普及培训覆盖率达全区人口总数的0.1%，逐年达到全区人口总数的1.5%；开展进社会等专项培训活动；实现救护普及培训覆盖率。</w:t>
      </w:r>
    </w:p>
    <w:p>
      <w:pPr>
        <w:pStyle w:val="22"/>
      </w:pPr>
      <w:r>
        <w:t>绩效指标：1、按目标要求培训师资来承担救护普及任务；2、开展进社会等专项培训活动；3、实现救护普及培训覆盖率。</w:t>
      </w:r>
    </w:p>
    <w:p>
      <w:pPr>
        <w:pStyle w:val="22"/>
      </w:pPr>
      <w:r>
        <w:t>二十三、人道救助</w:t>
      </w:r>
    </w:p>
    <w:p>
      <w:pPr>
        <w:pStyle w:val="22"/>
      </w:pPr>
      <w:r>
        <w:t>活动描述：向社会大力募集资金，建立专项救助基金。面向困难群体开展符合其宗旨的人道救助工作，重点救助患病儿童及困难群众。</w:t>
      </w:r>
    </w:p>
    <w:p>
      <w:pPr>
        <w:pStyle w:val="22"/>
      </w:pPr>
      <w:r>
        <w:t>绩效目标：使更多的贫困家庭、患病儿童得到救助。绩效指标：救助患大病儿童人数；积极开展博爱助学援手行动；开展其他困难群体救助活动。</w:t>
      </w:r>
    </w:p>
    <w:p>
      <w:pPr>
        <w:pStyle w:val="22"/>
      </w:pPr>
      <w:r>
        <w:t>绩效指标：1、救助患大病儿童人数；2、积极开展博爱助学援手行动；3、开展其他困难群体救助活动。</w:t>
      </w:r>
    </w:p>
    <w:p>
      <w:pPr>
        <w:pStyle w:val="22"/>
      </w:pPr>
      <w:r>
        <w:t>二十四、“三献”工作</w:t>
      </w:r>
    </w:p>
    <w:p>
      <w:pPr>
        <w:pStyle w:val="22"/>
      </w:pPr>
      <w:r>
        <w:t>活动描述：根据国发［2012］25号文件精神加强无偿献血、造血干细胞捐献、遗体和人体器官捐献工作。</w:t>
      </w:r>
    </w:p>
    <w:p>
      <w:pPr>
        <w:pStyle w:val="22"/>
      </w:pPr>
      <w:r>
        <w:t>绩效目标：增加入库量，提高出库率，增加配型成功例数。绩效指标：完成总库入库任务，增加1000人份志愿者入库；数据增加志愿者入库率；实际完成量与年初目标比。</w:t>
      </w:r>
    </w:p>
    <w:p>
      <w:pPr>
        <w:pStyle w:val="22"/>
      </w:pPr>
      <w:r>
        <w:t>绩效指标：1、完成总库入库任务，增加1000人份志愿者入库数据；2、增加志愿者入库率；3、积极推遗体和人体器官捐献工作。</w:t>
      </w:r>
    </w:p>
    <w:p>
      <w:pPr>
        <w:pStyle w:val="22"/>
      </w:pPr>
      <w:r>
        <w:t>二十五、国际人道援助和志愿者工作</w:t>
      </w:r>
    </w:p>
    <w:p>
      <w:pPr>
        <w:pStyle w:val="22"/>
      </w:pPr>
      <w:r>
        <w:t>活动描述：积极参与国际红十字运动，积极发展红十字志愿者，不断扩大红十字会影响。</w:t>
      </w:r>
    </w:p>
    <w:p>
      <w:pPr>
        <w:pStyle w:val="22"/>
      </w:pPr>
      <w:r>
        <w:t>绩效目标：全区红十字青少年“人道、博爱、奉献”的宗旨意识得到强化；中华民族扶危济困、助人为乐的传统美德得到弘扬；爱国、敬业、诚信、友善的道德规范和红十字运动七项基本原则认真遵守，自信、自立、自强的信念明显增强；红十字志愿服务组织登记规范，组织机构完善；志愿服务活动经常，服务规范，形式多样；志愿服务社会公益形象得到提升，志愿服务的社会认知度得到提高。绩效指标：举办红十字青少年夏令营和急救夏令营次数和参与率；红十字志愿者宣传力度增长率；志愿者培训力度增长率。</w:t>
      </w:r>
    </w:p>
    <w:p>
      <w:pPr>
        <w:pStyle w:val="22"/>
      </w:pPr>
      <w:r>
        <w:t>绩效指标：1、举办红十字青少年夏令营和急救夏令营次数和参与率；2、志愿者培训力度增长率；3、红十字志愿者宣传力度增长率。</w:t>
      </w:r>
    </w:p>
    <w:p>
      <w:pPr>
        <w:spacing w:line="500" w:lineRule="exact"/>
        <w:ind w:firstLine="560"/>
      </w:pPr>
      <w:r>
        <w:rPr>
          <w:rFonts w:eastAsia="方正仿宋_GBK"/>
          <w:color w:val="000000"/>
          <w:sz w:val="28"/>
        </w:rPr>
        <w:t>（三）工作保障措施</w:t>
      </w:r>
    </w:p>
    <w:p>
      <w:pPr>
        <w:pStyle w:val="23"/>
      </w:pPr>
      <w:r>
        <w:t>1.全面加强作风建设，高标准推进“严细深实快”作风教育，坚持担当为民,强化责任担当。引导卫健干部职工塑造正确的价值观，更好的履职尽责，推动卫健系统意识形态工作开创新局面。</w:t>
      </w:r>
    </w:p>
    <w:p>
      <w:pPr>
        <w:pStyle w:val="23"/>
      </w:pPr>
      <w:r>
        <w:rPr>
          <w:rFonts w:hint="eastAsia" w:eastAsiaTheme="minorEastAsia"/>
          <w:lang w:eastAsia="zh-CN"/>
        </w:rPr>
        <w:t>2</w:t>
      </w:r>
      <w:r>
        <w:t>.借助京津冀协同发展和雄安新区建设，扩大京津医疗合作，增加我区优质医疗资源供给。</w:t>
      </w:r>
    </w:p>
    <w:p>
      <w:pPr>
        <w:pStyle w:val="23"/>
      </w:pPr>
      <w:r>
        <w:rPr>
          <w:rFonts w:hint="eastAsia" w:eastAsiaTheme="minorEastAsia"/>
          <w:lang w:eastAsia="zh-CN"/>
        </w:rPr>
        <w:t>3</w:t>
      </w:r>
      <w:r>
        <w:t>.疾病预防控制。加强重大传染病和突发公共卫生事件监测、研判，落实早发现、早报告、早隔离、早治疗措施；做好国家慢性病综合防控示范区复评审。大力开展社会宣传和社会动员，全面推进健康教育与健康促进、慢性病全程管理、监测评估等工作，打造慢病防控工作新亮点。</w:t>
      </w:r>
    </w:p>
    <w:p>
      <w:pPr>
        <w:pStyle w:val="23"/>
      </w:pPr>
      <w:r>
        <w:t>5.深化医改方面。一是推动乡村一体化管理工作落实，实现村卫生室的人员、财务、药械、业务、准入退出、绩效考核等统一由乡卫生院管理，加快推进乡卫生院和村卫生室标准化建设，逐步落实基层首诊制度，将乡村医生参加社会保险单位缴纳部分所需资金纳入财政预算。二是全面落实推进基层医疗卫生机构管理分配制度综合改革工作。在道东社区卫生服务中心、乡卫生院试点单位推行的经验指导下，在其余4家社区卫生服务中心全面推开。三是推进家庭医生签约服务和医养结合，同居民签订基本公共卫生项目服务协议，全面覆盖老年人、孕产妇、儿童等10类重点人群，建档立卡贫困人口应签尽签。四是做好妇幼健康工作，扎实开展免费孕前优生检查。加强出生缺陷综合防治，落实三级预防措施。完成孕妇免费无创DNA检测项目。五是抓好基本药物制度，推进基本药物优先合理使用，健全短缺药品监测预警机制，规范用药行为。</w:t>
      </w:r>
    </w:p>
    <w:p>
      <w:pPr>
        <w:pStyle w:val="23"/>
      </w:pPr>
      <w:r>
        <w:t>6.加强卫生健康综合监管。全面实施“</w:t>
      </w:r>
      <w:r>
        <w:rPr>
          <w:rFonts w:hint="eastAsia"/>
        </w:rPr>
        <w:t>双随机、一公开</w:t>
      </w:r>
      <w:bookmarkStart w:id="31" w:name="_GoBack"/>
      <w:bookmarkEnd w:id="31"/>
      <w:r>
        <w:t>”监督抽查机制。加大执法力度，深入开展医疗卫生、公共卫生、传染病防治和计划生育专项监督检查，开展打击非法医疗美容专项行动，整顿和规范医疗美容行业市场秩序。</w:t>
      </w:r>
    </w:p>
    <w:p>
      <w:pPr>
        <w:pStyle w:val="23"/>
      </w:pPr>
      <w:r>
        <w:t>7.优化服务，深入实施“健康中国”行动，促进从以治病为中心向以健康为中心转变，进一步落实《新华区健康中国行动实施方案》和《新华区健康中国行动考核方案》，充分发挥爱国卫生运动优势,将相关指标要求融入卫生城市创建,有效整合资源,形成工作合力。完善部门联动工作体系,同向发力;下基层开展健康教育、预防保健等服务。做好无烟党政机关创建、青少年近视防控攻坚活动,确保健康中国行动在全区开好局、起好步。</w:t>
      </w:r>
    </w:p>
    <w:p>
      <w:pPr>
        <w:pStyle w:val="23"/>
      </w:pPr>
      <w:r>
        <w:t>8.做好职业健康工作。配备执法车辆，负责全区职业健康日常检查工作，同时组织一次职业健康相关企业相互参观学习。</w:t>
      </w:r>
    </w:p>
    <w:p>
      <w:pPr>
        <w:pStyle w:val="23"/>
      </w:pPr>
      <w:r>
        <w:t>9.优化服务，加强管理。积极完善落实全面两孩政策配套措施，构建鼓励按政策生育的社会环境。扎实开展免费孕前优生检查。加强出生缺陷综合防治，落实三级预防措施。</w:t>
      </w:r>
    </w:p>
    <w:p>
      <w:pPr>
        <w:pStyle w:val="23"/>
      </w:pPr>
      <w:r>
        <w:t>10.提升中医药服务能力。支持社会力量举办中医医疗机构，促进非公立中医医疗机构发展。鼓励有资质的中医专业技术人员特别是名老中医开办中医诊所，落实医师多点执业政策。加快中医药人才培养,推进中医药学术传承。</w:t>
      </w:r>
    </w:p>
    <w:p>
      <w:pPr>
        <w:pStyle w:val="23"/>
      </w:pPr>
      <w:r>
        <w:t>11.做好全区干部职工健康体检工作。提升妇幼健康体检能力，制定血生化、肝功能、肾功能、乙肝五项、血常规等体检项目，为全区干部职工提供优质健康体检服务。</w:t>
      </w:r>
    </w:p>
    <w:p>
      <w:pPr>
        <w:pStyle w:val="23"/>
        <w:sectPr>
          <w:pgSz w:w="16840" w:h="11900" w:orient="landscape"/>
          <w:pgMar w:top="1361" w:right="1020" w:bottom="1361" w:left="1020" w:header="720" w:footer="720" w:gutter="0"/>
          <w:cols w:space="720" w:num="1"/>
        </w:sectPr>
      </w:pPr>
      <w:r>
        <w:t>12.加快推进卫健系统项目建设。成立专班，专人专项跑办疾控中心等项目，确保项目能够按照规定时限完成建设。全力支持沧州市人民医院、沧州市传染病医院、沧州市疾控中心项目落户我区工作。</w:t>
      </w:r>
    </w:p>
    <w:p>
      <w:pPr>
        <w:spacing w:before="10" w:after="10" w:line="360" w:lineRule="auto"/>
        <w:ind w:firstLine="640"/>
        <w:outlineLvl w:val="2"/>
        <w:rPr>
          <w:rFonts w:ascii="黑体" w:hAnsi="黑体" w:eastAsia="黑体" w:cs="黑体"/>
          <w:color w:val="000000"/>
          <w:sz w:val="32"/>
        </w:rPr>
      </w:pPr>
      <w:bookmarkStart w:id="14" w:name="_Toc_3_3_0000000015"/>
      <w:r>
        <w:rPr>
          <w:rFonts w:ascii="黑体" w:hAnsi="黑体" w:eastAsia="黑体" w:cs="黑体"/>
          <w:color w:val="000000"/>
          <w:sz w:val="32"/>
        </w:rPr>
        <w:t>六、部门主管专项资金预算安排情况及绩效目标</w:t>
      </w:r>
      <w:bookmarkEnd w:id="14"/>
    </w:p>
    <w:p>
      <w:pPr>
        <w:spacing w:before="10" w:after="10" w:line="360" w:lineRule="auto"/>
        <w:ind w:firstLine="640"/>
        <w:outlineLvl w:val="2"/>
        <w:rPr>
          <w:rFonts w:ascii="黑体" w:hAnsi="黑体" w:eastAsia="黑体" w:cs="黑体"/>
          <w:color w:val="000000"/>
          <w:sz w:val="32"/>
        </w:rPr>
      </w:pPr>
    </w:p>
    <w:p>
      <w:pPr>
        <w:spacing w:before="10" w:after="10" w:line="360" w:lineRule="auto"/>
        <w:ind w:firstLine="640"/>
        <w:outlineLvl w:val="2"/>
        <w:rPr>
          <w:rFonts w:hint="eastAsia" w:ascii="仿宋" w:hAnsi="仿宋" w:eastAsia="仿宋" w:cs="仿宋"/>
          <w:color w:val="000000"/>
          <w:sz w:val="32"/>
          <w:lang w:eastAsia="zh-CN"/>
        </w:rPr>
        <w:sectPr>
          <w:pgSz w:w="16840" w:h="11900" w:orient="landscape"/>
          <w:pgMar w:top="1361" w:right="1020" w:bottom="1134" w:left="1020" w:header="720" w:footer="720" w:gutter="0"/>
          <w:cols w:space="720" w:num="1"/>
        </w:sectPr>
      </w:pPr>
      <w:r>
        <w:rPr>
          <w:rFonts w:hint="eastAsia" w:ascii="仿宋" w:hAnsi="仿宋" w:eastAsia="仿宋" w:cs="仿宋"/>
          <w:color w:val="000000"/>
          <w:sz w:val="32"/>
          <w:lang w:eastAsia="zh-CN"/>
        </w:rPr>
        <w:t>无此项资金</w:t>
      </w:r>
    </w:p>
    <w:p>
      <w:pPr>
        <w:spacing w:before="10" w:after="10" w:line="360" w:lineRule="auto"/>
        <w:ind w:firstLine="640"/>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pPr>
        <w:ind w:firstLine="560"/>
      </w:pPr>
      <w:r>
        <w:rPr>
          <w:rFonts w:ascii="方正仿宋_GBK" w:hAnsi="方正仿宋_GBK" w:eastAsia="方正仿宋_GBK" w:cs="方正仿宋_GBK"/>
          <w:color w:val="000000"/>
          <w:sz w:val="28"/>
        </w:rPr>
        <w:t>1、2024年创国家卫生城市经费绩效目标表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13090224P00023310026N</w:t>
            </w:r>
          </w:p>
        </w:tc>
        <w:tc>
          <w:tcPr>
            <w:tcW w:w="2835" w:type="dxa"/>
            <w:vAlign w:val="center"/>
          </w:tcPr>
          <w:p>
            <w:pPr>
              <w:pStyle w:val="10"/>
            </w:pPr>
            <w:r>
              <w:t>项目名称</w:t>
            </w:r>
          </w:p>
        </w:tc>
        <w:tc>
          <w:tcPr>
            <w:tcW w:w="6094" w:type="dxa"/>
            <w:gridSpan w:val="3"/>
            <w:vAlign w:val="center"/>
          </w:tcPr>
          <w:p>
            <w:pPr>
              <w:pStyle w:val="12"/>
            </w:pPr>
            <w:r>
              <w:t>2024年创国家卫生城市经费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10.00</w:t>
            </w:r>
          </w:p>
        </w:tc>
        <w:tc>
          <w:tcPr>
            <w:tcW w:w="2835" w:type="dxa"/>
            <w:vAlign w:val="center"/>
          </w:tcPr>
          <w:p>
            <w:pPr>
              <w:pStyle w:val="10"/>
            </w:pPr>
            <w:r>
              <w:t>其中：财政    资金</w:t>
            </w:r>
          </w:p>
        </w:tc>
        <w:tc>
          <w:tcPr>
            <w:tcW w:w="2551" w:type="dxa"/>
            <w:vAlign w:val="center"/>
          </w:tcPr>
          <w:p>
            <w:pPr>
              <w:pStyle w:val="12"/>
            </w:pPr>
            <w:r>
              <w:t>10.00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保障创卫工作开展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2.50</w:t>
            </w:r>
          </w:p>
        </w:tc>
        <w:tc>
          <w:tcPr>
            <w:tcW w:w="2835" w:type="dxa"/>
            <w:vAlign w:val="center"/>
          </w:tcPr>
          <w:p>
            <w:pPr>
              <w:pStyle w:val="13"/>
            </w:pPr>
            <w:r>
              <w:t>5.00</w:t>
            </w:r>
          </w:p>
        </w:tc>
        <w:tc>
          <w:tcPr>
            <w:tcW w:w="2551" w:type="dxa"/>
            <w:vAlign w:val="center"/>
          </w:tcPr>
          <w:p>
            <w:pPr>
              <w:pStyle w:val="13"/>
            </w:pPr>
            <w:r>
              <w:t>7.50</w:t>
            </w:r>
          </w:p>
        </w:tc>
        <w:tc>
          <w:tcPr>
            <w:tcW w:w="3543" w:type="dxa"/>
            <w:gridSpan w:val="2"/>
            <w:vAlign w:val="center"/>
          </w:tcPr>
          <w:p>
            <w:pPr>
              <w:pStyle w:val="13"/>
            </w:pPr>
            <w:r>
              <w:t>10.00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1.拨付2024年创国家卫生城市经费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公共卫生管理率</w:t>
            </w:r>
          </w:p>
        </w:tc>
        <w:tc>
          <w:tcPr>
            <w:tcW w:w="5386" w:type="dxa"/>
            <w:vAlign w:val="center"/>
          </w:tcPr>
          <w:p>
            <w:pPr>
              <w:pStyle w:val="12"/>
            </w:pPr>
            <w:r>
              <w:t>公共卫生管理率</w:t>
            </w:r>
          </w:p>
        </w:tc>
        <w:tc>
          <w:tcPr>
            <w:tcW w:w="2268" w:type="dxa"/>
            <w:vAlign w:val="center"/>
          </w:tcPr>
          <w:p>
            <w:pPr>
              <w:pStyle w:val="12"/>
            </w:pPr>
            <w:r>
              <w:t>≥85百分比</w:t>
            </w:r>
          </w:p>
        </w:tc>
        <w:tc>
          <w:tcPr>
            <w:tcW w:w="1276" w:type="dxa"/>
            <w:vAlign w:val="center"/>
          </w:tcPr>
          <w:p>
            <w:pPr>
              <w:pStyle w:val="12"/>
            </w:pPr>
            <w:r>
              <w:t>沧创卫办【2023】16号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传染病和突发公共卫生事件报告率</w:t>
            </w:r>
          </w:p>
        </w:tc>
        <w:tc>
          <w:tcPr>
            <w:tcW w:w="5386" w:type="dxa"/>
            <w:vAlign w:val="center"/>
          </w:tcPr>
          <w:p>
            <w:pPr>
              <w:pStyle w:val="12"/>
            </w:pPr>
            <w:r>
              <w:t>传染病和突发公共卫生事件报告率</w:t>
            </w:r>
          </w:p>
        </w:tc>
        <w:tc>
          <w:tcPr>
            <w:tcW w:w="2268" w:type="dxa"/>
            <w:vAlign w:val="center"/>
          </w:tcPr>
          <w:p>
            <w:pPr>
              <w:pStyle w:val="12"/>
            </w:pPr>
            <w:r>
              <w:t>≥90百分比</w:t>
            </w:r>
          </w:p>
        </w:tc>
        <w:tc>
          <w:tcPr>
            <w:tcW w:w="1276" w:type="dxa"/>
            <w:vAlign w:val="center"/>
          </w:tcPr>
          <w:p>
            <w:pPr>
              <w:pStyle w:val="12"/>
            </w:pPr>
            <w:r>
              <w:t>沧创卫办【2023】16号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资金拨付及时率</w:t>
            </w:r>
          </w:p>
        </w:tc>
        <w:tc>
          <w:tcPr>
            <w:tcW w:w="5386" w:type="dxa"/>
            <w:vAlign w:val="center"/>
          </w:tcPr>
          <w:p>
            <w:pPr>
              <w:pStyle w:val="12"/>
            </w:pPr>
            <w:r>
              <w:t>资金拨付及时率</w:t>
            </w:r>
          </w:p>
        </w:tc>
        <w:tc>
          <w:tcPr>
            <w:tcW w:w="2268" w:type="dxa"/>
            <w:vAlign w:val="center"/>
          </w:tcPr>
          <w:p>
            <w:pPr>
              <w:pStyle w:val="12"/>
            </w:pPr>
            <w:r>
              <w:t>≥90百分比</w:t>
            </w:r>
          </w:p>
        </w:tc>
        <w:tc>
          <w:tcPr>
            <w:tcW w:w="1276" w:type="dxa"/>
            <w:vAlign w:val="center"/>
          </w:tcPr>
          <w:p>
            <w:pPr>
              <w:pStyle w:val="12"/>
            </w:pPr>
            <w:r>
              <w:t>沧创卫办【2023】16号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当年财政资金补助到位率</w:t>
            </w:r>
          </w:p>
        </w:tc>
        <w:tc>
          <w:tcPr>
            <w:tcW w:w="5386" w:type="dxa"/>
            <w:vAlign w:val="center"/>
          </w:tcPr>
          <w:p>
            <w:pPr>
              <w:pStyle w:val="12"/>
            </w:pPr>
            <w:r>
              <w:t>当年财政资金补助到位率</w:t>
            </w:r>
          </w:p>
        </w:tc>
        <w:tc>
          <w:tcPr>
            <w:tcW w:w="2268" w:type="dxa"/>
            <w:vAlign w:val="center"/>
          </w:tcPr>
          <w:p>
            <w:pPr>
              <w:pStyle w:val="12"/>
            </w:pPr>
            <w:r>
              <w:t>≥95百分比</w:t>
            </w:r>
          </w:p>
        </w:tc>
        <w:tc>
          <w:tcPr>
            <w:tcW w:w="1276" w:type="dxa"/>
            <w:vAlign w:val="center"/>
          </w:tcPr>
          <w:p>
            <w:pPr>
              <w:pStyle w:val="12"/>
            </w:pPr>
            <w:r>
              <w:t>沧创卫办【2023】16号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公共服务能力明显提升</w:t>
            </w:r>
          </w:p>
        </w:tc>
        <w:tc>
          <w:tcPr>
            <w:tcW w:w="5386" w:type="dxa"/>
            <w:vAlign w:val="center"/>
          </w:tcPr>
          <w:p>
            <w:pPr>
              <w:pStyle w:val="12"/>
            </w:pPr>
            <w:r>
              <w:t>公共服务能力明显提升</w:t>
            </w:r>
          </w:p>
        </w:tc>
        <w:tc>
          <w:tcPr>
            <w:tcW w:w="2268" w:type="dxa"/>
            <w:vAlign w:val="center"/>
          </w:tcPr>
          <w:p>
            <w:pPr>
              <w:pStyle w:val="12"/>
            </w:pPr>
            <w:r>
              <w:t>≥90百分比</w:t>
            </w:r>
          </w:p>
        </w:tc>
        <w:tc>
          <w:tcPr>
            <w:tcW w:w="1276" w:type="dxa"/>
            <w:vAlign w:val="center"/>
          </w:tcPr>
          <w:p>
            <w:pPr>
              <w:pStyle w:val="12"/>
            </w:pPr>
            <w:r>
              <w:t>沧创卫办【2023】16号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≥90百分比</w:t>
            </w:r>
          </w:p>
        </w:tc>
        <w:tc>
          <w:tcPr>
            <w:tcW w:w="1276" w:type="dxa"/>
            <w:vAlign w:val="center"/>
          </w:tcPr>
          <w:p>
            <w:pPr>
              <w:pStyle w:val="12"/>
            </w:pPr>
            <w:r>
              <w:t>沧创卫办【2023】16号</w:t>
            </w:r>
          </w:p>
        </w:tc>
      </w:tr>
    </w:tbl>
    <w:p>
      <w:pPr>
        <w:sectPr>
          <w:type w:val="continuous"/>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2、2024年独生子女父母奖励资金绩效目标表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13090224P00023310021L</w:t>
            </w:r>
          </w:p>
        </w:tc>
        <w:tc>
          <w:tcPr>
            <w:tcW w:w="2835" w:type="dxa"/>
            <w:vAlign w:val="center"/>
          </w:tcPr>
          <w:p>
            <w:pPr>
              <w:pStyle w:val="10"/>
            </w:pPr>
            <w:r>
              <w:t>项目名称</w:t>
            </w:r>
          </w:p>
        </w:tc>
        <w:tc>
          <w:tcPr>
            <w:tcW w:w="6094" w:type="dxa"/>
            <w:gridSpan w:val="3"/>
            <w:vAlign w:val="center"/>
          </w:tcPr>
          <w:p>
            <w:pPr>
              <w:pStyle w:val="12"/>
            </w:pPr>
            <w:r>
              <w:t>2024年独生子女父母奖励资金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52.00</w:t>
            </w:r>
          </w:p>
        </w:tc>
        <w:tc>
          <w:tcPr>
            <w:tcW w:w="2835" w:type="dxa"/>
            <w:vAlign w:val="center"/>
          </w:tcPr>
          <w:p>
            <w:pPr>
              <w:pStyle w:val="10"/>
            </w:pPr>
            <w:r>
              <w:t>其中：财政    资金</w:t>
            </w:r>
          </w:p>
        </w:tc>
        <w:tc>
          <w:tcPr>
            <w:tcW w:w="2551" w:type="dxa"/>
            <w:vAlign w:val="center"/>
          </w:tcPr>
          <w:p>
            <w:pPr>
              <w:pStyle w:val="12"/>
            </w:pPr>
            <w:r>
              <w:t>52.00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保障独生子女父母奖励发放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p>
        </w:tc>
        <w:tc>
          <w:tcPr>
            <w:tcW w:w="2551" w:type="dxa"/>
            <w:vAlign w:val="center"/>
          </w:tcPr>
          <w:p>
            <w:pPr>
              <w:pStyle w:val="13"/>
            </w:pPr>
          </w:p>
        </w:tc>
        <w:tc>
          <w:tcPr>
            <w:tcW w:w="3543" w:type="dxa"/>
            <w:gridSpan w:val="2"/>
            <w:vAlign w:val="center"/>
          </w:tcPr>
          <w:p>
            <w:pPr>
              <w:pStyle w:val="13"/>
            </w:pPr>
            <w:r>
              <w:t>52.00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1.发放独生子女父母奖励资金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农村部分计划生育家庭奖励人数</w:t>
            </w:r>
          </w:p>
        </w:tc>
        <w:tc>
          <w:tcPr>
            <w:tcW w:w="5386" w:type="dxa"/>
            <w:vAlign w:val="center"/>
          </w:tcPr>
          <w:p>
            <w:pPr>
              <w:pStyle w:val="12"/>
            </w:pPr>
            <w:r>
              <w:t>农村部分计划生育家庭奖励人数</w:t>
            </w:r>
          </w:p>
        </w:tc>
        <w:tc>
          <w:tcPr>
            <w:tcW w:w="2268" w:type="dxa"/>
            <w:vAlign w:val="center"/>
          </w:tcPr>
          <w:p>
            <w:pPr>
              <w:pStyle w:val="12"/>
            </w:pPr>
            <w:r>
              <w:t>544人</w:t>
            </w:r>
          </w:p>
        </w:tc>
        <w:tc>
          <w:tcPr>
            <w:tcW w:w="1276" w:type="dxa"/>
            <w:vAlign w:val="center"/>
          </w:tcPr>
          <w:p>
            <w:pPr>
              <w:pStyle w:val="12"/>
            </w:pPr>
            <w:r>
              <w:t>《河北省人口怀计划生育条例》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符合条件申报对象覆盖率</w:t>
            </w:r>
          </w:p>
        </w:tc>
        <w:tc>
          <w:tcPr>
            <w:tcW w:w="5386" w:type="dxa"/>
            <w:vAlign w:val="center"/>
          </w:tcPr>
          <w:p>
            <w:pPr>
              <w:pStyle w:val="12"/>
            </w:pPr>
            <w:r>
              <w:t>符合条件申报对象覆盖率</w:t>
            </w:r>
          </w:p>
        </w:tc>
        <w:tc>
          <w:tcPr>
            <w:tcW w:w="2268" w:type="dxa"/>
            <w:vAlign w:val="center"/>
          </w:tcPr>
          <w:p>
            <w:pPr>
              <w:pStyle w:val="12"/>
            </w:pPr>
            <w:r>
              <w:t>≥99百分比</w:t>
            </w:r>
          </w:p>
        </w:tc>
        <w:tc>
          <w:tcPr>
            <w:tcW w:w="1276" w:type="dxa"/>
            <w:vAlign w:val="center"/>
          </w:tcPr>
          <w:p>
            <w:pPr>
              <w:pStyle w:val="12"/>
            </w:pPr>
            <w:r>
              <w:t>《河北省人口怀计划生育条例》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奖励资金发放及时率</w:t>
            </w:r>
          </w:p>
        </w:tc>
        <w:tc>
          <w:tcPr>
            <w:tcW w:w="5386" w:type="dxa"/>
            <w:vAlign w:val="center"/>
          </w:tcPr>
          <w:p>
            <w:pPr>
              <w:pStyle w:val="12"/>
            </w:pPr>
            <w:r>
              <w:t>奖励资金发放及时率</w:t>
            </w:r>
          </w:p>
        </w:tc>
        <w:tc>
          <w:tcPr>
            <w:tcW w:w="2268" w:type="dxa"/>
            <w:vAlign w:val="center"/>
          </w:tcPr>
          <w:p>
            <w:pPr>
              <w:pStyle w:val="12"/>
            </w:pPr>
            <w:r>
              <w:t>≥90百分比</w:t>
            </w:r>
          </w:p>
        </w:tc>
        <w:tc>
          <w:tcPr>
            <w:tcW w:w="1276" w:type="dxa"/>
            <w:vAlign w:val="center"/>
          </w:tcPr>
          <w:p>
            <w:pPr>
              <w:pStyle w:val="12"/>
            </w:pPr>
            <w:r>
              <w:t>《河北省人口怀计划生育条例》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合理安排预算，严格控制采购</w:t>
            </w:r>
          </w:p>
        </w:tc>
        <w:tc>
          <w:tcPr>
            <w:tcW w:w="5386" w:type="dxa"/>
            <w:vAlign w:val="center"/>
          </w:tcPr>
          <w:p>
            <w:pPr>
              <w:pStyle w:val="12"/>
            </w:pPr>
            <w:r>
              <w:t>合理安排预算，严格控制采购</w:t>
            </w:r>
          </w:p>
        </w:tc>
        <w:tc>
          <w:tcPr>
            <w:tcW w:w="2268" w:type="dxa"/>
            <w:vAlign w:val="center"/>
          </w:tcPr>
          <w:p>
            <w:pPr>
              <w:pStyle w:val="12"/>
            </w:pPr>
            <w:r>
              <w:t>≥95百分比</w:t>
            </w:r>
          </w:p>
        </w:tc>
        <w:tc>
          <w:tcPr>
            <w:tcW w:w="1276" w:type="dxa"/>
            <w:vAlign w:val="center"/>
          </w:tcPr>
          <w:p>
            <w:pPr>
              <w:pStyle w:val="12"/>
            </w:pPr>
            <w:r>
              <w:t>《河北省人口怀计划生育条例》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≥95百分比</w:t>
            </w:r>
          </w:p>
        </w:tc>
        <w:tc>
          <w:tcPr>
            <w:tcW w:w="1276" w:type="dxa"/>
            <w:vAlign w:val="center"/>
          </w:tcPr>
          <w:p>
            <w:pPr>
              <w:pStyle w:val="12"/>
            </w:pPr>
            <w:r>
              <w:t>《河北省人口怀计划生育条例》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《河北省人口怀计划生育条例》</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3、2024年度救助公益金绩效目标表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13090224P000233100228</w:t>
            </w:r>
          </w:p>
        </w:tc>
        <w:tc>
          <w:tcPr>
            <w:tcW w:w="2835" w:type="dxa"/>
            <w:vAlign w:val="center"/>
          </w:tcPr>
          <w:p>
            <w:pPr>
              <w:pStyle w:val="10"/>
            </w:pPr>
            <w:r>
              <w:t>项目名称</w:t>
            </w:r>
          </w:p>
        </w:tc>
        <w:tc>
          <w:tcPr>
            <w:tcW w:w="6094" w:type="dxa"/>
            <w:gridSpan w:val="3"/>
            <w:vAlign w:val="center"/>
          </w:tcPr>
          <w:p>
            <w:pPr>
              <w:pStyle w:val="12"/>
            </w:pPr>
            <w:r>
              <w:t>2024年度救助公益金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15.00</w:t>
            </w:r>
          </w:p>
        </w:tc>
        <w:tc>
          <w:tcPr>
            <w:tcW w:w="2835" w:type="dxa"/>
            <w:vAlign w:val="center"/>
          </w:tcPr>
          <w:p>
            <w:pPr>
              <w:pStyle w:val="10"/>
            </w:pPr>
            <w:r>
              <w:t>其中：财政    资金</w:t>
            </w:r>
          </w:p>
        </w:tc>
        <w:tc>
          <w:tcPr>
            <w:tcW w:w="2551" w:type="dxa"/>
            <w:vAlign w:val="center"/>
          </w:tcPr>
          <w:p>
            <w:pPr>
              <w:pStyle w:val="12"/>
            </w:pPr>
            <w:r>
              <w:t>15.00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保证计生家庭一次救助资金发放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7.50</w:t>
            </w:r>
          </w:p>
        </w:tc>
        <w:tc>
          <w:tcPr>
            <w:tcW w:w="2551" w:type="dxa"/>
            <w:vAlign w:val="center"/>
          </w:tcPr>
          <w:p>
            <w:pPr>
              <w:pStyle w:val="13"/>
            </w:pPr>
            <w:r>
              <w:t>7.50</w:t>
            </w:r>
          </w:p>
        </w:tc>
        <w:tc>
          <w:tcPr>
            <w:tcW w:w="3543" w:type="dxa"/>
            <w:gridSpan w:val="2"/>
            <w:vAlign w:val="center"/>
          </w:tcPr>
          <w:p>
            <w:pPr>
              <w:pStyle w:val="13"/>
            </w:pPr>
            <w:r>
              <w:t>15.00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1.拨付2024年度救助公益金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当年救助计生家庭数量占比</w:t>
            </w:r>
          </w:p>
        </w:tc>
        <w:tc>
          <w:tcPr>
            <w:tcW w:w="5386" w:type="dxa"/>
            <w:vAlign w:val="center"/>
          </w:tcPr>
          <w:p>
            <w:pPr>
              <w:pStyle w:val="12"/>
            </w:pPr>
            <w:r>
              <w:t>当年救助计生家庭数量占比</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符合条件申报覆盖率</w:t>
            </w:r>
          </w:p>
        </w:tc>
        <w:tc>
          <w:tcPr>
            <w:tcW w:w="5386" w:type="dxa"/>
            <w:vAlign w:val="center"/>
          </w:tcPr>
          <w:p>
            <w:pPr>
              <w:pStyle w:val="12"/>
            </w:pPr>
            <w:r>
              <w:t>符合条件申报覆盖率</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当年救助任务完成情况</w:t>
            </w:r>
          </w:p>
        </w:tc>
        <w:tc>
          <w:tcPr>
            <w:tcW w:w="5386" w:type="dxa"/>
            <w:vAlign w:val="center"/>
          </w:tcPr>
          <w:p>
            <w:pPr>
              <w:pStyle w:val="12"/>
            </w:pPr>
            <w:r>
              <w:t>当年救助任务完成情况</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合理安排预算，严格控制成本</w:t>
            </w:r>
          </w:p>
        </w:tc>
        <w:tc>
          <w:tcPr>
            <w:tcW w:w="5386" w:type="dxa"/>
            <w:vAlign w:val="center"/>
          </w:tcPr>
          <w:p>
            <w:pPr>
              <w:pStyle w:val="12"/>
            </w:pPr>
            <w:r>
              <w:t>合理安排预算，严格控制成本</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≥90百分比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沧政办字【2020】95号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4、2024年基本公共卫生资金区级配套绩效目标表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13090224P00025310001B</w:t>
            </w:r>
          </w:p>
        </w:tc>
        <w:tc>
          <w:tcPr>
            <w:tcW w:w="2835" w:type="dxa"/>
            <w:vAlign w:val="center"/>
          </w:tcPr>
          <w:p>
            <w:pPr>
              <w:pStyle w:val="10"/>
            </w:pPr>
            <w:r>
              <w:t>项目名称</w:t>
            </w:r>
          </w:p>
        </w:tc>
        <w:tc>
          <w:tcPr>
            <w:tcW w:w="6094" w:type="dxa"/>
            <w:gridSpan w:val="3"/>
            <w:vAlign w:val="center"/>
          </w:tcPr>
          <w:p>
            <w:pPr>
              <w:pStyle w:val="12"/>
            </w:pPr>
            <w:r>
              <w:t>2024年基本公共卫生资金区级配套</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462.00</w:t>
            </w:r>
          </w:p>
        </w:tc>
        <w:tc>
          <w:tcPr>
            <w:tcW w:w="2835" w:type="dxa"/>
            <w:vAlign w:val="center"/>
          </w:tcPr>
          <w:p>
            <w:pPr>
              <w:pStyle w:val="10"/>
            </w:pPr>
            <w:r>
              <w:t>其中：财政    资金</w:t>
            </w:r>
          </w:p>
        </w:tc>
        <w:tc>
          <w:tcPr>
            <w:tcW w:w="2551" w:type="dxa"/>
            <w:vAlign w:val="center"/>
          </w:tcPr>
          <w:p>
            <w:pPr>
              <w:pStyle w:val="12"/>
            </w:pPr>
            <w:r>
              <w:t>462.00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拨付2024年度基本公共卫生服务区级配套资金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0.25</w:t>
            </w:r>
          </w:p>
        </w:tc>
        <w:tc>
          <w:tcPr>
            <w:tcW w:w="2835" w:type="dxa"/>
            <w:vAlign w:val="center"/>
          </w:tcPr>
          <w:p>
            <w:pPr>
              <w:pStyle w:val="13"/>
            </w:pPr>
            <w:r>
              <w:t>0.50</w:t>
            </w:r>
          </w:p>
        </w:tc>
        <w:tc>
          <w:tcPr>
            <w:tcW w:w="2551" w:type="dxa"/>
            <w:vAlign w:val="center"/>
          </w:tcPr>
          <w:p>
            <w:pPr>
              <w:pStyle w:val="13"/>
            </w:pPr>
            <w:r>
              <w:t>0.75</w:t>
            </w:r>
          </w:p>
        </w:tc>
        <w:tc>
          <w:tcPr>
            <w:tcW w:w="3543"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1.完成当年基本公共卫生服务各项目指标项目</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疫苗接种率</w:t>
            </w:r>
          </w:p>
        </w:tc>
        <w:tc>
          <w:tcPr>
            <w:tcW w:w="5386" w:type="dxa"/>
            <w:vAlign w:val="center"/>
          </w:tcPr>
          <w:p>
            <w:pPr>
              <w:pStyle w:val="12"/>
            </w:pPr>
            <w:r>
              <w:t>适龄儿童国家免疫规划疫苗接种率</w:t>
            </w:r>
          </w:p>
        </w:tc>
        <w:tc>
          <w:tcPr>
            <w:tcW w:w="2268" w:type="dxa"/>
            <w:vAlign w:val="center"/>
          </w:tcPr>
          <w:p>
            <w:pPr>
              <w:pStyle w:val="12"/>
            </w:pPr>
            <w:r>
              <w:t>≥90百分比</w:t>
            </w:r>
          </w:p>
        </w:tc>
        <w:tc>
          <w:tcPr>
            <w:tcW w:w="1276" w:type="dxa"/>
            <w:vAlign w:val="center"/>
          </w:tcPr>
          <w:p>
            <w:pPr>
              <w:pStyle w:val="12"/>
            </w:pPr>
            <w:r>
              <w:t>基本公共考核方案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电子健康档案覆盖率</w:t>
            </w:r>
          </w:p>
        </w:tc>
        <w:tc>
          <w:tcPr>
            <w:tcW w:w="5386" w:type="dxa"/>
            <w:vAlign w:val="center"/>
          </w:tcPr>
          <w:p>
            <w:pPr>
              <w:pStyle w:val="12"/>
            </w:pPr>
            <w:r>
              <w:t>居民规范化电子健康档案覆盖率</w:t>
            </w:r>
          </w:p>
        </w:tc>
        <w:tc>
          <w:tcPr>
            <w:tcW w:w="2268" w:type="dxa"/>
            <w:vAlign w:val="center"/>
          </w:tcPr>
          <w:p>
            <w:pPr>
              <w:pStyle w:val="12"/>
            </w:pPr>
            <w:r>
              <w:t>≥62百分比</w:t>
            </w:r>
          </w:p>
        </w:tc>
        <w:tc>
          <w:tcPr>
            <w:tcW w:w="1276" w:type="dxa"/>
            <w:vAlign w:val="center"/>
          </w:tcPr>
          <w:p>
            <w:pPr>
              <w:pStyle w:val="12"/>
            </w:pPr>
            <w:r>
              <w:t>基本公共考核方案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糖尿病患者管理服务率</w:t>
            </w:r>
          </w:p>
        </w:tc>
        <w:tc>
          <w:tcPr>
            <w:tcW w:w="5386" w:type="dxa"/>
            <w:vAlign w:val="center"/>
          </w:tcPr>
          <w:p>
            <w:pPr>
              <w:pStyle w:val="12"/>
            </w:pPr>
            <w:r>
              <w:t>2型糖尿病患者基层规范管理服务率</w:t>
            </w:r>
          </w:p>
        </w:tc>
        <w:tc>
          <w:tcPr>
            <w:tcW w:w="2268" w:type="dxa"/>
            <w:vAlign w:val="center"/>
          </w:tcPr>
          <w:p>
            <w:pPr>
              <w:pStyle w:val="12"/>
            </w:pPr>
            <w:r>
              <w:t>≥62百分比</w:t>
            </w:r>
          </w:p>
        </w:tc>
        <w:tc>
          <w:tcPr>
            <w:tcW w:w="1276" w:type="dxa"/>
            <w:vAlign w:val="center"/>
          </w:tcPr>
          <w:p>
            <w:pPr>
              <w:pStyle w:val="12"/>
            </w:pPr>
            <w:r>
              <w:t>基本公共考核方案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卫生监督协管完成率</w:t>
            </w:r>
          </w:p>
        </w:tc>
        <w:tc>
          <w:tcPr>
            <w:tcW w:w="5386" w:type="dxa"/>
            <w:vAlign w:val="center"/>
          </w:tcPr>
          <w:p>
            <w:pPr>
              <w:pStyle w:val="12"/>
            </w:pPr>
            <w:r>
              <w:t>卫生监督协管各专业每年检查2次完成率</w:t>
            </w:r>
          </w:p>
        </w:tc>
        <w:tc>
          <w:tcPr>
            <w:tcW w:w="2268" w:type="dxa"/>
            <w:vAlign w:val="center"/>
          </w:tcPr>
          <w:p>
            <w:pPr>
              <w:pStyle w:val="12"/>
            </w:pPr>
            <w:r>
              <w:t>≥90百分比</w:t>
            </w:r>
          </w:p>
        </w:tc>
        <w:tc>
          <w:tcPr>
            <w:tcW w:w="1276" w:type="dxa"/>
            <w:vAlign w:val="center"/>
          </w:tcPr>
          <w:p>
            <w:pPr>
              <w:pStyle w:val="12"/>
            </w:pPr>
            <w:r>
              <w:t>基本公共考核方案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城乡居民公共服务差距</w:t>
            </w:r>
          </w:p>
        </w:tc>
        <w:tc>
          <w:tcPr>
            <w:tcW w:w="5386" w:type="dxa"/>
            <w:vAlign w:val="center"/>
          </w:tcPr>
          <w:p>
            <w:pPr>
              <w:pStyle w:val="12"/>
            </w:pPr>
            <w:r>
              <w:t>城乡居民公共服务差距</w:t>
            </w:r>
          </w:p>
        </w:tc>
        <w:tc>
          <w:tcPr>
            <w:tcW w:w="2268" w:type="dxa"/>
            <w:vAlign w:val="center"/>
          </w:tcPr>
          <w:p>
            <w:pPr>
              <w:pStyle w:val="12"/>
            </w:pPr>
            <w:r>
              <w:t>10不断缩小</w:t>
            </w:r>
          </w:p>
        </w:tc>
        <w:tc>
          <w:tcPr>
            <w:tcW w:w="1276" w:type="dxa"/>
            <w:vAlign w:val="center"/>
          </w:tcPr>
          <w:p>
            <w:pPr>
              <w:pStyle w:val="12"/>
            </w:pPr>
            <w:r>
              <w:t>基本公共考核方案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≥90百分比</w:t>
            </w:r>
          </w:p>
        </w:tc>
        <w:tc>
          <w:tcPr>
            <w:tcW w:w="1276" w:type="dxa"/>
            <w:vAlign w:val="center"/>
          </w:tcPr>
          <w:p>
            <w:pPr>
              <w:pStyle w:val="12"/>
            </w:pPr>
            <w:r>
              <w:t>基本公共考核方案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5、2024年计生保险费资金绩效目标表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13090224P00023310023U</w:t>
            </w:r>
          </w:p>
        </w:tc>
        <w:tc>
          <w:tcPr>
            <w:tcW w:w="2835" w:type="dxa"/>
            <w:vAlign w:val="center"/>
          </w:tcPr>
          <w:p>
            <w:pPr>
              <w:pStyle w:val="10"/>
            </w:pPr>
            <w:r>
              <w:t>项目名称</w:t>
            </w:r>
          </w:p>
        </w:tc>
        <w:tc>
          <w:tcPr>
            <w:tcW w:w="6094" w:type="dxa"/>
            <w:gridSpan w:val="3"/>
            <w:vAlign w:val="center"/>
          </w:tcPr>
          <w:p>
            <w:pPr>
              <w:pStyle w:val="12"/>
            </w:pPr>
            <w:r>
              <w:t>2024年计生保险费资金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15.90</w:t>
            </w:r>
          </w:p>
        </w:tc>
        <w:tc>
          <w:tcPr>
            <w:tcW w:w="2835" w:type="dxa"/>
            <w:vAlign w:val="center"/>
          </w:tcPr>
          <w:p>
            <w:pPr>
              <w:pStyle w:val="10"/>
            </w:pPr>
            <w:r>
              <w:t>其中：财政    资金</w:t>
            </w:r>
          </w:p>
        </w:tc>
        <w:tc>
          <w:tcPr>
            <w:tcW w:w="2551" w:type="dxa"/>
            <w:vAlign w:val="center"/>
          </w:tcPr>
          <w:p>
            <w:pPr>
              <w:pStyle w:val="12"/>
            </w:pPr>
            <w:r>
              <w:t>15.90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保障计生特殊家庭生活</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15.90</w:t>
            </w:r>
          </w:p>
        </w:tc>
        <w:tc>
          <w:tcPr>
            <w:tcW w:w="2551" w:type="dxa"/>
            <w:vAlign w:val="center"/>
          </w:tcPr>
          <w:p>
            <w:pPr>
              <w:pStyle w:val="13"/>
            </w:pPr>
            <w:r>
              <w:t>15.90</w:t>
            </w:r>
          </w:p>
        </w:tc>
        <w:tc>
          <w:tcPr>
            <w:tcW w:w="3543" w:type="dxa"/>
            <w:gridSpan w:val="2"/>
            <w:vAlign w:val="center"/>
          </w:tcPr>
          <w:p>
            <w:pPr>
              <w:pStyle w:val="13"/>
            </w:pPr>
            <w:r>
              <w:t>15.90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1.拨付2024年度计生保险费资金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完成数量</w:t>
            </w:r>
          </w:p>
        </w:tc>
        <w:tc>
          <w:tcPr>
            <w:tcW w:w="5386" w:type="dxa"/>
            <w:vAlign w:val="center"/>
          </w:tcPr>
          <w:p>
            <w:pPr>
              <w:pStyle w:val="12"/>
            </w:pPr>
            <w:r>
              <w:t>完成当年计生家庭保险费资金比例</w:t>
            </w:r>
          </w:p>
        </w:tc>
        <w:tc>
          <w:tcPr>
            <w:tcW w:w="2268" w:type="dxa"/>
            <w:vAlign w:val="center"/>
          </w:tcPr>
          <w:p>
            <w:pPr>
              <w:pStyle w:val="12"/>
            </w:pPr>
            <w:r>
              <w:t>≥95百分比</w:t>
            </w:r>
          </w:p>
        </w:tc>
        <w:tc>
          <w:tcPr>
            <w:tcW w:w="1276" w:type="dxa"/>
            <w:vAlign w:val="center"/>
          </w:tcPr>
          <w:p>
            <w:pPr>
              <w:pStyle w:val="12"/>
            </w:pPr>
            <w:r>
              <w:t>沧新办字【2019】21号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符合条件申报对象覆盖率</w:t>
            </w:r>
          </w:p>
        </w:tc>
        <w:tc>
          <w:tcPr>
            <w:tcW w:w="5386" w:type="dxa"/>
            <w:vAlign w:val="center"/>
          </w:tcPr>
          <w:p>
            <w:pPr>
              <w:pStyle w:val="12"/>
            </w:pPr>
            <w:r>
              <w:t>符合条件申报对象覆盖率</w:t>
            </w:r>
          </w:p>
        </w:tc>
        <w:tc>
          <w:tcPr>
            <w:tcW w:w="2268" w:type="dxa"/>
            <w:vAlign w:val="center"/>
          </w:tcPr>
          <w:p>
            <w:pPr>
              <w:pStyle w:val="12"/>
            </w:pPr>
            <w:r>
              <w:t>≥95百分比</w:t>
            </w:r>
          </w:p>
        </w:tc>
        <w:tc>
          <w:tcPr>
            <w:tcW w:w="1276" w:type="dxa"/>
            <w:vAlign w:val="center"/>
          </w:tcPr>
          <w:p>
            <w:pPr>
              <w:pStyle w:val="12"/>
            </w:pPr>
            <w:r>
              <w:t>沧新办字【2019】21号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计生保险费拨付时效</w:t>
            </w:r>
          </w:p>
        </w:tc>
        <w:tc>
          <w:tcPr>
            <w:tcW w:w="5386" w:type="dxa"/>
            <w:vAlign w:val="center"/>
          </w:tcPr>
          <w:p>
            <w:pPr>
              <w:pStyle w:val="12"/>
            </w:pPr>
            <w:r>
              <w:t>计生保险费拨付时效</w:t>
            </w:r>
          </w:p>
        </w:tc>
        <w:tc>
          <w:tcPr>
            <w:tcW w:w="2268" w:type="dxa"/>
            <w:vAlign w:val="center"/>
          </w:tcPr>
          <w:p>
            <w:pPr>
              <w:pStyle w:val="12"/>
            </w:pPr>
            <w:r>
              <w:t>≥90百分比</w:t>
            </w:r>
          </w:p>
        </w:tc>
        <w:tc>
          <w:tcPr>
            <w:tcW w:w="1276" w:type="dxa"/>
            <w:vAlign w:val="center"/>
          </w:tcPr>
          <w:p>
            <w:pPr>
              <w:pStyle w:val="12"/>
            </w:pPr>
            <w:r>
              <w:t>沧新办字【2019】21号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合理安排预算，严格控制成本</w:t>
            </w:r>
          </w:p>
        </w:tc>
        <w:tc>
          <w:tcPr>
            <w:tcW w:w="5386" w:type="dxa"/>
            <w:vAlign w:val="center"/>
          </w:tcPr>
          <w:p>
            <w:pPr>
              <w:pStyle w:val="12"/>
            </w:pPr>
            <w:r>
              <w:t>合理安排预算，严格控制成本</w:t>
            </w:r>
          </w:p>
        </w:tc>
        <w:tc>
          <w:tcPr>
            <w:tcW w:w="2268" w:type="dxa"/>
            <w:vAlign w:val="center"/>
          </w:tcPr>
          <w:p>
            <w:pPr>
              <w:pStyle w:val="12"/>
            </w:pPr>
            <w:r>
              <w:t>≥95百分比</w:t>
            </w:r>
          </w:p>
        </w:tc>
        <w:tc>
          <w:tcPr>
            <w:tcW w:w="1276" w:type="dxa"/>
            <w:vAlign w:val="center"/>
          </w:tcPr>
          <w:p>
            <w:pPr>
              <w:pStyle w:val="12"/>
            </w:pPr>
            <w:r>
              <w:t>沧新办字【2019】21号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≥90百分比</w:t>
            </w:r>
          </w:p>
        </w:tc>
        <w:tc>
          <w:tcPr>
            <w:tcW w:w="1276" w:type="dxa"/>
            <w:vAlign w:val="center"/>
          </w:tcPr>
          <w:p>
            <w:pPr>
              <w:pStyle w:val="12"/>
            </w:pPr>
            <w:r>
              <w:t>沧新办字【2019】21号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沧新办字【2019】21号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6、2024年奖励扶助资金绩效目标表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13090224P00006310003A</w:t>
            </w:r>
          </w:p>
        </w:tc>
        <w:tc>
          <w:tcPr>
            <w:tcW w:w="2835" w:type="dxa"/>
            <w:vAlign w:val="center"/>
          </w:tcPr>
          <w:p>
            <w:pPr>
              <w:pStyle w:val="10"/>
            </w:pPr>
            <w:r>
              <w:t>项目名称</w:t>
            </w:r>
          </w:p>
        </w:tc>
        <w:tc>
          <w:tcPr>
            <w:tcW w:w="6094" w:type="dxa"/>
            <w:gridSpan w:val="3"/>
            <w:vAlign w:val="center"/>
          </w:tcPr>
          <w:p>
            <w:pPr>
              <w:pStyle w:val="12"/>
            </w:pPr>
            <w:r>
              <w:t>2024年奖励扶助资金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11.00</w:t>
            </w:r>
          </w:p>
        </w:tc>
        <w:tc>
          <w:tcPr>
            <w:tcW w:w="2835" w:type="dxa"/>
            <w:vAlign w:val="center"/>
          </w:tcPr>
          <w:p>
            <w:pPr>
              <w:pStyle w:val="10"/>
            </w:pPr>
            <w:r>
              <w:t>其中：财政    资金</w:t>
            </w:r>
          </w:p>
        </w:tc>
        <w:tc>
          <w:tcPr>
            <w:tcW w:w="2551" w:type="dxa"/>
            <w:vAlign w:val="center"/>
          </w:tcPr>
          <w:p>
            <w:pPr>
              <w:pStyle w:val="12"/>
            </w:pPr>
            <w:r>
              <w:t>11.00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拨付2024年度计划生育家庭奖励扶助资金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0.25</w:t>
            </w:r>
          </w:p>
        </w:tc>
        <w:tc>
          <w:tcPr>
            <w:tcW w:w="2835" w:type="dxa"/>
            <w:vAlign w:val="center"/>
          </w:tcPr>
          <w:p>
            <w:pPr>
              <w:pStyle w:val="13"/>
            </w:pPr>
            <w:r>
              <w:t>0.50</w:t>
            </w:r>
          </w:p>
        </w:tc>
        <w:tc>
          <w:tcPr>
            <w:tcW w:w="2551" w:type="dxa"/>
            <w:vAlign w:val="center"/>
          </w:tcPr>
          <w:p>
            <w:pPr>
              <w:pStyle w:val="13"/>
            </w:pPr>
            <w:r>
              <w:t>0.75</w:t>
            </w:r>
          </w:p>
        </w:tc>
        <w:tc>
          <w:tcPr>
            <w:tcW w:w="3543"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1.拨付2024年度奖励扶助资金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扶助独生子女伤残家庭人数</w:t>
            </w:r>
          </w:p>
        </w:tc>
        <w:tc>
          <w:tcPr>
            <w:tcW w:w="5386" w:type="dxa"/>
            <w:vAlign w:val="center"/>
          </w:tcPr>
          <w:p>
            <w:pPr>
              <w:pStyle w:val="12"/>
            </w:pPr>
            <w:r>
              <w:t>扶助独生子女伤残家庭人数</w:t>
            </w:r>
          </w:p>
        </w:tc>
        <w:tc>
          <w:tcPr>
            <w:tcW w:w="2268" w:type="dxa"/>
            <w:vAlign w:val="center"/>
          </w:tcPr>
          <w:p>
            <w:pPr>
              <w:pStyle w:val="12"/>
            </w:pPr>
            <w:r>
              <w:t>74人</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农村部分计划生育家庭奖励扶助人数</w:t>
            </w:r>
          </w:p>
        </w:tc>
        <w:tc>
          <w:tcPr>
            <w:tcW w:w="5386" w:type="dxa"/>
            <w:vAlign w:val="center"/>
          </w:tcPr>
          <w:p>
            <w:pPr>
              <w:pStyle w:val="12"/>
            </w:pPr>
            <w:r>
              <w:t>农村部分计划生育家庭奖励扶助人数</w:t>
            </w:r>
          </w:p>
        </w:tc>
        <w:tc>
          <w:tcPr>
            <w:tcW w:w="2268" w:type="dxa"/>
            <w:vAlign w:val="center"/>
          </w:tcPr>
          <w:p>
            <w:pPr>
              <w:pStyle w:val="12"/>
            </w:pPr>
            <w:r>
              <w:t>544人</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农村部分计划生育家庭奖励扶助金发放标准</w:t>
            </w:r>
          </w:p>
        </w:tc>
        <w:tc>
          <w:tcPr>
            <w:tcW w:w="5386" w:type="dxa"/>
            <w:vAlign w:val="center"/>
          </w:tcPr>
          <w:p>
            <w:pPr>
              <w:pStyle w:val="12"/>
            </w:pPr>
            <w:r>
              <w:t>农村部分计划生育家庭奖励扶助金发放标准</w:t>
            </w:r>
          </w:p>
        </w:tc>
        <w:tc>
          <w:tcPr>
            <w:tcW w:w="2268" w:type="dxa"/>
            <w:vAlign w:val="center"/>
          </w:tcPr>
          <w:p>
            <w:pPr>
              <w:pStyle w:val="12"/>
            </w:pPr>
            <w:r>
              <w:t>960元/人/年</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w:t>
            </w:r>
          </w:p>
        </w:tc>
        <w:tc>
          <w:tcPr>
            <w:tcW w:w="5386" w:type="dxa"/>
            <w:vAlign w:val="center"/>
          </w:tcPr>
          <w:p>
            <w:pPr>
              <w:pStyle w:val="12"/>
            </w:pPr>
            <w:r>
              <w:t>合理安排预算</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受扶助对象满意度</w:t>
            </w:r>
          </w:p>
        </w:tc>
        <w:tc>
          <w:tcPr>
            <w:tcW w:w="5386" w:type="dxa"/>
            <w:vAlign w:val="center"/>
          </w:tcPr>
          <w:p>
            <w:pPr>
              <w:pStyle w:val="12"/>
            </w:pPr>
            <w:r>
              <w:t>受扶助对象满意度</w:t>
            </w:r>
          </w:p>
        </w:tc>
        <w:tc>
          <w:tcPr>
            <w:tcW w:w="2268" w:type="dxa"/>
            <w:vAlign w:val="center"/>
          </w:tcPr>
          <w:p>
            <w:pPr>
              <w:pStyle w:val="12"/>
            </w:pPr>
            <w:r>
              <w:t>≥95百分比</w:t>
            </w:r>
          </w:p>
        </w:tc>
        <w:tc>
          <w:tcPr>
            <w:tcW w:w="1276" w:type="dxa"/>
            <w:vAlign w:val="center"/>
          </w:tcPr>
          <w:p>
            <w:pPr>
              <w:pStyle w:val="12"/>
            </w:pPr>
            <w:r>
              <w:t>沧政办字【2020】95号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7、2024年农村贫困人口医疗保障救助经费绩效目标表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13090224P000233100253</w:t>
            </w:r>
          </w:p>
        </w:tc>
        <w:tc>
          <w:tcPr>
            <w:tcW w:w="2835" w:type="dxa"/>
            <w:vAlign w:val="center"/>
          </w:tcPr>
          <w:p>
            <w:pPr>
              <w:pStyle w:val="10"/>
            </w:pPr>
            <w:r>
              <w:t>项目名称</w:t>
            </w:r>
          </w:p>
        </w:tc>
        <w:tc>
          <w:tcPr>
            <w:tcW w:w="6094" w:type="dxa"/>
            <w:gridSpan w:val="3"/>
            <w:vAlign w:val="center"/>
          </w:tcPr>
          <w:p>
            <w:pPr>
              <w:pStyle w:val="12"/>
            </w:pPr>
            <w:r>
              <w:t>2024年农村贫困人口医疗保障救助经费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1.00</w:t>
            </w:r>
          </w:p>
        </w:tc>
        <w:tc>
          <w:tcPr>
            <w:tcW w:w="2835" w:type="dxa"/>
            <w:vAlign w:val="center"/>
          </w:tcPr>
          <w:p>
            <w:pPr>
              <w:pStyle w:val="10"/>
            </w:pPr>
            <w:r>
              <w:t>其中：财政    资金</w:t>
            </w:r>
          </w:p>
        </w:tc>
        <w:tc>
          <w:tcPr>
            <w:tcW w:w="2551" w:type="dxa"/>
            <w:vAlign w:val="center"/>
          </w:tcPr>
          <w:p>
            <w:pPr>
              <w:pStyle w:val="12"/>
            </w:pPr>
            <w:r>
              <w:t>1.00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保障扶贫人员医疗报销</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0.50</w:t>
            </w:r>
          </w:p>
        </w:tc>
        <w:tc>
          <w:tcPr>
            <w:tcW w:w="2551" w:type="dxa"/>
            <w:vAlign w:val="center"/>
          </w:tcPr>
          <w:p>
            <w:pPr>
              <w:pStyle w:val="13"/>
            </w:pPr>
            <w:r>
              <w:t>0.50</w:t>
            </w:r>
          </w:p>
        </w:tc>
        <w:tc>
          <w:tcPr>
            <w:tcW w:w="3543"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1.2024年度农村贫困人口医疗保障救助经费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医疗扶贫资金发放人数覆盖率</w:t>
            </w:r>
          </w:p>
        </w:tc>
        <w:tc>
          <w:tcPr>
            <w:tcW w:w="5386" w:type="dxa"/>
            <w:vAlign w:val="center"/>
          </w:tcPr>
          <w:p>
            <w:pPr>
              <w:pStyle w:val="12"/>
            </w:pPr>
            <w:r>
              <w:t>医疗扶贫资金发放人数覆盖率</w:t>
            </w:r>
          </w:p>
        </w:tc>
        <w:tc>
          <w:tcPr>
            <w:tcW w:w="2268" w:type="dxa"/>
            <w:vAlign w:val="center"/>
          </w:tcPr>
          <w:p>
            <w:pPr>
              <w:pStyle w:val="12"/>
            </w:pPr>
            <w:r>
              <w:t>≥90百分比</w:t>
            </w:r>
          </w:p>
        </w:tc>
        <w:tc>
          <w:tcPr>
            <w:tcW w:w="1276" w:type="dxa"/>
            <w:vAlign w:val="center"/>
          </w:tcPr>
          <w:p>
            <w:pPr>
              <w:pStyle w:val="12"/>
            </w:pPr>
            <w:r>
              <w:t>政府扶贫工作要求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审核通过率</w:t>
            </w:r>
          </w:p>
        </w:tc>
        <w:tc>
          <w:tcPr>
            <w:tcW w:w="5386" w:type="dxa"/>
            <w:vAlign w:val="center"/>
          </w:tcPr>
          <w:p>
            <w:pPr>
              <w:pStyle w:val="12"/>
            </w:pPr>
            <w:r>
              <w:t>审核通过率</w:t>
            </w:r>
          </w:p>
        </w:tc>
        <w:tc>
          <w:tcPr>
            <w:tcW w:w="2268" w:type="dxa"/>
            <w:vAlign w:val="center"/>
          </w:tcPr>
          <w:p>
            <w:pPr>
              <w:pStyle w:val="12"/>
            </w:pPr>
            <w:r>
              <w:t>≥95百分比</w:t>
            </w:r>
          </w:p>
        </w:tc>
        <w:tc>
          <w:tcPr>
            <w:tcW w:w="1276" w:type="dxa"/>
            <w:vAlign w:val="center"/>
          </w:tcPr>
          <w:p>
            <w:pPr>
              <w:pStyle w:val="12"/>
            </w:pPr>
            <w:r>
              <w:t>政府扶贫工作要求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完成及时率</w:t>
            </w:r>
          </w:p>
        </w:tc>
        <w:tc>
          <w:tcPr>
            <w:tcW w:w="5386" w:type="dxa"/>
            <w:vAlign w:val="center"/>
          </w:tcPr>
          <w:p>
            <w:pPr>
              <w:pStyle w:val="12"/>
            </w:pPr>
            <w:r>
              <w:t>完成及时率</w:t>
            </w:r>
          </w:p>
        </w:tc>
        <w:tc>
          <w:tcPr>
            <w:tcW w:w="2268" w:type="dxa"/>
            <w:vAlign w:val="center"/>
          </w:tcPr>
          <w:p>
            <w:pPr>
              <w:pStyle w:val="12"/>
            </w:pPr>
            <w:r>
              <w:t>≥95百分比</w:t>
            </w:r>
          </w:p>
        </w:tc>
        <w:tc>
          <w:tcPr>
            <w:tcW w:w="1276" w:type="dxa"/>
            <w:vAlign w:val="center"/>
          </w:tcPr>
          <w:p>
            <w:pPr>
              <w:pStyle w:val="12"/>
            </w:pPr>
            <w:r>
              <w:t>政府扶贫工作要求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严格控制成本，合理安排预算</w:t>
            </w:r>
          </w:p>
        </w:tc>
        <w:tc>
          <w:tcPr>
            <w:tcW w:w="5386" w:type="dxa"/>
            <w:vAlign w:val="center"/>
          </w:tcPr>
          <w:p>
            <w:pPr>
              <w:pStyle w:val="12"/>
            </w:pPr>
            <w:r>
              <w:t>严格控制成本，合理安排预算</w:t>
            </w:r>
          </w:p>
        </w:tc>
        <w:tc>
          <w:tcPr>
            <w:tcW w:w="2268" w:type="dxa"/>
            <w:vAlign w:val="center"/>
          </w:tcPr>
          <w:p>
            <w:pPr>
              <w:pStyle w:val="12"/>
            </w:pPr>
            <w:r>
              <w:t>≥95百分比</w:t>
            </w:r>
          </w:p>
        </w:tc>
        <w:tc>
          <w:tcPr>
            <w:tcW w:w="1276" w:type="dxa"/>
            <w:vAlign w:val="center"/>
          </w:tcPr>
          <w:p>
            <w:pPr>
              <w:pStyle w:val="12"/>
            </w:pPr>
            <w:r>
              <w:t>政府扶贫工作要求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≥95百分比</w:t>
            </w:r>
          </w:p>
        </w:tc>
        <w:tc>
          <w:tcPr>
            <w:tcW w:w="1276" w:type="dxa"/>
            <w:vAlign w:val="center"/>
          </w:tcPr>
          <w:p>
            <w:pPr>
              <w:pStyle w:val="12"/>
            </w:pPr>
            <w:r>
              <w:t>政府扶贫工作要求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政府扶贫工作要求</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8、2024年特别扶助资金绩效目标表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13090224P00006310004X</w:t>
            </w:r>
          </w:p>
        </w:tc>
        <w:tc>
          <w:tcPr>
            <w:tcW w:w="2835" w:type="dxa"/>
            <w:vAlign w:val="center"/>
          </w:tcPr>
          <w:p>
            <w:pPr>
              <w:pStyle w:val="10"/>
            </w:pPr>
            <w:r>
              <w:t>项目名称</w:t>
            </w:r>
          </w:p>
        </w:tc>
        <w:tc>
          <w:tcPr>
            <w:tcW w:w="6094" w:type="dxa"/>
            <w:gridSpan w:val="3"/>
            <w:vAlign w:val="center"/>
          </w:tcPr>
          <w:p>
            <w:pPr>
              <w:pStyle w:val="12"/>
            </w:pPr>
            <w:r>
              <w:t>2024年特别扶助资金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128.00</w:t>
            </w:r>
          </w:p>
        </w:tc>
        <w:tc>
          <w:tcPr>
            <w:tcW w:w="2835" w:type="dxa"/>
            <w:vAlign w:val="center"/>
          </w:tcPr>
          <w:p>
            <w:pPr>
              <w:pStyle w:val="10"/>
            </w:pPr>
            <w:r>
              <w:t>其中：财政    资金</w:t>
            </w:r>
          </w:p>
        </w:tc>
        <w:tc>
          <w:tcPr>
            <w:tcW w:w="2551" w:type="dxa"/>
            <w:vAlign w:val="center"/>
          </w:tcPr>
          <w:p>
            <w:pPr>
              <w:pStyle w:val="12"/>
            </w:pPr>
            <w:r>
              <w:t>128.00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拨付2024年度计划生育家庭特别扶助资金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0.25</w:t>
            </w:r>
          </w:p>
        </w:tc>
        <w:tc>
          <w:tcPr>
            <w:tcW w:w="2835" w:type="dxa"/>
            <w:vAlign w:val="center"/>
          </w:tcPr>
          <w:p>
            <w:pPr>
              <w:pStyle w:val="13"/>
            </w:pPr>
            <w:r>
              <w:t>0.50</w:t>
            </w:r>
          </w:p>
        </w:tc>
        <w:tc>
          <w:tcPr>
            <w:tcW w:w="2551" w:type="dxa"/>
            <w:vAlign w:val="center"/>
          </w:tcPr>
          <w:p>
            <w:pPr>
              <w:pStyle w:val="13"/>
            </w:pPr>
            <w:r>
              <w:t>0.75</w:t>
            </w:r>
          </w:p>
        </w:tc>
        <w:tc>
          <w:tcPr>
            <w:tcW w:w="3543"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1.拨付2024年度计划生育特别扶助资金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扶助独生子女死亡家庭人数</w:t>
            </w:r>
          </w:p>
        </w:tc>
        <w:tc>
          <w:tcPr>
            <w:tcW w:w="5386" w:type="dxa"/>
            <w:vAlign w:val="center"/>
          </w:tcPr>
          <w:p>
            <w:pPr>
              <w:pStyle w:val="12"/>
            </w:pPr>
            <w:r>
              <w:t>扶助独生子女死亡家庭人数</w:t>
            </w:r>
          </w:p>
        </w:tc>
        <w:tc>
          <w:tcPr>
            <w:tcW w:w="2268" w:type="dxa"/>
            <w:vAlign w:val="center"/>
          </w:tcPr>
          <w:p>
            <w:pPr>
              <w:pStyle w:val="12"/>
            </w:pPr>
            <w:r>
              <w:t>211人</w:t>
            </w:r>
          </w:p>
        </w:tc>
        <w:tc>
          <w:tcPr>
            <w:tcW w:w="1276" w:type="dxa"/>
            <w:vAlign w:val="center"/>
          </w:tcPr>
          <w:p>
            <w:pPr>
              <w:pStyle w:val="12"/>
            </w:pPr>
            <w:r>
              <w:t>财社【2022】49号文件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符合条件申报对象覆盖率</w:t>
            </w:r>
          </w:p>
        </w:tc>
        <w:tc>
          <w:tcPr>
            <w:tcW w:w="5386" w:type="dxa"/>
            <w:vAlign w:val="center"/>
          </w:tcPr>
          <w:p>
            <w:pPr>
              <w:pStyle w:val="12"/>
            </w:pPr>
            <w:r>
              <w:t>符合条件申报对象覆盖率</w:t>
            </w:r>
          </w:p>
        </w:tc>
        <w:tc>
          <w:tcPr>
            <w:tcW w:w="2268" w:type="dxa"/>
            <w:vAlign w:val="center"/>
          </w:tcPr>
          <w:p>
            <w:pPr>
              <w:pStyle w:val="12"/>
            </w:pPr>
            <w:r>
              <w:t>≥99百分比</w:t>
            </w:r>
          </w:p>
        </w:tc>
        <w:tc>
          <w:tcPr>
            <w:tcW w:w="1276" w:type="dxa"/>
            <w:vAlign w:val="center"/>
          </w:tcPr>
          <w:p>
            <w:pPr>
              <w:pStyle w:val="12"/>
            </w:pPr>
            <w:r>
              <w:t>财社【2022】49号文件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独生子女伤残家庭扶助金发放标准</w:t>
            </w:r>
          </w:p>
        </w:tc>
        <w:tc>
          <w:tcPr>
            <w:tcW w:w="5386" w:type="dxa"/>
            <w:vAlign w:val="center"/>
          </w:tcPr>
          <w:p>
            <w:pPr>
              <w:pStyle w:val="12"/>
            </w:pPr>
            <w:r>
              <w:t>独生子女伤残家庭扶助金发放标准</w:t>
            </w:r>
          </w:p>
        </w:tc>
        <w:tc>
          <w:tcPr>
            <w:tcW w:w="2268" w:type="dxa"/>
            <w:vAlign w:val="center"/>
          </w:tcPr>
          <w:p>
            <w:pPr>
              <w:pStyle w:val="12"/>
            </w:pPr>
            <w:r>
              <w:t>10920元/人/年</w:t>
            </w:r>
          </w:p>
        </w:tc>
        <w:tc>
          <w:tcPr>
            <w:tcW w:w="1276" w:type="dxa"/>
            <w:vAlign w:val="center"/>
          </w:tcPr>
          <w:p>
            <w:pPr>
              <w:pStyle w:val="12"/>
            </w:pPr>
            <w:r>
              <w:t>财社【2022】49号文件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控制成本，合理安排预算</w:t>
            </w:r>
          </w:p>
        </w:tc>
        <w:tc>
          <w:tcPr>
            <w:tcW w:w="5386" w:type="dxa"/>
            <w:vAlign w:val="center"/>
          </w:tcPr>
          <w:p>
            <w:pPr>
              <w:pStyle w:val="12"/>
            </w:pPr>
            <w:r>
              <w:t>控制成本，合理安排预算</w:t>
            </w:r>
          </w:p>
        </w:tc>
        <w:tc>
          <w:tcPr>
            <w:tcW w:w="2268" w:type="dxa"/>
            <w:vAlign w:val="center"/>
          </w:tcPr>
          <w:p>
            <w:pPr>
              <w:pStyle w:val="12"/>
            </w:pPr>
            <w:r>
              <w:t>≥95百分比</w:t>
            </w:r>
          </w:p>
        </w:tc>
        <w:tc>
          <w:tcPr>
            <w:tcW w:w="1276" w:type="dxa"/>
            <w:vAlign w:val="center"/>
          </w:tcPr>
          <w:p>
            <w:pPr>
              <w:pStyle w:val="12"/>
            </w:pPr>
            <w:r>
              <w:t>财社【2022】49号文件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≥95百分比</w:t>
            </w:r>
          </w:p>
        </w:tc>
        <w:tc>
          <w:tcPr>
            <w:tcW w:w="1276" w:type="dxa"/>
            <w:vAlign w:val="center"/>
          </w:tcPr>
          <w:p>
            <w:pPr>
              <w:pStyle w:val="12"/>
            </w:pPr>
            <w:r>
              <w:t>财社【2022】49号文件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受扶助家庭满意度</w:t>
            </w:r>
          </w:p>
        </w:tc>
        <w:tc>
          <w:tcPr>
            <w:tcW w:w="5386" w:type="dxa"/>
            <w:vAlign w:val="center"/>
          </w:tcPr>
          <w:p>
            <w:pPr>
              <w:pStyle w:val="12"/>
            </w:pPr>
            <w:r>
              <w:t>受扶助家庭满意度</w:t>
            </w:r>
          </w:p>
        </w:tc>
        <w:tc>
          <w:tcPr>
            <w:tcW w:w="2268" w:type="dxa"/>
            <w:vAlign w:val="center"/>
          </w:tcPr>
          <w:p>
            <w:pPr>
              <w:pStyle w:val="12"/>
            </w:pPr>
            <w:r>
              <w:t>≥95百分比</w:t>
            </w:r>
          </w:p>
        </w:tc>
        <w:tc>
          <w:tcPr>
            <w:tcW w:w="1276" w:type="dxa"/>
            <w:vAlign w:val="center"/>
          </w:tcPr>
          <w:p>
            <w:pPr>
              <w:pStyle w:val="12"/>
            </w:pPr>
            <w:r>
              <w:t>财社【2022】49号文件</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9、2024年中医药提升建设经费绩效目标表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13090224P00023310024F</w:t>
            </w:r>
          </w:p>
        </w:tc>
        <w:tc>
          <w:tcPr>
            <w:tcW w:w="2835" w:type="dxa"/>
            <w:vAlign w:val="center"/>
          </w:tcPr>
          <w:p>
            <w:pPr>
              <w:pStyle w:val="10"/>
            </w:pPr>
            <w:r>
              <w:t>项目名称</w:t>
            </w:r>
          </w:p>
        </w:tc>
        <w:tc>
          <w:tcPr>
            <w:tcW w:w="6094" w:type="dxa"/>
            <w:gridSpan w:val="3"/>
            <w:vAlign w:val="center"/>
          </w:tcPr>
          <w:p>
            <w:pPr>
              <w:pStyle w:val="12"/>
            </w:pPr>
            <w:r>
              <w:t>2024年中医药提升建设经费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2.50</w:t>
            </w:r>
          </w:p>
        </w:tc>
        <w:tc>
          <w:tcPr>
            <w:tcW w:w="2835" w:type="dxa"/>
            <w:vAlign w:val="center"/>
          </w:tcPr>
          <w:p>
            <w:pPr>
              <w:pStyle w:val="10"/>
            </w:pPr>
            <w:r>
              <w:t>其中：财政    资金</w:t>
            </w:r>
          </w:p>
        </w:tc>
        <w:tc>
          <w:tcPr>
            <w:tcW w:w="2551" w:type="dxa"/>
            <w:vAlign w:val="center"/>
          </w:tcPr>
          <w:p>
            <w:pPr>
              <w:pStyle w:val="12"/>
            </w:pPr>
            <w:r>
              <w:t>2.50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保障中医药工作开展的经费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1.25</w:t>
            </w:r>
          </w:p>
        </w:tc>
        <w:tc>
          <w:tcPr>
            <w:tcW w:w="2551" w:type="dxa"/>
            <w:vAlign w:val="center"/>
          </w:tcPr>
          <w:p>
            <w:pPr>
              <w:pStyle w:val="13"/>
            </w:pPr>
            <w:r>
              <w:t>1.25</w:t>
            </w:r>
          </w:p>
        </w:tc>
        <w:tc>
          <w:tcPr>
            <w:tcW w:w="3543" w:type="dxa"/>
            <w:gridSpan w:val="2"/>
            <w:vAlign w:val="center"/>
          </w:tcPr>
          <w:p>
            <w:pPr>
              <w:pStyle w:val="13"/>
            </w:pPr>
            <w:r>
              <w:t>2.50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1.拨付中医药提升建设经费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技术推广项数</w:t>
            </w:r>
          </w:p>
        </w:tc>
        <w:tc>
          <w:tcPr>
            <w:tcW w:w="5386" w:type="dxa"/>
            <w:vAlign w:val="center"/>
          </w:tcPr>
          <w:p>
            <w:pPr>
              <w:pStyle w:val="12"/>
            </w:pPr>
            <w:r>
              <w:t>技术推广项数</w:t>
            </w:r>
          </w:p>
        </w:tc>
        <w:tc>
          <w:tcPr>
            <w:tcW w:w="2268" w:type="dxa"/>
            <w:vAlign w:val="center"/>
          </w:tcPr>
          <w:p>
            <w:pPr>
              <w:pStyle w:val="12"/>
            </w:pPr>
            <w:r>
              <w:t>≥1项</w:t>
            </w:r>
          </w:p>
        </w:tc>
        <w:tc>
          <w:tcPr>
            <w:tcW w:w="1276" w:type="dxa"/>
            <w:vAlign w:val="center"/>
          </w:tcPr>
          <w:p>
            <w:pPr>
              <w:pStyle w:val="12"/>
            </w:pPr>
            <w:r>
              <w:t>沧政字【2016】20号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干部进修率</w:t>
            </w:r>
          </w:p>
        </w:tc>
        <w:tc>
          <w:tcPr>
            <w:tcW w:w="5386" w:type="dxa"/>
            <w:vAlign w:val="center"/>
          </w:tcPr>
          <w:p>
            <w:pPr>
              <w:pStyle w:val="12"/>
            </w:pPr>
            <w:r>
              <w:t>干部进修率</w:t>
            </w:r>
          </w:p>
        </w:tc>
        <w:tc>
          <w:tcPr>
            <w:tcW w:w="2268" w:type="dxa"/>
            <w:vAlign w:val="center"/>
          </w:tcPr>
          <w:p>
            <w:pPr>
              <w:pStyle w:val="12"/>
            </w:pPr>
            <w:r>
              <w:t>≥95百分比</w:t>
            </w:r>
          </w:p>
        </w:tc>
        <w:tc>
          <w:tcPr>
            <w:tcW w:w="1276" w:type="dxa"/>
            <w:vAlign w:val="center"/>
          </w:tcPr>
          <w:p>
            <w:pPr>
              <w:pStyle w:val="12"/>
            </w:pPr>
            <w:r>
              <w:t>沧政字【2016】20号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按照要求完成项目及时率</w:t>
            </w:r>
          </w:p>
        </w:tc>
        <w:tc>
          <w:tcPr>
            <w:tcW w:w="5386" w:type="dxa"/>
            <w:vAlign w:val="center"/>
          </w:tcPr>
          <w:p>
            <w:pPr>
              <w:pStyle w:val="12"/>
            </w:pPr>
            <w:r>
              <w:t>按照要求完成项目及时率</w:t>
            </w:r>
          </w:p>
        </w:tc>
        <w:tc>
          <w:tcPr>
            <w:tcW w:w="2268" w:type="dxa"/>
            <w:vAlign w:val="center"/>
          </w:tcPr>
          <w:p>
            <w:pPr>
              <w:pStyle w:val="12"/>
            </w:pPr>
            <w:r>
              <w:t>≥90百分比</w:t>
            </w:r>
          </w:p>
        </w:tc>
        <w:tc>
          <w:tcPr>
            <w:tcW w:w="1276" w:type="dxa"/>
            <w:vAlign w:val="center"/>
          </w:tcPr>
          <w:p>
            <w:pPr>
              <w:pStyle w:val="12"/>
            </w:pPr>
            <w:r>
              <w:t>沧政字【2016】20号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中医药文化知识宣传活动完成率</w:t>
            </w:r>
          </w:p>
        </w:tc>
        <w:tc>
          <w:tcPr>
            <w:tcW w:w="5386" w:type="dxa"/>
            <w:vAlign w:val="center"/>
          </w:tcPr>
          <w:p>
            <w:pPr>
              <w:pStyle w:val="12"/>
            </w:pPr>
            <w:r>
              <w:t>中医药文化知识宣传活动完成率</w:t>
            </w:r>
          </w:p>
        </w:tc>
        <w:tc>
          <w:tcPr>
            <w:tcW w:w="2268" w:type="dxa"/>
            <w:vAlign w:val="center"/>
          </w:tcPr>
          <w:p>
            <w:pPr>
              <w:pStyle w:val="12"/>
            </w:pPr>
            <w:r>
              <w:t>≥90百分比</w:t>
            </w:r>
          </w:p>
        </w:tc>
        <w:tc>
          <w:tcPr>
            <w:tcW w:w="1276" w:type="dxa"/>
            <w:vAlign w:val="center"/>
          </w:tcPr>
          <w:p>
            <w:pPr>
              <w:pStyle w:val="12"/>
            </w:pPr>
            <w:r>
              <w:t>沧政字【2016】20号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完成率</w:t>
            </w:r>
          </w:p>
        </w:tc>
        <w:tc>
          <w:tcPr>
            <w:tcW w:w="5386" w:type="dxa"/>
            <w:vAlign w:val="center"/>
          </w:tcPr>
          <w:p>
            <w:pPr>
              <w:pStyle w:val="12"/>
            </w:pPr>
            <w:r>
              <w:t>辖区群众对中医养生保健素养知识知晓率</w:t>
            </w:r>
          </w:p>
        </w:tc>
        <w:tc>
          <w:tcPr>
            <w:tcW w:w="2268" w:type="dxa"/>
            <w:vAlign w:val="center"/>
          </w:tcPr>
          <w:p>
            <w:pPr>
              <w:pStyle w:val="12"/>
            </w:pPr>
            <w:r>
              <w:t>≥90百分比</w:t>
            </w:r>
          </w:p>
        </w:tc>
        <w:tc>
          <w:tcPr>
            <w:tcW w:w="1276" w:type="dxa"/>
            <w:vAlign w:val="center"/>
          </w:tcPr>
          <w:p>
            <w:pPr>
              <w:pStyle w:val="12"/>
            </w:pPr>
            <w:r>
              <w:t>沧政字【2016】20号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≥90百分比</w:t>
            </w:r>
          </w:p>
        </w:tc>
        <w:tc>
          <w:tcPr>
            <w:tcW w:w="1276" w:type="dxa"/>
            <w:vAlign w:val="center"/>
          </w:tcPr>
          <w:p>
            <w:pPr>
              <w:pStyle w:val="12"/>
            </w:pPr>
            <w:r>
              <w:t>沧政字【2016】20号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10、]沧市财文卫【2023】165号提前下达2024年中央重大传染病防控经费绩效目标表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13090224P000020100015</w:t>
            </w:r>
          </w:p>
        </w:tc>
        <w:tc>
          <w:tcPr>
            <w:tcW w:w="2835" w:type="dxa"/>
            <w:vAlign w:val="center"/>
          </w:tcPr>
          <w:p>
            <w:pPr>
              <w:pStyle w:val="10"/>
            </w:pPr>
            <w:r>
              <w:t>项目名称</w:t>
            </w:r>
          </w:p>
        </w:tc>
        <w:tc>
          <w:tcPr>
            <w:tcW w:w="6094" w:type="dxa"/>
            <w:gridSpan w:val="3"/>
            <w:vAlign w:val="center"/>
          </w:tcPr>
          <w:p>
            <w:pPr>
              <w:pStyle w:val="12"/>
            </w:pPr>
            <w:r>
              <w:t>]沧市财文卫【2023】165号提前下达2024年中央重大传染病防控经费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76.48</w:t>
            </w:r>
          </w:p>
        </w:tc>
        <w:tc>
          <w:tcPr>
            <w:tcW w:w="2835" w:type="dxa"/>
            <w:vAlign w:val="center"/>
          </w:tcPr>
          <w:p>
            <w:pPr>
              <w:pStyle w:val="10"/>
            </w:pPr>
            <w:r>
              <w:t>其中：财政    资金</w:t>
            </w:r>
          </w:p>
        </w:tc>
        <w:tc>
          <w:tcPr>
            <w:tcW w:w="2551" w:type="dxa"/>
            <w:vAlign w:val="center"/>
          </w:tcPr>
          <w:p>
            <w:pPr>
              <w:pStyle w:val="12"/>
            </w:pPr>
            <w:r>
              <w:t>76.48</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下达2024年中央重大传染病防控经费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19.12</w:t>
            </w:r>
          </w:p>
        </w:tc>
        <w:tc>
          <w:tcPr>
            <w:tcW w:w="2835" w:type="dxa"/>
            <w:vAlign w:val="center"/>
          </w:tcPr>
          <w:p>
            <w:pPr>
              <w:pStyle w:val="13"/>
            </w:pPr>
            <w:r>
              <w:t>38.24</w:t>
            </w:r>
          </w:p>
        </w:tc>
        <w:tc>
          <w:tcPr>
            <w:tcW w:w="2551" w:type="dxa"/>
            <w:vAlign w:val="center"/>
          </w:tcPr>
          <w:p>
            <w:pPr>
              <w:pStyle w:val="13"/>
            </w:pPr>
            <w:r>
              <w:t>57.36</w:t>
            </w:r>
          </w:p>
        </w:tc>
        <w:tc>
          <w:tcPr>
            <w:tcW w:w="3543" w:type="dxa"/>
            <w:gridSpan w:val="2"/>
            <w:vAlign w:val="center"/>
          </w:tcPr>
          <w:p>
            <w:pPr>
              <w:pStyle w:val="13"/>
            </w:pPr>
            <w:r>
              <w:t>76.48</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1.加强慢性病、艾滋病等重大传染性疾病预防工作</w:t>
            </w:r>
          </w:p>
          <w:p>
            <w:pPr>
              <w:pStyle w:val="12"/>
            </w:pPr>
            <w:r>
              <w:t>2.对城乡居民健康实行干预，减少危害健康的因素</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重大慢性病筛查任务完成率</w:t>
            </w:r>
          </w:p>
        </w:tc>
        <w:tc>
          <w:tcPr>
            <w:tcW w:w="5386" w:type="dxa"/>
            <w:vAlign w:val="center"/>
          </w:tcPr>
          <w:p>
            <w:pPr>
              <w:pStyle w:val="12"/>
            </w:pPr>
            <w:r>
              <w:t>重大慢性病筛查任务完成率</w:t>
            </w:r>
          </w:p>
        </w:tc>
        <w:tc>
          <w:tcPr>
            <w:tcW w:w="2268" w:type="dxa"/>
            <w:vAlign w:val="center"/>
          </w:tcPr>
          <w:p>
            <w:pPr>
              <w:pStyle w:val="12"/>
            </w:pPr>
            <w:r>
              <w:t>≥90百分比</w:t>
            </w:r>
          </w:p>
        </w:tc>
        <w:tc>
          <w:tcPr>
            <w:tcW w:w="1276" w:type="dxa"/>
            <w:vAlign w:val="center"/>
          </w:tcPr>
          <w:p>
            <w:pPr>
              <w:pStyle w:val="12"/>
            </w:pPr>
            <w:r>
              <w:t>沧市财文卫【2023】165号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死因检测规范报告率</w:t>
            </w:r>
          </w:p>
        </w:tc>
        <w:tc>
          <w:tcPr>
            <w:tcW w:w="5386" w:type="dxa"/>
            <w:vAlign w:val="center"/>
          </w:tcPr>
          <w:p>
            <w:pPr>
              <w:pStyle w:val="12"/>
            </w:pPr>
            <w:r>
              <w:t>死因检测规范报告率</w:t>
            </w:r>
          </w:p>
        </w:tc>
        <w:tc>
          <w:tcPr>
            <w:tcW w:w="2268" w:type="dxa"/>
            <w:vAlign w:val="center"/>
          </w:tcPr>
          <w:p>
            <w:pPr>
              <w:pStyle w:val="12"/>
            </w:pPr>
            <w:r>
              <w:t>≥70百分比</w:t>
            </w:r>
          </w:p>
        </w:tc>
        <w:tc>
          <w:tcPr>
            <w:tcW w:w="1276" w:type="dxa"/>
            <w:vAlign w:val="center"/>
          </w:tcPr>
          <w:p>
            <w:pPr>
              <w:pStyle w:val="12"/>
            </w:pPr>
            <w:r>
              <w:t>沧市财文卫【2023】165号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当年财政补助到位率</w:t>
            </w:r>
          </w:p>
        </w:tc>
        <w:tc>
          <w:tcPr>
            <w:tcW w:w="5386" w:type="dxa"/>
            <w:vAlign w:val="center"/>
          </w:tcPr>
          <w:p>
            <w:pPr>
              <w:pStyle w:val="12"/>
            </w:pPr>
            <w:r>
              <w:t>当年财政补助到位率</w:t>
            </w:r>
          </w:p>
        </w:tc>
        <w:tc>
          <w:tcPr>
            <w:tcW w:w="2268" w:type="dxa"/>
            <w:vAlign w:val="center"/>
          </w:tcPr>
          <w:p>
            <w:pPr>
              <w:pStyle w:val="12"/>
            </w:pPr>
            <w:r>
              <w:t>≥85百分比</w:t>
            </w:r>
          </w:p>
        </w:tc>
        <w:tc>
          <w:tcPr>
            <w:tcW w:w="1276" w:type="dxa"/>
            <w:vAlign w:val="center"/>
          </w:tcPr>
          <w:p>
            <w:pPr>
              <w:pStyle w:val="12"/>
            </w:pPr>
            <w:r>
              <w:t>沧市财文卫【2023】165号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≥90百分比</w:t>
            </w:r>
          </w:p>
        </w:tc>
        <w:tc>
          <w:tcPr>
            <w:tcW w:w="1276" w:type="dxa"/>
            <w:vAlign w:val="center"/>
          </w:tcPr>
          <w:p>
            <w:pPr>
              <w:pStyle w:val="12"/>
            </w:pPr>
            <w:r>
              <w:t>沧市财文卫【2023】165号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区域内主要传染病发病率</w:t>
            </w:r>
          </w:p>
        </w:tc>
        <w:tc>
          <w:tcPr>
            <w:tcW w:w="5386" w:type="dxa"/>
            <w:vAlign w:val="center"/>
          </w:tcPr>
          <w:p>
            <w:pPr>
              <w:pStyle w:val="12"/>
            </w:pPr>
            <w:r>
              <w:t>区域内主要传染病发病率</w:t>
            </w:r>
          </w:p>
        </w:tc>
        <w:tc>
          <w:tcPr>
            <w:tcW w:w="2268" w:type="dxa"/>
            <w:vAlign w:val="center"/>
          </w:tcPr>
          <w:p>
            <w:pPr>
              <w:pStyle w:val="12"/>
            </w:pPr>
            <w:r>
              <w:t>逐步减少</w:t>
            </w:r>
          </w:p>
        </w:tc>
        <w:tc>
          <w:tcPr>
            <w:tcW w:w="1276" w:type="dxa"/>
            <w:vAlign w:val="center"/>
          </w:tcPr>
          <w:p>
            <w:pPr>
              <w:pStyle w:val="12"/>
            </w:pPr>
            <w:r>
              <w:t>沧市财文卫【2023】165号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沧市财文卫【2023】165号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11、]沧市财文卫【2023】166号关于提前下达2024年省级公共卫生服务补助资金绩效目标表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13090224P00002210001G</w:t>
            </w:r>
          </w:p>
        </w:tc>
        <w:tc>
          <w:tcPr>
            <w:tcW w:w="2835" w:type="dxa"/>
            <w:vAlign w:val="center"/>
          </w:tcPr>
          <w:p>
            <w:pPr>
              <w:pStyle w:val="10"/>
            </w:pPr>
            <w:r>
              <w:t>项目名称</w:t>
            </w:r>
          </w:p>
        </w:tc>
        <w:tc>
          <w:tcPr>
            <w:tcW w:w="6094" w:type="dxa"/>
            <w:gridSpan w:val="3"/>
            <w:vAlign w:val="center"/>
          </w:tcPr>
          <w:p>
            <w:pPr>
              <w:pStyle w:val="12"/>
            </w:pPr>
            <w:r>
              <w:t>]沧市财文卫【2023】166号关于提前下达2024年省级公共卫生服务补助资金</w:t>
            </w:r>
          </w:p>
        </w:tc>
      </w:tr>
      <w:tr>
        <w:tblPrEx>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0.31</w:t>
            </w:r>
          </w:p>
        </w:tc>
        <w:tc>
          <w:tcPr>
            <w:tcW w:w="2835" w:type="dxa"/>
            <w:vAlign w:val="center"/>
          </w:tcPr>
          <w:p>
            <w:pPr>
              <w:pStyle w:val="10"/>
            </w:pPr>
            <w:r>
              <w:t>其中：财政    资金</w:t>
            </w:r>
          </w:p>
        </w:tc>
        <w:tc>
          <w:tcPr>
            <w:tcW w:w="2551" w:type="dxa"/>
            <w:vAlign w:val="center"/>
          </w:tcPr>
          <w:p>
            <w:pPr>
              <w:pStyle w:val="12"/>
            </w:pPr>
            <w:r>
              <w:t>0.31</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2024年省级公共卫生服务补助资金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0.08</w:t>
            </w:r>
          </w:p>
        </w:tc>
        <w:tc>
          <w:tcPr>
            <w:tcW w:w="2835" w:type="dxa"/>
            <w:vAlign w:val="center"/>
          </w:tcPr>
          <w:p>
            <w:pPr>
              <w:pStyle w:val="13"/>
            </w:pPr>
            <w:r>
              <w:t>0.16</w:t>
            </w:r>
          </w:p>
        </w:tc>
        <w:tc>
          <w:tcPr>
            <w:tcW w:w="2551" w:type="dxa"/>
            <w:vAlign w:val="center"/>
          </w:tcPr>
          <w:p>
            <w:pPr>
              <w:pStyle w:val="13"/>
            </w:pPr>
            <w:r>
              <w:t>0.24</w:t>
            </w:r>
          </w:p>
        </w:tc>
        <w:tc>
          <w:tcPr>
            <w:tcW w:w="3543" w:type="dxa"/>
            <w:gridSpan w:val="2"/>
            <w:vAlign w:val="center"/>
          </w:tcPr>
          <w:p>
            <w:pPr>
              <w:pStyle w:val="13"/>
            </w:pPr>
            <w:r>
              <w:t>0.31</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1.免费向居民提供基本公共卫生服务，促进居民健康水平提高</w:t>
            </w:r>
          </w:p>
          <w:p>
            <w:pPr>
              <w:pStyle w:val="12"/>
            </w:pPr>
            <w:r>
              <w:t>2.建设健康河北、保障母婴安全，普及产前筛查适宜技术</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适龄儿童疫苗接种率</w:t>
            </w:r>
          </w:p>
        </w:tc>
        <w:tc>
          <w:tcPr>
            <w:tcW w:w="5386" w:type="dxa"/>
            <w:vAlign w:val="center"/>
          </w:tcPr>
          <w:p>
            <w:pPr>
              <w:pStyle w:val="12"/>
            </w:pPr>
            <w:r>
              <w:t>适龄儿童疫苗接种率</w:t>
            </w:r>
          </w:p>
        </w:tc>
        <w:tc>
          <w:tcPr>
            <w:tcW w:w="2268" w:type="dxa"/>
            <w:vAlign w:val="center"/>
          </w:tcPr>
          <w:p>
            <w:pPr>
              <w:pStyle w:val="12"/>
            </w:pPr>
            <w:r>
              <w:t>≥90百分比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居民规范化电子健康档案覆盖率</w:t>
            </w:r>
          </w:p>
        </w:tc>
        <w:tc>
          <w:tcPr>
            <w:tcW w:w="5386" w:type="dxa"/>
            <w:vAlign w:val="center"/>
          </w:tcPr>
          <w:p>
            <w:pPr>
              <w:pStyle w:val="12"/>
            </w:pPr>
            <w:r>
              <w:t>居民规范化电子健康档案覆盖率</w:t>
            </w:r>
          </w:p>
        </w:tc>
        <w:tc>
          <w:tcPr>
            <w:tcW w:w="2268" w:type="dxa"/>
            <w:vAlign w:val="center"/>
          </w:tcPr>
          <w:p>
            <w:pPr>
              <w:pStyle w:val="12"/>
            </w:pPr>
            <w:r>
              <w:t>≥61百分比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基本药物补助资金发放及时率</w:t>
            </w:r>
          </w:p>
        </w:tc>
        <w:tc>
          <w:tcPr>
            <w:tcW w:w="5386" w:type="dxa"/>
            <w:vAlign w:val="center"/>
          </w:tcPr>
          <w:p>
            <w:pPr>
              <w:pStyle w:val="12"/>
            </w:pPr>
            <w:r>
              <w:t>基本药物补助资金发放及时率</w:t>
            </w:r>
          </w:p>
        </w:tc>
        <w:tc>
          <w:tcPr>
            <w:tcW w:w="2268" w:type="dxa"/>
            <w:vAlign w:val="center"/>
          </w:tcPr>
          <w:p>
            <w:pPr>
              <w:pStyle w:val="12"/>
            </w:pPr>
            <w:r>
              <w:t>每季度末之前</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孕妇耳聋基因免费筛查人均成本</w:t>
            </w:r>
          </w:p>
        </w:tc>
        <w:tc>
          <w:tcPr>
            <w:tcW w:w="5386" w:type="dxa"/>
            <w:vAlign w:val="center"/>
          </w:tcPr>
          <w:p>
            <w:pPr>
              <w:pStyle w:val="12"/>
            </w:pPr>
            <w:r>
              <w:t>孕妇耳聋基因免费筛查人均成本</w:t>
            </w:r>
          </w:p>
        </w:tc>
        <w:tc>
          <w:tcPr>
            <w:tcW w:w="2268" w:type="dxa"/>
            <w:vAlign w:val="center"/>
          </w:tcPr>
          <w:p>
            <w:pPr>
              <w:pStyle w:val="12"/>
            </w:pPr>
            <w:r>
              <w:t>≤138元</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城乡居民公共卫生差距</w:t>
            </w:r>
          </w:p>
        </w:tc>
        <w:tc>
          <w:tcPr>
            <w:tcW w:w="5386" w:type="dxa"/>
            <w:vAlign w:val="center"/>
          </w:tcPr>
          <w:p>
            <w:pPr>
              <w:pStyle w:val="12"/>
            </w:pPr>
            <w:r>
              <w:t>城乡居民公共卫生差距</w:t>
            </w:r>
          </w:p>
        </w:tc>
        <w:tc>
          <w:tcPr>
            <w:tcW w:w="2268" w:type="dxa"/>
            <w:vAlign w:val="center"/>
          </w:tcPr>
          <w:p>
            <w:pPr>
              <w:pStyle w:val="12"/>
            </w:pPr>
            <w:r>
              <w:t>不断缩小</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受服务人群的满意度</w:t>
            </w:r>
          </w:p>
        </w:tc>
        <w:tc>
          <w:tcPr>
            <w:tcW w:w="5386" w:type="dxa"/>
            <w:vAlign w:val="center"/>
          </w:tcPr>
          <w:p>
            <w:pPr>
              <w:pStyle w:val="12"/>
            </w:pPr>
            <w:r>
              <w:t>受服务人群的满意度</w:t>
            </w:r>
          </w:p>
        </w:tc>
        <w:tc>
          <w:tcPr>
            <w:tcW w:w="2268" w:type="dxa"/>
            <w:vAlign w:val="center"/>
          </w:tcPr>
          <w:p>
            <w:pPr>
              <w:pStyle w:val="12"/>
            </w:pPr>
            <w:r>
              <w:t>≥85百分比</w:t>
            </w:r>
          </w:p>
        </w:tc>
        <w:tc>
          <w:tcPr>
            <w:tcW w:w="1276" w:type="dxa"/>
            <w:vAlign w:val="center"/>
          </w:tcPr>
          <w:p>
            <w:pPr>
              <w:pStyle w:val="12"/>
            </w:pPr>
            <w:r>
              <w:t>沧市财文卫【2023】166号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12、沧市财文卫【2022】172号关于提前下达2023年重大传染病防控经费预算的通知绩效目标表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13090223P000051100012</w:t>
            </w:r>
          </w:p>
        </w:tc>
        <w:tc>
          <w:tcPr>
            <w:tcW w:w="2835" w:type="dxa"/>
            <w:vAlign w:val="center"/>
          </w:tcPr>
          <w:p>
            <w:pPr>
              <w:pStyle w:val="10"/>
            </w:pPr>
            <w:r>
              <w:t>项目名称</w:t>
            </w:r>
          </w:p>
        </w:tc>
        <w:tc>
          <w:tcPr>
            <w:tcW w:w="6094" w:type="dxa"/>
            <w:gridSpan w:val="3"/>
            <w:vAlign w:val="center"/>
          </w:tcPr>
          <w:p>
            <w:pPr>
              <w:pStyle w:val="12"/>
            </w:pPr>
            <w:r>
              <w:t>沧市财文卫【2022】172号关于提前下达2023年重大传染病防控经费预算的通知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62.14</w:t>
            </w:r>
          </w:p>
        </w:tc>
        <w:tc>
          <w:tcPr>
            <w:tcW w:w="2835" w:type="dxa"/>
            <w:vAlign w:val="center"/>
          </w:tcPr>
          <w:p>
            <w:pPr>
              <w:pStyle w:val="10"/>
            </w:pPr>
            <w:r>
              <w:t>其中：财政    资金</w:t>
            </w:r>
          </w:p>
        </w:tc>
        <w:tc>
          <w:tcPr>
            <w:tcW w:w="2551" w:type="dxa"/>
            <w:vAlign w:val="center"/>
          </w:tcPr>
          <w:p>
            <w:pPr>
              <w:pStyle w:val="12"/>
            </w:pPr>
            <w:r>
              <w:t>62.14</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拨付2023年重大传染病防控经费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31.07</w:t>
            </w:r>
          </w:p>
        </w:tc>
        <w:tc>
          <w:tcPr>
            <w:tcW w:w="2835" w:type="dxa"/>
            <w:vAlign w:val="center"/>
          </w:tcPr>
          <w:p>
            <w:pPr>
              <w:pStyle w:val="13"/>
            </w:pPr>
            <w:r>
              <w:t>62.14</w:t>
            </w:r>
          </w:p>
        </w:tc>
        <w:tc>
          <w:tcPr>
            <w:tcW w:w="2551" w:type="dxa"/>
            <w:vAlign w:val="center"/>
          </w:tcPr>
          <w:p>
            <w:pPr>
              <w:pStyle w:val="13"/>
            </w:pPr>
            <w:r>
              <w:t>62.14</w:t>
            </w:r>
          </w:p>
        </w:tc>
        <w:tc>
          <w:tcPr>
            <w:tcW w:w="3543" w:type="dxa"/>
            <w:gridSpan w:val="2"/>
            <w:vAlign w:val="center"/>
          </w:tcPr>
          <w:p>
            <w:pPr>
              <w:pStyle w:val="13"/>
            </w:pPr>
            <w:r>
              <w:t>62.14</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1.目标内容1开展对重点疾病及危害因素监测，有效控制疾病流行。</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适龄儿童疫苗接种率</w:t>
            </w:r>
          </w:p>
        </w:tc>
        <w:tc>
          <w:tcPr>
            <w:tcW w:w="5386" w:type="dxa"/>
            <w:vAlign w:val="center"/>
          </w:tcPr>
          <w:p>
            <w:pPr>
              <w:pStyle w:val="12"/>
            </w:pPr>
            <w:r>
              <w:t>适龄儿童疫苗接种率</w:t>
            </w:r>
          </w:p>
        </w:tc>
        <w:tc>
          <w:tcPr>
            <w:tcW w:w="2268" w:type="dxa"/>
            <w:vAlign w:val="center"/>
          </w:tcPr>
          <w:p>
            <w:pPr>
              <w:pStyle w:val="12"/>
            </w:pPr>
            <w:r>
              <w:t>≥90百分比</w:t>
            </w:r>
          </w:p>
        </w:tc>
        <w:tc>
          <w:tcPr>
            <w:tcW w:w="1276" w:type="dxa"/>
            <w:vAlign w:val="center"/>
          </w:tcPr>
          <w:p>
            <w:pPr>
              <w:pStyle w:val="12"/>
            </w:pPr>
            <w:r>
              <w:t>冀财社【2022】195号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传染病和突发公共卫生事件报告率</w:t>
            </w:r>
          </w:p>
        </w:tc>
        <w:tc>
          <w:tcPr>
            <w:tcW w:w="5386" w:type="dxa"/>
            <w:vAlign w:val="center"/>
          </w:tcPr>
          <w:p>
            <w:pPr>
              <w:pStyle w:val="12"/>
            </w:pPr>
            <w:r>
              <w:t>传染病和突发公共卫生事件报告率</w:t>
            </w:r>
          </w:p>
        </w:tc>
        <w:tc>
          <w:tcPr>
            <w:tcW w:w="2268" w:type="dxa"/>
            <w:vAlign w:val="center"/>
          </w:tcPr>
          <w:p>
            <w:pPr>
              <w:pStyle w:val="12"/>
            </w:pPr>
            <w:r>
              <w:t>≥95百分比</w:t>
            </w:r>
          </w:p>
        </w:tc>
        <w:tc>
          <w:tcPr>
            <w:tcW w:w="1276" w:type="dxa"/>
            <w:vAlign w:val="center"/>
          </w:tcPr>
          <w:p>
            <w:pPr>
              <w:pStyle w:val="12"/>
            </w:pPr>
            <w:r>
              <w:t>冀财社【2022】195号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≥85百分比</w:t>
            </w:r>
          </w:p>
        </w:tc>
        <w:tc>
          <w:tcPr>
            <w:tcW w:w="1276" w:type="dxa"/>
            <w:vAlign w:val="center"/>
          </w:tcPr>
          <w:p>
            <w:pPr>
              <w:pStyle w:val="12"/>
            </w:pPr>
            <w:r>
              <w:t>冀财社【2022】195号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当年财政补助到位率</w:t>
            </w:r>
          </w:p>
        </w:tc>
        <w:tc>
          <w:tcPr>
            <w:tcW w:w="5386" w:type="dxa"/>
            <w:vAlign w:val="center"/>
          </w:tcPr>
          <w:p>
            <w:pPr>
              <w:pStyle w:val="12"/>
            </w:pPr>
            <w:r>
              <w:t>当年财政补助到位率</w:t>
            </w:r>
          </w:p>
        </w:tc>
        <w:tc>
          <w:tcPr>
            <w:tcW w:w="2268" w:type="dxa"/>
            <w:vAlign w:val="center"/>
          </w:tcPr>
          <w:p>
            <w:pPr>
              <w:pStyle w:val="12"/>
            </w:pPr>
            <w:r>
              <w:t>≥100百分比</w:t>
            </w:r>
          </w:p>
        </w:tc>
        <w:tc>
          <w:tcPr>
            <w:tcW w:w="1276" w:type="dxa"/>
            <w:vAlign w:val="center"/>
          </w:tcPr>
          <w:p>
            <w:pPr>
              <w:pStyle w:val="12"/>
            </w:pPr>
            <w:r>
              <w:t>冀财社【2022】195号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居民健康素养水平</w:t>
            </w:r>
          </w:p>
        </w:tc>
        <w:tc>
          <w:tcPr>
            <w:tcW w:w="5386" w:type="dxa"/>
            <w:vAlign w:val="center"/>
          </w:tcPr>
          <w:p>
            <w:pPr>
              <w:pStyle w:val="12"/>
            </w:pPr>
            <w:r>
              <w:t>居民健康素养水平</w:t>
            </w:r>
          </w:p>
        </w:tc>
        <w:tc>
          <w:tcPr>
            <w:tcW w:w="2268" w:type="dxa"/>
            <w:vAlign w:val="center"/>
          </w:tcPr>
          <w:p>
            <w:pPr>
              <w:pStyle w:val="12"/>
            </w:pPr>
            <w:r>
              <w:t>不断提高</w:t>
            </w:r>
          </w:p>
        </w:tc>
        <w:tc>
          <w:tcPr>
            <w:tcW w:w="1276" w:type="dxa"/>
            <w:vAlign w:val="center"/>
          </w:tcPr>
          <w:p>
            <w:pPr>
              <w:pStyle w:val="12"/>
            </w:pPr>
            <w:r>
              <w:t>冀财社【2022】195号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群众对服务满意度</w:t>
            </w:r>
          </w:p>
        </w:tc>
        <w:tc>
          <w:tcPr>
            <w:tcW w:w="5386" w:type="dxa"/>
            <w:vAlign w:val="center"/>
          </w:tcPr>
          <w:p>
            <w:pPr>
              <w:pStyle w:val="12"/>
            </w:pPr>
            <w:r>
              <w:t>群众对服务满意度</w:t>
            </w:r>
          </w:p>
        </w:tc>
        <w:tc>
          <w:tcPr>
            <w:tcW w:w="2268" w:type="dxa"/>
            <w:vAlign w:val="center"/>
          </w:tcPr>
          <w:p>
            <w:pPr>
              <w:pStyle w:val="12"/>
            </w:pPr>
            <w:r>
              <w:t>不断提高</w:t>
            </w:r>
          </w:p>
        </w:tc>
        <w:tc>
          <w:tcPr>
            <w:tcW w:w="1276" w:type="dxa"/>
            <w:vAlign w:val="center"/>
          </w:tcPr>
          <w:p>
            <w:pPr>
              <w:pStyle w:val="12"/>
            </w:pPr>
            <w:r>
              <w:t>冀财社【2022】195号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13、沧市财文卫【2022】173号关于提前下达2023年省级公共卫生服务补助资金绩效目标表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13090223P00007110001G</w:t>
            </w:r>
          </w:p>
        </w:tc>
        <w:tc>
          <w:tcPr>
            <w:tcW w:w="2835" w:type="dxa"/>
            <w:vAlign w:val="center"/>
          </w:tcPr>
          <w:p>
            <w:pPr>
              <w:pStyle w:val="10"/>
            </w:pPr>
            <w:r>
              <w:t>项目名称</w:t>
            </w:r>
          </w:p>
        </w:tc>
        <w:tc>
          <w:tcPr>
            <w:tcW w:w="6094" w:type="dxa"/>
            <w:gridSpan w:val="3"/>
            <w:vAlign w:val="center"/>
          </w:tcPr>
          <w:p>
            <w:pPr>
              <w:pStyle w:val="12"/>
            </w:pPr>
            <w:r>
              <w:t>沧市财文卫【2022】173号关于提前下达2023年省级公共卫生服务补助资金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40.00</w:t>
            </w:r>
          </w:p>
        </w:tc>
        <w:tc>
          <w:tcPr>
            <w:tcW w:w="2835" w:type="dxa"/>
            <w:vAlign w:val="center"/>
          </w:tcPr>
          <w:p>
            <w:pPr>
              <w:pStyle w:val="10"/>
            </w:pPr>
            <w:r>
              <w:t>其中：财政    资金</w:t>
            </w:r>
          </w:p>
        </w:tc>
        <w:tc>
          <w:tcPr>
            <w:tcW w:w="2551" w:type="dxa"/>
            <w:vAlign w:val="center"/>
          </w:tcPr>
          <w:p>
            <w:pPr>
              <w:pStyle w:val="12"/>
            </w:pPr>
            <w:r>
              <w:t>40.00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拨付2023年省级公共卫生服务补助资金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40.00</w:t>
            </w:r>
          </w:p>
        </w:tc>
        <w:tc>
          <w:tcPr>
            <w:tcW w:w="2835" w:type="dxa"/>
            <w:vAlign w:val="center"/>
          </w:tcPr>
          <w:p>
            <w:pPr>
              <w:pStyle w:val="13"/>
            </w:pPr>
            <w:r>
              <w:t>40.00</w:t>
            </w:r>
          </w:p>
        </w:tc>
        <w:tc>
          <w:tcPr>
            <w:tcW w:w="2551" w:type="dxa"/>
            <w:vAlign w:val="center"/>
          </w:tcPr>
          <w:p>
            <w:pPr>
              <w:pStyle w:val="13"/>
            </w:pPr>
            <w:r>
              <w:t>40.00</w:t>
            </w:r>
          </w:p>
        </w:tc>
        <w:tc>
          <w:tcPr>
            <w:tcW w:w="3543" w:type="dxa"/>
            <w:gridSpan w:val="2"/>
            <w:vAlign w:val="center"/>
          </w:tcPr>
          <w:p>
            <w:pPr>
              <w:pStyle w:val="13"/>
            </w:pPr>
            <w:r>
              <w:t>40.00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1.目标内容1免费向居民提供基本公共卫生服务，促进居民健康水平提高。</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适龄儿童疫苗接种率</w:t>
            </w:r>
          </w:p>
        </w:tc>
        <w:tc>
          <w:tcPr>
            <w:tcW w:w="5386" w:type="dxa"/>
            <w:vAlign w:val="center"/>
          </w:tcPr>
          <w:p>
            <w:pPr>
              <w:pStyle w:val="12"/>
            </w:pPr>
            <w:r>
              <w:t>适龄儿童疫苗接种率</w:t>
            </w:r>
          </w:p>
        </w:tc>
        <w:tc>
          <w:tcPr>
            <w:tcW w:w="2268" w:type="dxa"/>
            <w:vAlign w:val="center"/>
          </w:tcPr>
          <w:p>
            <w:pPr>
              <w:pStyle w:val="12"/>
            </w:pPr>
            <w:r>
              <w:t>≥90百分比</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居民规范化电子健康档案覆盖率</w:t>
            </w:r>
          </w:p>
        </w:tc>
        <w:tc>
          <w:tcPr>
            <w:tcW w:w="5386" w:type="dxa"/>
            <w:vAlign w:val="center"/>
          </w:tcPr>
          <w:p>
            <w:pPr>
              <w:pStyle w:val="12"/>
            </w:pPr>
            <w:r>
              <w:t>居民规范化电子健康档案覆盖率</w:t>
            </w:r>
          </w:p>
        </w:tc>
        <w:tc>
          <w:tcPr>
            <w:tcW w:w="2268" w:type="dxa"/>
            <w:vAlign w:val="center"/>
          </w:tcPr>
          <w:p>
            <w:pPr>
              <w:pStyle w:val="12"/>
            </w:pPr>
            <w:r>
              <w:t>≥61百分比</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基本药物补助资金发放及时率</w:t>
            </w:r>
          </w:p>
        </w:tc>
        <w:tc>
          <w:tcPr>
            <w:tcW w:w="5386" w:type="dxa"/>
            <w:vAlign w:val="center"/>
          </w:tcPr>
          <w:p>
            <w:pPr>
              <w:pStyle w:val="12"/>
            </w:pPr>
            <w:r>
              <w:t>基本药物补助资金发放及时率</w:t>
            </w:r>
          </w:p>
        </w:tc>
        <w:tc>
          <w:tcPr>
            <w:tcW w:w="2268" w:type="dxa"/>
            <w:vAlign w:val="center"/>
          </w:tcPr>
          <w:p>
            <w:pPr>
              <w:pStyle w:val="12"/>
            </w:pPr>
            <w:r>
              <w:t>每季度末之前</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孕妇耳聋基因免费筛查人均成本</w:t>
            </w:r>
          </w:p>
        </w:tc>
        <w:tc>
          <w:tcPr>
            <w:tcW w:w="5386" w:type="dxa"/>
            <w:vAlign w:val="center"/>
          </w:tcPr>
          <w:p>
            <w:pPr>
              <w:pStyle w:val="12"/>
            </w:pPr>
            <w:r>
              <w:t>孕妇耳聋基因免费筛查人均成本</w:t>
            </w:r>
          </w:p>
        </w:tc>
        <w:tc>
          <w:tcPr>
            <w:tcW w:w="2268" w:type="dxa"/>
            <w:vAlign w:val="center"/>
          </w:tcPr>
          <w:p>
            <w:pPr>
              <w:pStyle w:val="12"/>
            </w:pPr>
            <w:r>
              <w:t>≤138元</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城乡居民公共卫生差距</w:t>
            </w:r>
          </w:p>
        </w:tc>
        <w:tc>
          <w:tcPr>
            <w:tcW w:w="5386" w:type="dxa"/>
            <w:vAlign w:val="center"/>
          </w:tcPr>
          <w:p>
            <w:pPr>
              <w:pStyle w:val="12"/>
            </w:pPr>
            <w:r>
              <w:t>城乡居民公共卫生差距</w:t>
            </w:r>
          </w:p>
        </w:tc>
        <w:tc>
          <w:tcPr>
            <w:tcW w:w="2268" w:type="dxa"/>
            <w:vAlign w:val="center"/>
          </w:tcPr>
          <w:p>
            <w:pPr>
              <w:pStyle w:val="12"/>
            </w:pPr>
            <w:r>
              <w:t>不断缩小</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可持续影响指标</w:t>
            </w:r>
          </w:p>
        </w:tc>
        <w:tc>
          <w:tcPr>
            <w:tcW w:w="2835" w:type="dxa"/>
            <w:vAlign w:val="center"/>
          </w:tcPr>
          <w:p>
            <w:pPr>
              <w:pStyle w:val="12"/>
            </w:pPr>
            <w:r>
              <w:t>基本公共卫生服务均等化</w:t>
            </w:r>
          </w:p>
        </w:tc>
        <w:tc>
          <w:tcPr>
            <w:tcW w:w="5386" w:type="dxa"/>
            <w:vAlign w:val="center"/>
          </w:tcPr>
          <w:p>
            <w:pPr>
              <w:pStyle w:val="12"/>
            </w:pPr>
            <w:r>
              <w:t>基本公共卫生服务均等化</w:t>
            </w:r>
          </w:p>
        </w:tc>
        <w:tc>
          <w:tcPr>
            <w:tcW w:w="2268" w:type="dxa"/>
            <w:vAlign w:val="center"/>
          </w:tcPr>
          <w:p>
            <w:pPr>
              <w:pStyle w:val="12"/>
            </w:pPr>
            <w:r>
              <w:t>进一步推进服务均等化</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接受服务的重点人群对基层医疗机构服务满意度</w:t>
            </w:r>
          </w:p>
        </w:tc>
        <w:tc>
          <w:tcPr>
            <w:tcW w:w="5386" w:type="dxa"/>
            <w:vAlign w:val="center"/>
          </w:tcPr>
          <w:p>
            <w:pPr>
              <w:pStyle w:val="12"/>
            </w:pPr>
            <w:r>
              <w:t>接受服务的重点人群对基层医疗机构服务满意度</w:t>
            </w:r>
          </w:p>
        </w:tc>
        <w:tc>
          <w:tcPr>
            <w:tcW w:w="2268" w:type="dxa"/>
            <w:vAlign w:val="center"/>
          </w:tcPr>
          <w:p>
            <w:pPr>
              <w:pStyle w:val="12"/>
            </w:pPr>
            <w:r>
              <w:t>≥85百分比</w:t>
            </w:r>
          </w:p>
        </w:tc>
        <w:tc>
          <w:tcPr>
            <w:tcW w:w="1276" w:type="dxa"/>
            <w:vAlign w:val="center"/>
          </w:tcPr>
          <w:p>
            <w:pPr>
              <w:pStyle w:val="12"/>
            </w:pPr>
            <w:r>
              <w:t>沧市财文卫【2022】173号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14、沧市财文卫【2023】100号关于下达2023年重大传染病防控经费绩效目标表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13090223P00019710001Q</w:t>
            </w:r>
          </w:p>
        </w:tc>
        <w:tc>
          <w:tcPr>
            <w:tcW w:w="2835" w:type="dxa"/>
            <w:vAlign w:val="center"/>
          </w:tcPr>
          <w:p>
            <w:pPr>
              <w:pStyle w:val="10"/>
            </w:pPr>
            <w:r>
              <w:t>项目名称</w:t>
            </w:r>
          </w:p>
        </w:tc>
        <w:tc>
          <w:tcPr>
            <w:tcW w:w="6094" w:type="dxa"/>
            <w:gridSpan w:val="3"/>
            <w:vAlign w:val="center"/>
          </w:tcPr>
          <w:p>
            <w:pPr>
              <w:pStyle w:val="12"/>
            </w:pPr>
            <w:r>
              <w:t>沧市财文卫【2023】100号关于下达2023年重大传染病防控经费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1.82</w:t>
            </w:r>
          </w:p>
        </w:tc>
        <w:tc>
          <w:tcPr>
            <w:tcW w:w="2835" w:type="dxa"/>
            <w:vAlign w:val="center"/>
          </w:tcPr>
          <w:p>
            <w:pPr>
              <w:pStyle w:val="10"/>
            </w:pPr>
            <w:r>
              <w:t>其中：财政    资金</w:t>
            </w:r>
          </w:p>
        </w:tc>
        <w:tc>
          <w:tcPr>
            <w:tcW w:w="2551" w:type="dxa"/>
            <w:vAlign w:val="center"/>
          </w:tcPr>
          <w:p>
            <w:pPr>
              <w:pStyle w:val="12"/>
            </w:pPr>
            <w:r>
              <w:t>1.82</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用于拨付2023年重大传染病防控经费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1.82</w:t>
            </w:r>
          </w:p>
        </w:tc>
        <w:tc>
          <w:tcPr>
            <w:tcW w:w="2551" w:type="dxa"/>
            <w:vAlign w:val="center"/>
          </w:tcPr>
          <w:p>
            <w:pPr>
              <w:pStyle w:val="13"/>
            </w:pPr>
            <w:r>
              <w:t>1.82</w:t>
            </w:r>
          </w:p>
        </w:tc>
        <w:tc>
          <w:tcPr>
            <w:tcW w:w="3543" w:type="dxa"/>
            <w:gridSpan w:val="2"/>
            <w:vAlign w:val="center"/>
          </w:tcPr>
          <w:p>
            <w:pPr>
              <w:pStyle w:val="13"/>
            </w:pPr>
            <w:r>
              <w:t>1.82</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1.目标内容1拨付2023年重大传染病防控经费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肺结核患者管理率</w:t>
            </w:r>
          </w:p>
        </w:tc>
        <w:tc>
          <w:tcPr>
            <w:tcW w:w="5386" w:type="dxa"/>
            <w:vAlign w:val="center"/>
          </w:tcPr>
          <w:p>
            <w:pPr>
              <w:pStyle w:val="12"/>
            </w:pPr>
            <w:r>
              <w:t>肺结核患者管理率</w:t>
            </w:r>
          </w:p>
        </w:tc>
        <w:tc>
          <w:tcPr>
            <w:tcW w:w="2268" w:type="dxa"/>
            <w:vAlign w:val="center"/>
          </w:tcPr>
          <w:p>
            <w:pPr>
              <w:pStyle w:val="12"/>
            </w:pPr>
            <w:r>
              <w:t>≥90百分比</w:t>
            </w:r>
          </w:p>
        </w:tc>
        <w:tc>
          <w:tcPr>
            <w:tcW w:w="1276" w:type="dxa"/>
            <w:vAlign w:val="center"/>
          </w:tcPr>
          <w:p>
            <w:pPr>
              <w:pStyle w:val="12"/>
            </w:pPr>
            <w:r>
              <w:t>沧市财文卫【2023】100号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高血压患者基层规范管理服务率</w:t>
            </w:r>
          </w:p>
        </w:tc>
        <w:tc>
          <w:tcPr>
            <w:tcW w:w="5386" w:type="dxa"/>
            <w:vAlign w:val="center"/>
          </w:tcPr>
          <w:p>
            <w:pPr>
              <w:pStyle w:val="12"/>
            </w:pPr>
            <w:r>
              <w:t>高血压患者基层规范管理服务率</w:t>
            </w:r>
          </w:p>
        </w:tc>
        <w:tc>
          <w:tcPr>
            <w:tcW w:w="2268" w:type="dxa"/>
            <w:vAlign w:val="center"/>
          </w:tcPr>
          <w:p>
            <w:pPr>
              <w:pStyle w:val="12"/>
            </w:pPr>
            <w:r>
              <w:t>≥62百分比</w:t>
            </w:r>
          </w:p>
        </w:tc>
        <w:tc>
          <w:tcPr>
            <w:tcW w:w="1276" w:type="dxa"/>
            <w:vAlign w:val="center"/>
          </w:tcPr>
          <w:p>
            <w:pPr>
              <w:pStyle w:val="12"/>
            </w:pPr>
            <w:r>
              <w:t>沧市财文卫【2023】100号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≥85百分比</w:t>
            </w:r>
          </w:p>
        </w:tc>
        <w:tc>
          <w:tcPr>
            <w:tcW w:w="1276" w:type="dxa"/>
            <w:vAlign w:val="center"/>
          </w:tcPr>
          <w:p>
            <w:pPr>
              <w:pStyle w:val="12"/>
            </w:pPr>
            <w:r>
              <w:t>沧市财文卫【2023】100号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严格控制采购，合理安排预算</w:t>
            </w:r>
          </w:p>
        </w:tc>
        <w:tc>
          <w:tcPr>
            <w:tcW w:w="5386" w:type="dxa"/>
            <w:vAlign w:val="center"/>
          </w:tcPr>
          <w:p>
            <w:pPr>
              <w:pStyle w:val="12"/>
            </w:pPr>
            <w:r>
              <w:t>严格控制采购，合理安排预算</w:t>
            </w:r>
          </w:p>
        </w:tc>
        <w:tc>
          <w:tcPr>
            <w:tcW w:w="2268" w:type="dxa"/>
            <w:vAlign w:val="center"/>
          </w:tcPr>
          <w:p>
            <w:pPr>
              <w:pStyle w:val="12"/>
            </w:pPr>
            <w:r>
              <w:t>≥95百分比</w:t>
            </w:r>
          </w:p>
        </w:tc>
        <w:tc>
          <w:tcPr>
            <w:tcW w:w="1276" w:type="dxa"/>
            <w:vAlign w:val="center"/>
          </w:tcPr>
          <w:p>
            <w:pPr>
              <w:pStyle w:val="12"/>
            </w:pPr>
            <w:r>
              <w:t>沧市财文卫【2023】100号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居民健康素养水平</w:t>
            </w:r>
          </w:p>
        </w:tc>
        <w:tc>
          <w:tcPr>
            <w:tcW w:w="5386" w:type="dxa"/>
            <w:vAlign w:val="center"/>
          </w:tcPr>
          <w:p>
            <w:pPr>
              <w:pStyle w:val="12"/>
            </w:pPr>
            <w:r>
              <w:t>居民健康素养水平</w:t>
            </w:r>
          </w:p>
        </w:tc>
        <w:tc>
          <w:tcPr>
            <w:tcW w:w="2268" w:type="dxa"/>
            <w:vAlign w:val="center"/>
          </w:tcPr>
          <w:p>
            <w:pPr>
              <w:pStyle w:val="12"/>
            </w:pPr>
            <w:r>
              <w:t>不断提高</w:t>
            </w:r>
          </w:p>
        </w:tc>
        <w:tc>
          <w:tcPr>
            <w:tcW w:w="1276" w:type="dxa"/>
            <w:vAlign w:val="center"/>
          </w:tcPr>
          <w:p>
            <w:pPr>
              <w:pStyle w:val="12"/>
            </w:pPr>
            <w:r>
              <w:t>沧市财文卫【2023】100号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较上年提高</w:t>
            </w:r>
          </w:p>
        </w:tc>
        <w:tc>
          <w:tcPr>
            <w:tcW w:w="1276" w:type="dxa"/>
            <w:vAlign w:val="center"/>
          </w:tcPr>
          <w:p>
            <w:pPr>
              <w:pStyle w:val="12"/>
            </w:pPr>
            <w:r>
              <w:t>沧市财文卫【2023】100号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15、沧市财文卫【2023】108号关于下达2023年重大传染病防控经费预算的通知绩效目标表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13090223P00022410001W</w:t>
            </w:r>
          </w:p>
        </w:tc>
        <w:tc>
          <w:tcPr>
            <w:tcW w:w="2835" w:type="dxa"/>
            <w:vAlign w:val="center"/>
          </w:tcPr>
          <w:p>
            <w:pPr>
              <w:pStyle w:val="10"/>
            </w:pPr>
            <w:r>
              <w:t>项目名称</w:t>
            </w:r>
          </w:p>
        </w:tc>
        <w:tc>
          <w:tcPr>
            <w:tcW w:w="6094" w:type="dxa"/>
            <w:gridSpan w:val="3"/>
            <w:vAlign w:val="center"/>
          </w:tcPr>
          <w:p>
            <w:pPr>
              <w:pStyle w:val="12"/>
            </w:pPr>
            <w:r>
              <w:t>沧市财文卫【2023】108号关于下达2023年重大传染病防控经费预算的通知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35.15</w:t>
            </w:r>
          </w:p>
        </w:tc>
        <w:tc>
          <w:tcPr>
            <w:tcW w:w="2835" w:type="dxa"/>
            <w:vAlign w:val="center"/>
          </w:tcPr>
          <w:p>
            <w:pPr>
              <w:pStyle w:val="10"/>
            </w:pPr>
            <w:r>
              <w:t>其中：财政    资金</w:t>
            </w:r>
          </w:p>
        </w:tc>
        <w:tc>
          <w:tcPr>
            <w:tcW w:w="2551" w:type="dxa"/>
            <w:vAlign w:val="center"/>
          </w:tcPr>
          <w:p>
            <w:pPr>
              <w:pStyle w:val="12"/>
            </w:pPr>
            <w:r>
              <w:t>35.15</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拨付2023年重大传染病防控经费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35.15</w:t>
            </w:r>
          </w:p>
        </w:tc>
        <w:tc>
          <w:tcPr>
            <w:tcW w:w="2551" w:type="dxa"/>
            <w:vAlign w:val="center"/>
          </w:tcPr>
          <w:p>
            <w:pPr>
              <w:pStyle w:val="13"/>
            </w:pPr>
            <w:r>
              <w:t>35.15</w:t>
            </w:r>
          </w:p>
        </w:tc>
        <w:tc>
          <w:tcPr>
            <w:tcW w:w="3543" w:type="dxa"/>
            <w:gridSpan w:val="2"/>
            <w:vAlign w:val="center"/>
          </w:tcPr>
          <w:p>
            <w:pPr>
              <w:pStyle w:val="13"/>
            </w:pPr>
            <w:r>
              <w:t>35.15</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1.拨付2023年重大传染病防控经费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肺结核病患者管理率</w:t>
            </w:r>
          </w:p>
        </w:tc>
        <w:tc>
          <w:tcPr>
            <w:tcW w:w="5386" w:type="dxa"/>
            <w:vAlign w:val="center"/>
          </w:tcPr>
          <w:p>
            <w:pPr>
              <w:pStyle w:val="12"/>
            </w:pPr>
            <w:r>
              <w:t>肺结核病患者管理率</w:t>
            </w:r>
          </w:p>
        </w:tc>
        <w:tc>
          <w:tcPr>
            <w:tcW w:w="2268" w:type="dxa"/>
            <w:vAlign w:val="center"/>
          </w:tcPr>
          <w:p>
            <w:pPr>
              <w:pStyle w:val="12"/>
            </w:pPr>
            <w:r>
              <w:t>≥90百分比</w:t>
            </w:r>
          </w:p>
        </w:tc>
        <w:tc>
          <w:tcPr>
            <w:tcW w:w="1276" w:type="dxa"/>
            <w:vAlign w:val="center"/>
          </w:tcPr>
          <w:p>
            <w:pPr>
              <w:pStyle w:val="12"/>
            </w:pPr>
            <w:r>
              <w:t>沧市财文卫【2023】108号文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高血压患者基层规范管理服务率</w:t>
            </w:r>
          </w:p>
        </w:tc>
        <w:tc>
          <w:tcPr>
            <w:tcW w:w="5386" w:type="dxa"/>
            <w:vAlign w:val="center"/>
          </w:tcPr>
          <w:p>
            <w:pPr>
              <w:pStyle w:val="12"/>
            </w:pPr>
            <w:r>
              <w:t>高血压患者基层规范管理服务率</w:t>
            </w:r>
          </w:p>
        </w:tc>
        <w:tc>
          <w:tcPr>
            <w:tcW w:w="2268" w:type="dxa"/>
            <w:vAlign w:val="center"/>
          </w:tcPr>
          <w:p>
            <w:pPr>
              <w:pStyle w:val="12"/>
            </w:pPr>
            <w:r>
              <w:t>≥75百分比</w:t>
            </w:r>
          </w:p>
        </w:tc>
        <w:tc>
          <w:tcPr>
            <w:tcW w:w="1276" w:type="dxa"/>
            <w:vAlign w:val="center"/>
          </w:tcPr>
          <w:p>
            <w:pPr>
              <w:pStyle w:val="12"/>
            </w:pPr>
            <w:r>
              <w:t>沧市财文卫【2023】108号文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≥85百分比</w:t>
            </w:r>
          </w:p>
        </w:tc>
        <w:tc>
          <w:tcPr>
            <w:tcW w:w="1276" w:type="dxa"/>
            <w:vAlign w:val="center"/>
          </w:tcPr>
          <w:p>
            <w:pPr>
              <w:pStyle w:val="12"/>
            </w:pPr>
            <w:r>
              <w:t>沧市财文卫【2023】108号文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严格控制采购，合理安排预算</w:t>
            </w:r>
          </w:p>
        </w:tc>
        <w:tc>
          <w:tcPr>
            <w:tcW w:w="5386" w:type="dxa"/>
            <w:vAlign w:val="center"/>
          </w:tcPr>
          <w:p>
            <w:pPr>
              <w:pStyle w:val="12"/>
            </w:pPr>
            <w:r>
              <w:t>严格控制采购，合理安排预算</w:t>
            </w:r>
          </w:p>
        </w:tc>
        <w:tc>
          <w:tcPr>
            <w:tcW w:w="2268" w:type="dxa"/>
            <w:vAlign w:val="center"/>
          </w:tcPr>
          <w:p>
            <w:pPr>
              <w:pStyle w:val="12"/>
            </w:pPr>
            <w:r>
              <w:t>≥95百分比</w:t>
            </w:r>
          </w:p>
        </w:tc>
        <w:tc>
          <w:tcPr>
            <w:tcW w:w="1276" w:type="dxa"/>
            <w:vAlign w:val="center"/>
          </w:tcPr>
          <w:p>
            <w:pPr>
              <w:pStyle w:val="12"/>
            </w:pPr>
            <w:r>
              <w:t>沧市财文卫【2023】108号文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居民健康素养水平</w:t>
            </w:r>
          </w:p>
        </w:tc>
        <w:tc>
          <w:tcPr>
            <w:tcW w:w="5386" w:type="dxa"/>
            <w:vAlign w:val="center"/>
          </w:tcPr>
          <w:p>
            <w:pPr>
              <w:pStyle w:val="12"/>
            </w:pPr>
            <w:r>
              <w:t>居民健康素养水平</w:t>
            </w:r>
          </w:p>
        </w:tc>
        <w:tc>
          <w:tcPr>
            <w:tcW w:w="2268" w:type="dxa"/>
            <w:vAlign w:val="center"/>
          </w:tcPr>
          <w:p>
            <w:pPr>
              <w:pStyle w:val="12"/>
            </w:pPr>
            <w:r>
              <w:t>不断提高</w:t>
            </w:r>
          </w:p>
        </w:tc>
        <w:tc>
          <w:tcPr>
            <w:tcW w:w="1276" w:type="dxa"/>
            <w:vAlign w:val="center"/>
          </w:tcPr>
          <w:p>
            <w:pPr>
              <w:pStyle w:val="12"/>
            </w:pPr>
            <w:r>
              <w:t>沧市财文卫【2023】108号文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不断提高</w:t>
            </w:r>
          </w:p>
        </w:tc>
        <w:tc>
          <w:tcPr>
            <w:tcW w:w="1276" w:type="dxa"/>
            <w:vAlign w:val="center"/>
          </w:tcPr>
          <w:p>
            <w:pPr>
              <w:pStyle w:val="12"/>
            </w:pPr>
            <w:r>
              <w:t>沧市财文卫【2023】108号文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16、沧市财文卫【2023】114号关于调整2022年中央重大传染病防控经费预算的通知绩效目标表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13090223P00022510001J</w:t>
            </w:r>
          </w:p>
        </w:tc>
        <w:tc>
          <w:tcPr>
            <w:tcW w:w="2835" w:type="dxa"/>
            <w:vAlign w:val="center"/>
          </w:tcPr>
          <w:p>
            <w:pPr>
              <w:pStyle w:val="10"/>
            </w:pPr>
            <w:r>
              <w:t>项目名称</w:t>
            </w:r>
          </w:p>
        </w:tc>
        <w:tc>
          <w:tcPr>
            <w:tcW w:w="6094" w:type="dxa"/>
            <w:gridSpan w:val="3"/>
            <w:vAlign w:val="center"/>
          </w:tcPr>
          <w:p>
            <w:pPr>
              <w:pStyle w:val="12"/>
            </w:pPr>
            <w:r>
              <w:t>沧市财文卫【2023】114号关于调整2022年中央重大传染病防控经费预算的通知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8.75</w:t>
            </w:r>
          </w:p>
        </w:tc>
        <w:tc>
          <w:tcPr>
            <w:tcW w:w="2835" w:type="dxa"/>
            <w:vAlign w:val="center"/>
          </w:tcPr>
          <w:p>
            <w:pPr>
              <w:pStyle w:val="10"/>
            </w:pPr>
            <w:r>
              <w:t>其中：财政    资金</w:t>
            </w:r>
          </w:p>
        </w:tc>
        <w:tc>
          <w:tcPr>
            <w:tcW w:w="2551" w:type="dxa"/>
            <w:vAlign w:val="center"/>
          </w:tcPr>
          <w:p>
            <w:pPr>
              <w:pStyle w:val="12"/>
            </w:pPr>
            <w:r>
              <w:t>8.75</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调整2022年中央重大传染病防控经费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8.75</w:t>
            </w:r>
          </w:p>
        </w:tc>
        <w:tc>
          <w:tcPr>
            <w:tcW w:w="2551" w:type="dxa"/>
            <w:vAlign w:val="center"/>
          </w:tcPr>
          <w:p>
            <w:pPr>
              <w:pStyle w:val="13"/>
            </w:pPr>
            <w:r>
              <w:t>8.75</w:t>
            </w:r>
          </w:p>
        </w:tc>
        <w:tc>
          <w:tcPr>
            <w:tcW w:w="3543" w:type="dxa"/>
            <w:gridSpan w:val="2"/>
            <w:vAlign w:val="center"/>
          </w:tcPr>
          <w:p>
            <w:pPr>
              <w:pStyle w:val="13"/>
            </w:pPr>
            <w:r>
              <w:t>8.75</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1.调整2022年中央重大传染病防控经费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肺结核患者管理率</w:t>
            </w:r>
          </w:p>
        </w:tc>
        <w:tc>
          <w:tcPr>
            <w:tcW w:w="5386" w:type="dxa"/>
            <w:vAlign w:val="center"/>
          </w:tcPr>
          <w:p>
            <w:pPr>
              <w:pStyle w:val="12"/>
            </w:pPr>
            <w:r>
              <w:t>肺结核患者管理率</w:t>
            </w:r>
          </w:p>
        </w:tc>
        <w:tc>
          <w:tcPr>
            <w:tcW w:w="2268" w:type="dxa"/>
            <w:vAlign w:val="center"/>
          </w:tcPr>
          <w:p>
            <w:pPr>
              <w:pStyle w:val="12"/>
            </w:pPr>
            <w:r>
              <w:t>≥90百分比</w:t>
            </w:r>
          </w:p>
        </w:tc>
        <w:tc>
          <w:tcPr>
            <w:tcW w:w="1276" w:type="dxa"/>
            <w:vAlign w:val="center"/>
          </w:tcPr>
          <w:p>
            <w:pPr>
              <w:pStyle w:val="12"/>
            </w:pPr>
            <w:r>
              <w:t>沧市财文卫【2023】114号文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高血压患者基层规范管理服务率</w:t>
            </w:r>
          </w:p>
        </w:tc>
        <w:tc>
          <w:tcPr>
            <w:tcW w:w="5386" w:type="dxa"/>
            <w:vAlign w:val="center"/>
          </w:tcPr>
          <w:p>
            <w:pPr>
              <w:pStyle w:val="12"/>
            </w:pPr>
            <w:r>
              <w:t>高血压患者基层规范管理服务率</w:t>
            </w:r>
          </w:p>
        </w:tc>
        <w:tc>
          <w:tcPr>
            <w:tcW w:w="2268" w:type="dxa"/>
            <w:vAlign w:val="center"/>
          </w:tcPr>
          <w:p>
            <w:pPr>
              <w:pStyle w:val="12"/>
            </w:pPr>
            <w:r>
              <w:t>≥75百分比</w:t>
            </w:r>
          </w:p>
        </w:tc>
        <w:tc>
          <w:tcPr>
            <w:tcW w:w="1276" w:type="dxa"/>
            <w:vAlign w:val="center"/>
          </w:tcPr>
          <w:p>
            <w:pPr>
              <w:pStyle w:val="12"/>
            </w:pPr>
            <w:r>
              <w:t>沧市财文卫【2023】114号文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收益人数比</w:t>
            </w:r>
          </w:p>
        </w:tc>
        <w:tc>
          <w:tcPr>
            <w:tcW w:w="5386" w:type="dxa"/>
            <w:vAlign w:val="center"/>
          </w:tcPr>
          <w:p>
            <w:pPr>
              <w:pStyle w:val="12"/>
            </w:pPr>
            <w:r>
              <w:t>收益人数比</w:t>
            </w:r>
          </w:p>
        </w:tc>
        <w:tc>
          <w:tcPr>
            <w:tcW w:w="2268" w:type="dxa"/>
            <w:vAlign w:val="center"/>
          </w:tcPr>
          <w:p>
            <w:pPr>
              <w:pStyle w:val="12"/>
            </w:pPr>
            <w:r>
              <w:t>≥85百分比</w:t>
            </w:r>
          </w:p>
        </w:tc>
        <w:tc>
          <w:tcPr>
            <w:tcW w:w="1276" w:type="dxa"/>
            <w:vAlign w:val="center"/>
          </w:tcPr>
          <w:p>
            <w:pPr>
              <w:pStyle w:val="12"/>
            </w:pPr>
            <w:r>
              <w:t>沧市财文卫【2023】114号文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严格控制采购，合理安排预算</w:t>
            </w:r>
          </w:p>
        </w:tc>
        <w:tc>
          <w:tcPr>
            <w:tcW w:w="5386" w:type="dxa"/>
            <w:vAlign w:val="center"/>
          </w:tcPr>
          <w:p>
            <w:pPr>
              <w:pStyle w:val="12"/>
            </w:pPr>
            <w:r>
              <w:t>严格控制采购，合理安排预算</w:t>
            </w:r>
          </w:p>
        </w:tc>
        <w:tc>
          <w:tcPr>
            <w:tcW w:w="2268" w:type="dxa"/>
            <w:vAlign w:val="center"/>
          </w:tcPr>
          <w:p>
            <w:pPr>
              <w:pStyle w:val="12"/>
            </w:pPr>
            <w:r>
              <w:t>≥95百分比</w:t>
            </w:r>
          </w:p>
        </w:tc>
        <w:tc>
          <w:tcPr>
            <w:tcW w:w="1276" w:type="dxa"/>
            <w:vAlign w:val="center"/>
          </w:tcPr>
          <w:p>
            <w:pPr>
              <w:pStyle w:val="12"/>
            </w:pPr>
            <w:r>
              <w:t>沧市财文卫【2023】114号文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居民健康素养水平</w:t>
            </w:r>
          </w:p>
        </w:tc>
        <w:tc>
          <w:tcPr>
            <w:tcW w:w="5386" w:type="dxa"/>
            <w:vAlign w:val="center"/>
          </w:tcPr>
          <w:p>
            <w:pPr>
              <w:pStyle w:val="12"/>
            </w:pPr>
            <w:r>
              <w:t>居民健康素养水平</w:t>
            </w:r>
          </w:p>
        </w:tc>
        <w:tc>
          <w:tcPr>
            <w:tcW w:w="2268" w:type="dxa"/>
            <w:vAlign w:val="center"/>
          </w:tcPr>
          <w:p>
            <w:pPr>
              <w:pStyle w:val="12"/>
            </w:pPr>
            <w:r>
              <w:t>不断提高</w:t>
            </w:r>
          </w:p>
        </w:tc>
        <w:tc>
          <w:tcPr>
            <w:tcW w:w="1276" w:type="dxa"/>
            <w:vAlign w:val="center"/>
          </w:tcPr>
          <w:p>
            <w:pPr>
              <w:pStyle w:val="12"/>
            </w:pPr>
            <w:r>
              <w:t>沧市财文卫【2023】114号文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不断提高</w:t>
            </w:r>
          </w:p>
        </w:tc>
        <w:tc>
          <w:tcPr>
            <w:tcW w:w="1276" w:type="dxa"/>
            <w:vAlign w:val="center"/>
          </w:tcPr>
          <w:p>
            <w:pPr>
              <w:pStyle w:val="12"/>
            </w:pPr>
            <w:r>
              <w:t>沧市财文卫【2023】114号文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17、沧市财文卫【2023】116号关于下达中央2023年医疗服务与保障能力提升补助资金（中医药事业传承与发展部分）预算（第三批）的通知绩效目标表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13090223P000226100018</w:t>
            </w:r>
          </w:p>
        </w:tc>
        <w:tc>
          <w:tcPr>
            <w:tcW w:w="2835" w:type="dxa"/>
            <w:vAlign w:val="center"/>
          </w:tcPr>
          <w:p>
            <w:pPr>
              <w:pStyle w:val="10"/>
            </w:pPr>
            <w:r>
              <w:t>项目名称</w:t>
            </w:r>
          </w:p>
        </w:tc>
        <w:tc>
          <w:tcPr>
            <w:tcW w:w="6094" w:type="dxa"/>
            <w:gridSpan w:val="3"/>
            <w:vAlign w:val="center"/>
          </w:tcPr>
          <w:p>
            <w:pPr>
              <w:pStyle w:val="12"/>
            </w:pPr>
            <w:r>
              <w:t>沧市财文卫【2023】116号关于下达中央2023年医疗服务与保障能力提升补助资金（中医药事业传承与发展部分）预算（第三批）的通知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84.00</w:t>
            </w:r>
          </w:p>
        </w:tc>
        <w:tc>
          <w:tcPr>
            <w:tcW w:w="2835" w:type="dxa"/>
            <w:vAlign w:val="center"/>
          </w:tcPr>
          <w:p>
            <w:pPr>
              <w:pStyle w:val="10"/>
            </w:pPr>
            <w:r>
              <w:t>其中：财政    资金</w:t>
            </w:r>
          </w:p>
        </w:tc>
        <w:tc>
          <w:tcPr>
            <w:tcW w:w="2551" w:type="dxa"/>
            <w:vAlign w:val="center"/>
          </w:tcPr>
          <w:p>
            <w:pPr>
              <w:pStyle w:val="12"/>
            </w:pPr>
            <w:r>
              <w:t>84.00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拨付中央2023年医疗服务与保障能力提升补助资金（中医药事业传承与发展部分）</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84.00</w:t>
            </w:r>
          </w:p>
        </w:tc>
        <w:tc>
          <w:tcPr>
            <w:tcW w:w="2551" w:type="dxa"/>
            <w:vAlign w:val="center"/>
          </w:tcPr>
          <w:p>
            <w:pPr>
              <w:pStyle w:val="13"/>
            </w:pPr>
          </w:p>
        </w:tc>
        <w:tc>
          <w:tcPr>
            <w:tcW w:w="3543" w:type="dxa"/>
            <w:gridSpan w:val="2"/>
            <w:vAlign w:val="center"/>
          </w:tcPr>
          <w:p>
            <w:pPr>
              <w:pStyle w:val="13"/>
            </w:pPr>
            <w:r>
              <w:t>0.00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1.提升公民中医药健康文化素养水平监测能力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患者规范管理率</w:t>
            </w:r>
          </w:p>
        </w:tc>
        <w:tc>
          <w:tcPr>
            <w:tcW w:w="5386" w:type="dxa"/>
            <w:vAlign w:val="center"/>
          </w:tcPr>
          <w:p>
            <w:pPr>
              <w:pStyle w:val="12"/>
            </w:pPr>
            <w:r>
              <w:t>患者规范管理率</w:t>
            </w:r>
          </w:p>
        </w:tc>
        <w:tc>
          <w:tcPr>
            <w:tcW w:w="2268" w:type="dxa"/>
            <w:vAlign w:val="center"/>
          </w:tcPr>
          <w:p>
            <w:pPr>
              <w:pStyle w:val="12"/>
            </w:pPr>
            <w:r>
              <w:t>≥80百分比</w:t>
            </w:r>
          </w:p>
        </w:tc>
        <w:tc>
          <w:tcPr>
            <w:tcW w:w="1276" w:type="dxa"/>
            <w:vAlign w:val="center"/>
          </w:tcPr>
          <w:p>
            <w:pPr>
              <w:pStyle w:val="12"/>
            </w:pPr>
            <w:r>
              <w:t>沧市财文卫【2023】116号文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药品验收</w:t>
            </w:r>
          </w:p>
        </w:tc>
        <w:tc>
          <w:tcPr>
            <w:tcW w:w="5386" w:type="dxa"/>
            <w:vAlign w:val="center"/>
          </w:tcPr>
          <w:p>
            <w:pPr>
              <w:pStyle w:val="12"/>
            </w:pPr>
            <w:r>
              <w:t>加强药品验收、储存、发放等环节管理</w:t>
            </w:r>
          </w:p>
        </w:tc>
        <w:tc>
          <w:tcPr>
            <w:tcW w:w="2268" w:type="dxa"/>
            <w:vAlign w:val="center"/>
          </w:tcPr>
          <w:p>
            <w:pPr>
              <w:pStyle w:val="12"/>
            </w:pPr>
            <w:r>
              <w:t>≥95百分比</w:t>
            </w:r>
          </w:p>
        </w:tc>
        <w:tc>
          <w:tcPr>
            <w:tcW w:w="1276" w:type="dxa"/>
            <w:vAlign w:val="center"/>
          </w:tcPr>
          <w:p>
            <w:pPr>
              <w:pStyle w:val="12"/>
            </w:pPr>
            <w:r>
              <w:t>沧市财文卫【2023】116号文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≥75百分比</w:t>
            </w:r>
          </w:p>
        </w:tc>
        <w:tc>
          <w:tcPr>
            <w:tcW w:w="1276" w:type="dxa"/>
            <w:vAlign w:val="center"/>
          </w:tcPr>
          <w:p>
            <w:pPr>
              <w:pStyle w:val="12"/>
            </w:pPr>
            <w:r>
              <w:t>沧市财文卫【2023】116号文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当年财政补助到位率</w:t>
            </w:r>
          </w:p>
        </w:tc>
        <w:tc>
          <w:tcPr>
            <w:tcW w:w="5386" w:type="dxa"/>
            <w:vAlign w:val="center"/>
          </w:tcPr>
          <w:p>
            <w:pPr>
              <w:pStyle w:val="12"/>
            </w:pPr>
            <w:r>
              <w:t>当年财政补助到位率</w:t>
            </w:r>
          </w:p>
        </w:tc>
        <w:tc>
          <w:tcPr>
            <w:tcW w:w="2268" w:type="dxa"/>
            <w:vAlign w:val="center"/>
          </w:tcPr>
          <w:p>
            <w:pPr>
              <w:pStyle w:val="12"/>
            </w:pPr>
            <w:r>
              <w:t>≥95百分比</w:t>
            </w:r>
          </w:p>
        </w:tc>
        <w:tc>
          <w:tcPr>
            <w:tcW w:w="1276" w:type="dxa"/>
            <w:vAlign w:val="center"/>
          </w:tcPr>
          <w:p>
            <w:pPr>
              <w:pStyle w:val="12"/>
            </w:pPr>
            <w:r>
              <w:t>沧市财文卫【2023】116号文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服务水平提高</w:t>
            </w:r>
          </w:p>
        </w:tc>
        <w:tc>
          <w:tcPr>
            <w:tcW w:w="5386" w:type="dxa"/>
            <w:vAlign w:val="center"/>
          </w:tcPr>
          <w:p>
            <w:pPr>
              <w:pStyle w:val="12"/>
            </w:pPr>
            <w:r>
              <w:t>公共服务能力明显提升</w:t>
            </w:r>
          </w:p>
        </w:tc>
        <w:tc>
          <w:tcPr>
            <w:tcW w:w="2268" w:type="dxa"/>
            <w:vAlign w:val="center"/>
          </w:tcPr>
          <w:p>
            <w:pPr>
              <w:pStyle w:val="12"/>
            </w:pPr>
            <w:r>
              <w:t>≥75百分比</w:t>
            </w:r>
          </w:p>
        </w:tc>
        <w:tc>
          <w:tcPr>
            <w:tcW w:w="1276" w:type="dxa"/>
            <w:vAlign w:val="center"/>
          </w:tcPr>
          <w:p>
            <w:pPr>
              <w:pStyle w:val="12"/>
            </w:pPr>
            <w:r>
              <w:t>沧市财文卫【2023】116号文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沧市财文卫【2023】116号文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18、沧市财文卫【2023】129号关于下达2021年11月份-2022年六月份一线医务人员临时性工作补助资金的通知绩效目标表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13090223P000234100014</w:t>
            </w:r>
          </w:p>
        </w:tc>
        <w:tc>
          <w:tcPr>
            <w:tcW w:w="2835" w:type="dxa"/>
            <w:vAlign w:val="center"/>
          </w:tcPr>
          <w:p>
            <w:pPr>
              <w:pStyle w:val="10"/>
            </w:pPr>
            <w:r>
              <w:t>项目名称</w:t>
            </w:r>
          </w:p>
        </w:tc>
        <w:tc>
          <w:tcPr>
            <w:tcW w:w="6094" w:type="dxa"/>
            <w:gridSpan w:val="3"/>
            <w:vAlign w:val="center"/>
          </w:tcPr>
          <w:p>
            <w:pPr>
              <w:pStyle w:val="12"/>
            </w:pPr>
            <w:r>
              <w:t>沧市财文卫【2023】129号关于下达2021年11月份-2022年六月份一线医务人员临时性工作补助资金的通知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0.54</w:t>
            </w:r>
          </w:p>
        </w:tc>
        <w:tc>
          <w:tcPr>
            <w:tcW w:w="2835" w:type="dxa"/>
            <w:vAlign w:val="center"/>
          </w:tcPr>
          <w:p>
            <w:pPr>
              <w:pStyle w:val="10"/>
            </w:pPr>
            <w:r>
              <w:t>其中：财政    资金</w:t>
            </w:r>
          </w:p>
        </w:tc>
        <w:tc>
          <w:tcPr>
            <w:tcW w:w="2551" w:type="dxa"/>
            <w:vAlign w:val="center"/>
          </w:tcPr>
          <w:p>
            <w:pPr>
              <w:pStyle w:val="12"/>
            </w:pPr>
            <w:r>
              <w:t>0.54</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拨付2021年11月份-2022年6月份一线医务人员临时性工作补助资金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0.54</w:t>
            </w:r>
          </w:p>
        </w:tc>
        <w:tc>
          <w:tcPr>
            <w:tcW w:w="2835" w:type="dxa"/>
            <w:vAlign w:val="center"/>
          </w:tcPr>
          <w:p>
            <w:pPr>
              <w:pStyle w:val="13"/>
            </w:pPr>
            <w:r>
              <w:t>0.54</w:t>
            </w:r>
          </w:p>
        </w:tc>
        <w:tc>
          <w:tcPr>
            <w:tcW w:w="2551" w:type="dxa"/>
            <w:vAlign w:val="center"/>
          </w:tcPr>
          <w:p>
            <w:pPr>
              <w:pStyle w:val="13"/>
            </w:pPr>
            <w:r>
              <w:t>0.54</w:t>
            </w:r>
          </w:p>
        </w:tc>
        <w:tc>
          <w:tcPr>
            <w:tcW w:w="3543" w:type="dxa"/>
            <w:gridSpan w:val="2"/>
            <w:vAlign w:val="center"/>
          </w:tcPr>
          <w:p>
            <w:pPr>
              <w:pStyle w:val="13"/>
            </w:pPr>
            <w:r>
              <w:t>0.54</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1.预防和控制疾病的发生、流动和传播。</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合理安排预算，严格控制采购</w:t>
            </w:r>
          </w:p>
        </w:tc>
        <w:tc>
          <w:tcPr>
            <w:tcW w:w="5386" w:type="dxa"/>
            <w:vAlign w:val="center"/>
          </w:tcPr>
          <w:p>
            <w:pPr>
              <w:pStyle w:val="12"/>
            </w:pPr>
            <w:r>
              <w:t>合理安排预算，严格控制采购</w:t>
            </w:r>
          </w:p>
        </w:tc>
        <w:tc>
          <w:tcPr>
            <w:tcW w:w="2268" w:type="dxa"/>
            <w:vAlign w:val="center"/>
          </w:tcPr>
          <w:p>
            <w:pPr>
              <w:pStyle w:val="12"/>
            </w:pPr>
            <w:r>
              <w:t>≥90百分比</w:t>
            </w:r>
          </w:p>
        </w:tc>
        <w:tc>
          <w:tcPr>
            <w:tcW w:w="1276" w:type="dxa"/>
            <w:vAlign w:val="center"/>
          </w:tcPr>
          <w:p>
            <w:pPr>
              <w:pStyle w:val="12"/>
            </w:pPr>
            <w:r>
              <w:t>沧市财文卫【2023】129号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疾病应急救助制度覆盖率</w:t>
            </w:r>
          </w:p>
        </w:tc>
        <w:tc>
          <w:tcPr>
            <w:tcW w:w="5386" w:type="dxa"/>
            <w:vAlign w:val="center"/>
          </w:tcPr>
          <w:p>
            <w:pPr>
              <w:pStyle w:val="12"/>
            </w:pPr>
            <w:r>
              <w:t>疾病应急救助制度覆盖率</w:t>
            </w:r>
          </w:p>
        </w:tc>
        <w:tc>
          <w:tcPr>
            <w:tcW w:w="2268" w:type="dxa"/>
            <w:vAlign w:val="center"/>
          </w:tcPr>
          <w:p>
            <w:pPr>
              <w:pStyle w:val="12"/>
            </w:pPr>
            <w:r>
              <w:t>≥70百分比</w:t>
            </w:r>
          </w:p>
        </w:tc>
        <w:tc>
          <w:tcPr>
            <w:tcW w:w="1276" w:type="dxa"/>
            <w:vAlign w:val="center"/>
          </w:tcPr>
          <w:p>
            <w:pPr>
              <w:pStyle w:val="12"/>
            </w:pPr>
            <w:r>
              <w:t>沧市财文卫【2023】129号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资金到位及时率</w:t>
            </w:r>
          </w:p>
        </w:tc>
        <w:tc>
          <w:tcPr>
            <w:tcW w:w="5386" w:type="dxa"/>
            <w:vAlign w:val="center"/>
          </w:tcPr>
          <w:p>
            <w:pPr>
              <w:pStyle w:val="12"/>
            </w:pPr>
            <w:r>
              <w:t>资金到位及时率</w:t>
            </w:r>
          </w:p>
        </w:tc>
        <w:tc>
          <w:tcPr>
            <w:tcW w:w="2268" w:type="dxa"/>
            <w:vAlign w:val="center"/>
          </w:tcPr>
          <w:p>
            <w:pPr>
              <w:pStyle w:val="12"/>
            </w:pPr>
            <w:r>
              <w:t>≥85百分比</w:t>
            </w:r>
          </w:p>
        </w:tc>
        <w:tc>
          <w:tcPr>
            <w:tcW w:w="1276" w:type="dxa"/>
            <w:vAlign w:val="center"/>
          </w:tcPr>
          <w:p>
            <w:pPr>
              <w:pStyle w:val="12"/>
            </w:pPr>
            <w:r>
              <w:t>沧市财文卫【2023】129号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人均财政投入水平</w:t>
            </w:r>
          </w:p>
        </w:tc>
        <w:tc>
          <w:tcPr>
            <w:tcW w:w="5386" w:type="dxa"/>
            <w:vAlign w:val="center"/>
          </w:tcPr>
          <w:p>
            <w:pPr>
              <w:pStyle w:val="12"/>
            </w:pPr>
            <w:r>
              <w:t>人均财政投入水平</w:t>
            </w:r>
          </w:p>
        </w:tc>
        <w:tc>
          <w:tcPr>
            <w:tcW w:w="2268" w:type="dxa"/>
            <w:vAlign w:val="center"/>
          </w:tcPr>
          <w:p>
            <w:pPr>
              <w:pStyle w:val="12"/>
            </w:pPr>
            <w:r>
              <w:t>≥95百分比</w:t>
            </w:r>
          </w:p>
        </w:tc>
        <w:tc>
          <w:tcPr>
            <w:tcW w:w="1276" w:type="dxa"/>
            <w:vAlign w:val="center"/>
          </w:tcPr>
          <w:p>
            <w:pPr>
              <w:pStyle w:val="12"/>
            </w:pPr>
            <w:r>
              <w:t>沧市财文卫【2023】129号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不断提高</w:t>
            </w:r>
          </w:p>
        </w:tc>
        <w:tc>
          <w:tcPr>
            <w:tcW w:w="1276" w:type="dxa"/>
            <w:vAlign w:val="center"/>
          </w:tcPr>
          <w:p>
            <w:pPr>
              <w:pStyle w:val="12"/>
            </w:pPr>
            <w:r>
              <w:t>沧市财文卫【2023】129号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沧市财文卫【2023】129号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19、沧市财文卫【2023】130号关于下达2023年医疗服务与保障能力提升（医疗卫生机构能力建设、卫生健康人才培养）补助资金预算的通知绩效目标表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13090223P00023510001R</w:t>
            </w:r>
          </w:p>
        </w:tc>
        <w:tc>
          <w:tcPr>
            <w:tcW w:w="2835" w:type="dxa"/>
            <w:vAlign w:val="center"/>
          </w:tcPr>
          <w:p>
            <w:pPr>
              <w:pStyle w:val="10"/>
            </w:pPr>
            <w:r>
              <w:t>项目名称</w:t>
            </w:r>
          </w:p>
        </w:tc>
        <w:tc>
          <w:tcPr>
            <w:tcW w:w="6094" w:type="dxa"/>
            <w:gridSpan w:val="3"/>
            <w:vAlign w:val="center"/>
          </w:tcPr>
          <w:p>
            <w:pPr>
              <w:pStyle w:val="12"/>
            </w:pPr>
            <w:r>
              <w:t>沧市财文卫【2023】130号关于下达2023年医疗服务与保障能力提升（医疗卫生机构能力建设、卫生健康人才培养）补助资金预算的通知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32.00</w:t>
            </w:r>
          </w:p>
        </w:tc>
        <w:tc>
          <w:tcPr>
            <w:tcW w:w="2835" w:type="dxa"/>
            <w:vAlign w:val="center"/>
          </w:tcPr>
          <w:p>
            <w:pPr>
              <w:pStyle w:val="10"/>
            </w:pPr>
            <w:r>
              <w:t>其中：财政    资金</w:t>
            </w:r>
          </w:p>
        </w:tc>
        <w:tc>
          <w:tcPr>
            <w:tcW w:w="2551" w:type="dxa"/>
            <w:vAlign w:val="center"/>
          </w:tcPr>
          <w:p>
            <w:pPr>
              <w:pStyle w:val="12"/>
            </w:pPr>
            <w:r>
              <w:t>32.00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拨付2023年中央医疗服务与保障能力提升补助资金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26.00</w:t>
            </w:r>
          </w:p>
        </w:tc>
        <w:tc>
          <w:tcPr>
            <w:tcW w:w="2835" w:type="dxa"/>
            <w:vAlign w:val="center"/>
          </w:tcPr>
          <w:p>
            <w:pPr>
              <w:pStyle w:val="13"/>
            </w:pPr>
            <w:r>
              <w:t>32.00</w:t>
            </w:r>
          </w:p>
        </w:tc>
        <w:tc>
          <w:tcPr>
            <w:tcW w:w="2551" w:type="dxa"/>
            <w:vAlign w:val="center"/>
          </w:tcPr>
          <w:p>
            <w:pPr>
              <w:pStyle w:val="13"/>
            </w:pPr>
            <w:r>
              <w:t>32.00</w:t>
            </w:r>
          </w:p>
        </w:tc>
        <w:tc>
          <w:tcPr>
            <w:tcW w:w="3543" w:type="dxa"/>
            <w:gridSpan w:val="2"/>
            <w:vAlign w:val="center"/>
          </w:tcPr>
          <w:p>
            <w:pPr>
              <w:pStyle w:val="13"/>
            </w:pPr>
            <w:r>
              <w:t>32.00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1.加大卫生健康人才培养培训力度</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住院医师规范化培训招收完成率</w:t>
            </w:r>
          </w:p>
        </w:tc>
        <w:tc>
          <w:tcPr>
            <w:tcW w:w="5386" w:type="dxa"/>
            <w:vAlign w:val="center"/>
          </w:tcPr>
          <w:p>
            <w:pPr>
              <w:pStyle w:val="12"/>
            </w:pPr>
            <w:r>
              <w:t>住院医师规范化培训招收完成率</w:t>
            </w:r>
          </w:p>
        </w:tc>
        <w:tc>
          <w:tcPr>
            <w:tcW w:w="2268" w:type="dxa"/>
            <w:vAlign w:val="center"/>
          </w:tcPr>
          <w:p>
            <w:pPr>
              <w:pStyle w:val="12"/>
            </w:pPr>
            <w:r>
              <w:t>≥90百分比</w:t>
            </w:r>
          </w:p>
        </w:tc>
        <w:tc>
          <w:tcPr>
            <w:tcW w:w="1276" w:type="dxa"/>
            <w:vAlign w:val="center"/>
          </w:tcPr>
          <w:p>
            <w:pPr>
              <w:pStyle w:val="12"/>
            </w:pPr>
            <w:r>
              <w:t>沧市财文卫【2023】130号文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助理全科医生培训结业考核通过率</w:t>
            </w:r>
          </w:p>
        </w:tc>
        <w:tc>
          <w:tcPr>
            <w:tcW w:w="5386" w:type="dxa"/>
            <w:vAlign w:val="center"/>
          </w:tcPr>
          <w:p>
            <w:pPr>
              <w:pStyle w:val="12"/>
            </w:pPr>
            <w:r>
              <w:t>助理全科医生培训结业考核通过率</w:t>
            </w:r>
          </w:p>
        </w:tc>
        <w:tc>
          <w:tcPr>
            <w:tcW w:w="2268" w:type="dxa"/>
            <w:vAlign w:val="center"/>
          </w:tcPr>
          <w:p>
            <w:pPr>
              <w:pStyle w:val="12"/>
            </w:pPr>
            <w:r>
              <w:t>≥70百分比</w:t>
            </w:r>
          </w:p>
        </w:tc>
        <w:tc>
          <w:tcPr>
            <w:tcW w:w="1276" w:type="dxa"/>
            <w:vAlign w:val="center"/>
          </w:tcPr>
          <w:p>
            <w:pPr>
              <w:pStyle w:val="12"/>
            </w:pPr>
            <w:r>
              <w:t>沧市财文卫【2023】130号文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卫生健康人才培养补助资金发放及时率</w:t>
            </w:r>
          </w:p>
        </w:tc>
        <w:tc>
          <w:tcPr>
            <w:tcW w:w="5386" w:type="dxa"/>
            <w:vAlign w:val="center"/>
          </w:tcPr>
          <w:p>
            <w:pPr>
              <w:pStyle w:val="12"/>
            </w:pPr>
            <w:r>
              <w:t>卫生健康人才培养补助资金发放及时率</w:t>
            </w:r>
          </w:p>
        </w:tc>
        <w:tc>
          <w:tcPr>
            <w:tcW w:w="2268" w:type="dxa"/>
            <w:vAlign w:val="center"/>
          </w:tcPr>
          <w:p>
            <w:pPr>
              <w:pStyle w:val="12"/>
            </w:pPr>
            <w:r>
              <w:t>≥85百分比</w:t>
            </w:r>
          </w:p>
        </w:tc>
        <w:tc>
          <w:tcPr>
            <w:tcW w:w="1276" w:type="dxa"/>
            <w:vAlign w:val="center"/>
          </w:tcPr>
          <w:p>
            <w:pPr>
              <w:pStyle w:val="12"/>
            </w:pPr>
            <w:r>
              <w:t>沧市财文卫【2023】130号文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当年财政补助到位率</w:t>
            </w:r>
          </w:p>
        </w:tc>
        <w:tc>
          <w:tcPr>
            <w:tcW w:w="5386" w:type="dxa"/>
            <w:vAlign w:val="center"/>
          </w:tcPr>
          <w:p>
            <w:pPr>
              <w:pStyle w:val="12"/>
            </w:pPr>
            <w:r>
              <w:t>当年财政补助到位率</w:t>
            </w:r>
          </w:p>
        </w:tc>
        <w:tc>
          <w:tcPr>
            <w:tcW w:w="2268" w:type="dxa"/>
            <w:vAlign w:val="center"/>
          </w:tcPr>
          <w:p>
            <w:pPr>
              <w:pStyle w:val="12"/>
            </w:pPr>
            <w:r>
              <w:t>≥95百分比</w:t>
            </w:r>
          </w:p>
        </w:tc>
        <w:tc>
          <w:tcPr>
            <w:tcW w:w="1276" w:type="dxa"/>
            <w:vAlign w:val="center"/>
          </w:tcPr>
          <w:p>
            <w:pPr>
              <w:pStyle w:val="12"/>
            </w:pPr>
            <w:r>
              <w:t>沧市财文卫【2023】130号文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参培住院医师业务水平</w:t>
            </w:r>
          </w:p>
        </w:tc>
        <w:tc>
          <w:tcPr>
            <w:tcW w:w="5386" w:type="dxa"/>
            <w:vAlign w:val="center"/>
          </w:tcPr>
          <w:p>
            <w:pPr>
              <w:pStyle w:val="12"/>
            </w:pPr>
            <w:r>
              <w:t>参培住院医师业务水平</w:t>
            </w:r>
          </w:p>
        </w:tc>
        <w:tc>
          <w:tcPr>
            <w:tcW w:w="2268" w:type="dxa"/>
            <w:vAlign w:val="center"/>
          </w:tcPr>
          <w:p>
            <w:pPr>
              <w:pStyle w:val="12"/>
            </w:pPr>
            <w:r>
              <w:t>不断提高</w:t>
            </w:r>
          </w:p>
        </w:tc>
        <w:tc>
          <w:tcPr>
            <w:tcW w:w="1276" w:type="dxa"/>
            <w:vAlign w:val="center"/>
          </w:tcPr>
          <w:p>
            <w:pPr>
              <w:pStyle w:val="12"/>
            </w:pPr>
            <w:r>
              <w:t>沧市财文卫【2023】130号文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参培学员满意度</w:t>
            </w:r>
          </w:p>
        </w:tc>
        <w:tc>
          <w:tcPr>
            <w:tcW w:w="5386" w:type="dxa"/>
            <w:vAlign w:val="center"/>
          </w:tcPr>
          <w:p>
            <w:pPr>
              <w:pStyle w:val="12"/>
            </w:pPr>
            <w:r>
              <w:t>参培学员满意度</w:t>
            </w:r>
          </w:p>
        </w:tc>
        <w:tc>
          <w:tcPr>
            <w:tcW w:w="2268" w:type="dxa"/>
            <w:vAlign w:val="center"/>
          </w:tcPr>
          <w:p>
            <w:pPr>
              <w:pStyle w:val="12"/>
            </w:pPr>
            <w:r>
              <w:t>≥85百分比</w:t>
            </w:r>
          </w:p>
        </w:tc>
        <w:tc>
          <w:tcPr>
            <w:tcW w:w="1276" w:type="dxa"/>
            <w:vAlign w:val="center"/>
          </w:tcPr>
          <w:p>
            <w:pPr>
              <w:pStyle w:val="12"/>
            </w:pPr>
            <w:r>
              <w:t>沧市财文卫【2023】130号文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20、沧市财文卫【2023】147号提前下达2024年中央计划生育转移支付资金绩效目标表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13090224P000023100016</w:t>
            </w:r>
          </w:p>
        </w:tc>
        <w:tc>
          <w:tcPr>
            <w:tcW w:w="2835" w:type="dxa"/>
            <w:vAlign w:val="center"/>
          </w:tcPr>
          <w:p>
            <w:pPr>
              <w:pStyle w:val="10"/>
            </w:pPr>
            <w:r>
              <w:t>项目名称</w:t>
            </w:r>
          </w:p>
        </w:tc>
        <w:tc>
          <w:tcPr>
            <w:tcW w:w="6094" w:type="dxa"/>
            <w:gridSpan w:val="3"/>
            <w:vAlign w:val="center"/>
          </w:tcPr>
          <w:p>
            <w:pPr>
              <w:pStyle w:val="12"/>
            </w:pPr>
            <w:r>
              <w:t>沧市财文卫【2023】147号提前下达2024年中央计划生育转移支付资金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121.15</w:t>
            </w:r>
          </w:p>
        </w:tc>
        <w:tc>
          <w:tcPr>
            <w:tcW w:w="2835" w:type="dxa"/>
            <w:vAlign w:val="center"/>
          </w:tcPr>
          <w:p>
            <w:pPr>
              <w:pStyle w:val="10"/>
            </w:pPr>
            <w:r>
              <w:t>其中：财政    资金</w:t>
            </w:r>
          </w:p>
        </w:tc>
        <w:tc>
          <w:tcPr>
            <w:tcW w:w="2551" w:type="dxa"/>
            <w:vAlign w:val="center"/>
          </w:tcPr>
          <w:p>
            <w:pPr>
              <w:pStyle w:val="12"/>
            </w:pPr>
            <w:r>
              <w:t>121.15</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下达2024年中央计划生育转移支付资金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30.28</w:t>
            </w:r>
          </w:p>
        </w:tc>
        <w:tc>
          <w:tcPr>
            <w:tcW w:w="2835" w:type="dxa"/>
            <w:vAlign w:val="center"/>
          </w:tcPr>
          <w:p>
            <w:pPr>
              <w:pStyle w:val="13"/>
            </w:pPr>
            <w:r>
              <w:t>60.57</w:t>
            </w:r>
          </w:p>
        </w:tc>
        <w:tc>
          <w:tcPr>
            <w:tcW w:w="2551" w:type="dxa"/>
            <w:vAlign w:val="center"/>
          </w:tcPr>
          <w:p>
            <w:pPr>
              <w:pStyle w:val="13"/>
            </w:pPr>
            <w:r>
              <w:t>90.87</w:t>
            </w:r>
          </w:p>
        </w:tc>
        <w:tc>
          <w:tcPr>
            <w:tcW w:w="3543" w:type="dxa"/>
            <w:gridSpan w:val="2"/>
            <w:vAlign w:val="center"/>
          </w:tcPr>
          <w:p>
            <w:pPr>
              <w:pStyle w:val="13"/>
            </w:pPr>
            <w:r>
              <w:t>121.15</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1.实施计划生育家庭特别扶助制度，保障和改善民生，促进社会和谐稳定。</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计划生育家庭扶助对象发放完成率</w:t>
            </w:r>
          </w:p>
        </w:tc>
        <w:tc>
          <w:tcPr>
            <w:tcW w:w="5386" w:type="dxa"/>
            <w:vAlign w:val="center"/>
          </w:tcPr>
          <w:p>
            <w:pPr>
              <w:pStyle w:val="12"/>
            </w:pPr>
            <w:r>
              <w:t>计划生育家庭扶助对象发放完成率</w:t>
            </w:r>
          </w:p>
        </w:tc>
        <w:tc>
          <w:tcPr>
            <w:tcW w:w="2268" w:type="dxa"/>
            <w:vAlign w:val="center"/>
          </w:tcPr>
          <w:p>
            <w:pPr>
              <w:pStyle w:val="12"/>
            </w:pPr>
            <w:r>
              <w:t>≥95百分比</w:t>
            </w:r>
          </w:p>
        </w:tc>
        <w:tc>
          <w:tcPr>
            <w:tcW w:w="1276" w:type="dxa"/>
            <w:vAlign w:val="center"/>
          </w:tcPr>
          <w:p>
            <w:pPr>
              <w:pStyle w:val="12"/>
            </w:pPr>
            <w:r>
              <w:t>沧市财文卫【2023】147号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符合条件申报对象覆盖率</w:t>
            </w:r>
          </w:p>
        </w:tc>
        <w:tc>
          <w:tcPr>
            <w:tcW w:w="5386" w:type="dxa"/>
            <w:vAlign w:val="center"/>
          </w:tcPr>
          <w:p>
            <w:pPr>
              <w:pStyle w:val="12"/>
            </w:pPr>
            <w:r>
              <w:t>符合条件申报对象覆盖率</w:t>
            </w:r>
          </w:p>
        </w:tc>
        <w:tc>
          <w:tcPr>
            <w:tcW w:w="2268" w:type="dxa"/>
            <w:vAlign w:val="center"/>
          </w:tcPr>
          <w:p>
            <w:pPr>
              <w:pStyle w:val="12"/>
            </w:pPr>
            <w:r>
              <w:t>≥95百分比</w:t>
            </w:r>
          </w:p>
        </w:tc>
        <w:tc>
          <w:tcPr>
            <w:tcW w:w="1276" w:type="dxa"/>
            <w:vAlign w:val="center"/>
          </w:tcPr>
          <w:p>
            <w:pPr>
              <w:pStyle w:val="12"/>
            </w:pPr>
            <w:r>
              <w:t>沧市财文卫【2023】147号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扶助资金到位率</w:t>
            </w:r>
          </w:p>
        </w:tc>
        <w:tc>
          <w:tcPr>
            <w:tcW w:w="5386" w:type="dxa"/>
            <w:vAlign w:val="center"/>
          </w:tcPr>
          <w:p>
            <w:pPr>
              <w:pStyle w:val="12"/>
            </w:pPr>
            <w:r>
              <w:t>扶助资金到位率</w:t>
            </w:r>
          </w:p>
        </w:tc>
        <w:tc>
          <w:tcPr>
            <w:tcW w:w="2268" w:type="dxa"/>
            <w:vAlign w:val="center"/>
          </w:tcPr>
          <w:p>
            <w:pPr>
              <w:pStyle w:val="12"/>
            </w:pPr>
            <w:r>
              <w:t>≥99百分比</w:t>
            </w:r>
          </w:p>
        </w:tc>
        <w:tc>
          <w:tcPr>
            <w:tcW w:w="1276" w:type="dxa"/>
            <w:vAlign w:val="center"/>
          </w:tcPr>
          <w:p>
            <w:pPr>
              <w:pStyle w:val="12"/>
            </w:pPr>
            <w:r>
              <w:t>沧市财文卫【2023】147号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独生子女伤残家庭扶助金发放标准</w:t>
            </w:r>
          </w:p>
        </w:tc>
        <w:tc>
          <w:tcPr>
            <w:tcW w:w="5386" w:type="dxa"/>
            <w:vAlign w:val="center"/>
          </w:tcPr>
          <w:p>
            <w:pPr>
              <w:pStyle w:val="12"/>
            </w:pPr>
            <w:r>
              <w:t>独生子女伤残家庭扶助金发放标准</w:t>
            </w:r>
          </w:p>
        </w:tc>
        <w:tc>
          <w:tcPr>
            <w:tcW w:w="2268" w:type="dxa"/>
            <w:vAlign w:val="center"/>
          </w:tcPr>
          <w:p>
            <w:pPr>
              <w:pStyle w:val="12"/>
            </w:pPr>
            <w:r>
              <w:t>10920元/人/年</w:t>
            </w:r>
          </w:p>
        </w:tc>
        <w:tc>
          <w:tcPr>
            <w:tcW w:w="1276" w:type="dxa"/>
            <w:vAlign w:val="center"/>
          </w:tcPr>
          <w:p>
            <w:pPr>
              <w:pStyle w:val="12"/>
            </w:pPr>
            <w:r>
              <w:t>沧市财文卫【2023】147号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家庭发展能力</w:t>
            </w:r>
          </w:p>
        </w:tc>
        <w:tc>
          <w:tcPr>
            <w:tcW w:w="5386" w:type="dxa"/>
            <w:vAlign w:val="center"/>
          </w:tcPr>
          <w:p>
            <w:pPr>
              <w:pStyle w:val="12"/>
            </w:pPr>
            <w:r>
              <w:t>家庭发展能力</w:t>
            </w:r>
          </w:p>
        </w:tc>
        <w:tc>
          <w:tcPr>
            <w:tcW w:w="2268" w:type="dxa"/>
            <w:vAlign w:val="center"/>
          </w:tcPr>
          <w:p>
            <w:pPr>
              <w:pStyle w:val="12"/>
            </w:pPr>
            <w:r>
              <w:t>逐步提高</w:t>
            </w:r>
          </w:p>
        </w:tc>
        <w:tc>
          <w:tcPr>
            <w:tcW w:w="1276" w:type="dxa"/>
            <w:vAlign w:val="center"/>
          </w:tcPr>
          <w:p>
            <w:pPr>
              <w:pStyle w:val="12"/>
            </w:pPr>
            <w:r>
              <w:t>沧市财文卫【2023】147号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受扶助对象满意度</w:t>
            </w:r>
          </w:p>
        </w:tc>
        <w:tc>
          <w:tcPr>
            <w:tcW w:w="5386" w:type="dxa"/>
            <w:vAlign w:val="center"/>
          </w:tcPr>
          <w:p>
            <w:pPr>
              <w:pStyle w:val="12"/>
            </w:pPr>
            <w:r>
              <w:t>受扶助对象满意度</w:t>
            </w:r>
          </w:p>
        </w:tc>
        <w:tc>
          <w:tcPr>
            <w:tcW w:w="2268" w:type="dxa"/>
            <w:vAlign w:val="center"/>
          </w:tcPr>
          <w:p>
            <w:pPr>
              <w:pStyle w:val="12"/>
            </w:pPr>
            <w:r>
              <w:t>≥95百分比</w:t>
            </w:r>
          </w:p>
        </w:tc>
        <w:tc>
          <w:tcPr>
            <w:tcW w:w="1276" w:type="dxa"/>
            <w:vAlign w:val="center"/>
          </w:tcPr>
          <w:p>
            <w:pPr>
              <w:pStyle w:val="12"/>
            </w:pPr>
            <w:r>
              <w:t>沧市财文卫【2023】147号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21、沧市财文卫【2023】156号提前下达2024年中央医疗服务与保障能力提升补助资金[中医药事业传承与发展部分]绩效目标表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13090224P000019100011</w:t>
            </w:r>
          </w:p>
        </w:tc>
        <w:tc>
          <w:tcPr>
            <w:tcW w:w="2835" w:type="dxa"/>
            <w:vAlign w:val="center"/>
          </w:tcPr>
          <w:p>
            <w:pPr>
              <w:pStyle w:val="10"/>
            </w:pPr>
            <w:r>
              <w:t>项目名称</w:t>
            </w:r>
          </w:p>
        </w:tc>
        <w:tc>
          <w:tcPr>
            <w:tcW w:w="6094" w:type="dxa"/>
            <w:gridSpan w:val="3"/>
            <w:vAlign w:val="center"/>
          </w:tcPr>
          <w:p>
            <w:pPr>
              <w:pStyle w:val="12"/>
            </w:pPr>
            <w:r>
              <w:t>沧市财文卫【2023】156号提前下达2024年中央医疗服务与保障能力提升补助资金[中医药事业传承与发展部分]</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19.00</w:t>
            </w:r>
          </w:p>
        </w:tc>
        <w:tc>
          <w:tcPr>
            <w:tcW w:w="2835" w:type="dxa"/>
            <w:vAlign w:val="center"/>
          </w:tcPr>
          <w:p>
            <w:pPr>
              <w:pStyle w:val="10"/>
            </w:pPr>
            <w:r>
              <w:t>其中：财政    资金</w:t>
            </w:r>
          </w:p>
        </w:tc>
        <w:tc>
          <w:tcPr>
            <w:tcW w:w="2551" w:type="dxa"/>
            <w:vAlign w:val="center"/>
          </w:tcPr>
          <w:p>
            <w:pPr>
              <w:pStyle w:val="12"/>
            </w:pPr>
            <w:r>
              <w:t>19.00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2024年中央医疗服务与保障能力提升补助资金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4.75</w:t>
            </w:r>
          </w:p>
        </w:tc>
        <w:tc>
          <w:tcPr>
            <w:tcW w:w="2835" w:type="dxa"/>
            <w:vAlign w:val="center"/>
          </w:tcPr>
          <w:p>
            <w:pPr>
              <w:pStyle w:val="13"/>
            </w:pPr>
            <w:r>
              <w:t>9.50</w:t>
            </w:r>
          </w:p>
        </w:tc>
        <w:tc>
          <w:tcPr>
            <w:tcW w:w="2551" w:type="dxa"/>
            <w:vAlign w:val="center"/>
          </w:tcPr>
          <w:p>
            <w:pPr>
              <w:pStyle w:val="13"/>
            </w:pPr>
            <w:r>
              <w:t>14.25</w:t>
            </w:r>
          </w:p>
        </w:tc>
        <w:tc>
          <w:tcPr>
            <w:tcW w:w="3543" w:type="dxa"/>
            <w:gridSpan w:val="2"/>
            <w:vAlign w:val="center"/>
          </w:tcPr>
          <w:p>
            <w:pPr>
              <w:pStyle w:val="13"/>
            </w:pPr>
            <w:r>
              <w:t>19.00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1.下达2024年中央医疗服务与保障能力提升补助资金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住院医师规范化培训招收完成率</w:t>
            </w:r>
          </w:p>
        </w:tc>
        <w:tc>
          <w:tcPr>
            <w:tcW w:w="5386" w:type="dxa"/>
            <w:vAlign w:val="center"/>
          </w:tcPr>
          <w:p>
            <w:pPr>
              <w:pStyle w:val="12"/>
            </w:pPr>
            <w:r>
              <w:t>住院医师规范化培训招收完成率</w:t>
            </w:r>
          </w:p>
        </w:tc>
        <w:tc>
          <w:tcPr>
            <w:tcW w:w="2268" w:type="dxa"/>
            <w:vAlign w:val="center"/>
          </w:tcPr>
          <w:p>
            <w:pPr>
              <w:pStyle w:val="12"/>
            </w:pPr>
            <w:r>
              <w:t>≥90百分比</w:t>
            </w:r>
          </w:p>
        </w:tc>
        <w:tc>
          <w:tcPr>
            <w:tcW w:w="1276" w:type="dxa"/>
            <w:vAlign w:val="center"/>
          </w:tcPr>
          <w:p>
            <w:pPr>
              <w:pStyle w:val="12"/>
            </w:pPr>
            <w:r>
              <w:t>沧市财文卫【2023】156号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人才培养合格率</w:t>
            </w:r>
          </w:p>
        </w:tc>
        <w:tc>
          <w:tcPr>
            <w:tcW w:w="5386" w:type="dxa"/>
            <w:vAlign w:val="center"/>
          </w:tcPr>
          <w:p>
            <w:pPr>
              <w:pStyle w:val="12"/>
            </w:pPr>
            <w:r>
              <w:t>人才培养合格率</w:t>
            </w:r>
          </w:p>
        </w:tc>
        <w:tc>
          <w:tcPr>
            <w:tcW w:w="2268" w:type="dxa"/>
            <w:vAlign w:val="center"/>
          </w:tcPr>
          <w:p>
            <w:pPr>
              <w:pStyle w:val="12"/>
            </w:pPr>
            <w:r>
              <w:t>≥85百分比</w:t>
            </w:r>
          </w:p>
        </w:tc>
        <w:tc>
          <w:tcPr>
            <w:tcW w:w="1276" w:type="dxa"/>
            <w:vAlign w:val="center"/>
          </w:tcPr>
          <w:p>
            <w:pPr>
              <w:pStyle w:val="12"/>
            </w:pPr>
            <w:r>
              <w:t>沧市财文卫【2023】156号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当年财政补助到位及时率</w:t>
            </w:r>
          </w:p>
        </w:tc>
        <w:tc>
          <w:tcPr>
            <w:tcW w:w="5386" w:type="dxa"/>
            <w:vAlign w:val="center"/>
          </w:tcPr>
          <w:p>
            <w:pPr>
              <w:pStyle w:val="12"/>
            </w:pPr>
            <w:r>
              <w:t>当年财政补助到位及时率</w:t>
            </w:r>
          </w:p>
        </w:tc>
        <w:tc>
          <w:tcPr>
            <w:tcW w:w="2268" w:type="dxa"/>
            <w:vAlign w:val="center"/>
          </w:tcPr>
          <w:p>
            <w:pPr>
              <w:pStyle w:val="12"/>
            </w:pPr>
            <w:r>
              <w:t>≥85百分比</w:t>
            </w:r>
          </w:p>
        </w:tc>
        <w:tc>
          <w:tcPr>
            <w:tcW w:w="1276" w:type="dxa"/>
            <w:vAlign w:val="center"/>
          </w:tcPr>
          <w:p>
            <w:pPr>
              <w:pStyle w:val="12"/>
            </w:pPr>
            <w:r>
              <w:t>沧市财文卫【2023】156号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成本控制有效性</w:t>
            </w:r>
          </w:p>
        </w:tc>
        <w:tc>
          <w:tcPr>
            <w:tcW w:w="5386" w:type="dxa"/>
            <w:vAlign w:val="center"/>
          </w:tcPr>
          <w:p>
            <w:pPr>
              <w:pStyle w:val="12"/>
            </w:pPr>
            <w:r>
              <w:t>严格采购程序，按照有关经费标准执行</w:t>
            </w:r>
          </w:p>
        </w:tc>
        <w:tc>
          <w:tcPr>
            <w:tcW w:w="2268" w:type="dxa"/>
            <w:vAlign w:val="center"/>
          </w:tcPr>
          <w:p>
            <w:pPr>
              <w:pStyle w:val="12"/>
            </w:pPr>
            <w:r>
              <w:t>≥95百分比</w:t>
            </w:r>
          </w:p>
        </w:tc>
        <w:tc>
          <w:tcPr>
            <w:tcW w:w="1276" w:type="dxa"/>
            <w:vAlign w:val="center"/>
          </w:tcPr>
          <w:p>
            <w:pPr>
              <w:pStyle w:val="12"/>
            </w:pPr>
            <w:r>
              <w:t>沧市财文卫【2023】156号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服务水平提高</w:t>
            </w:r>
          </w:p>
        </w:tc>
        <w:tc>
          <w:tcPr>
            <w:tcW w:w="5386" w:type="dxa"/>
            <w:vAlign w:val="center"/>
          </w:tcPr>
          <w:p>
            <w:pPr>
              <w:pStyle w:val="12"/>
            </w:pPr>
            <w:r>
              <w:t>参培住院医师业务水平</w:t>
            </w:r>
          </w:p>
        </w:tc>
        <w:tc>
          <w:tcPr>
            <w:tcW w:w="2268" w:type="dxa"/>
            <w:vAlign w:val="center"/>
          </w:tcPr>
          <w:p>
            <w:pPr>
              <w:pStyle w:val="12"/>
            </w:pPr>
            <w:r>
              <w:t>不断提高</w:t>
            </w:r>
          </w:p>
        </w:tc>
        <w:tc>
          <w:tcPr>
            <w:tcW w:w="1276" w:type="dxa"/>
            <w:vAlign w:val="center"/>
          </w:tcPr>
          <w:p>
            <w:pPr>
              <w:pStyle w:val="12"/>
            </w:pPr>
            <w:r>
              <w:t>沧市财文卫【2023】156号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≥90百分比</w:t>
            </w:r>
          </w:p>
        </w:tc>
        <w:tc>
          <w:tcPr>
            <w:tcW w:w="1276" w:type="dxa"/>
            <w:vAlign w:val="center"/>
          </w:tcPr>
          <w:p>
            <w:pPr>
              <w:pStyle w:val="12"/>
            </w:pPr>
            <w:r>
              <w:t>沧市财文卫【2023】156号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22、沧市财文卫【2023】163号关于提前下达2024年中央医疗服务与保障能力提升[卫生健康人才培养]补助资金绩效目标表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13090224P00002110001T</w:t>
            </w:r>
          </w:p>
        </w:tc>
        <w:tc>
          <w:tcPr>
            <w:tcW w:w="2835" w:type="dxa"/>
            <w:vAlign w:val="center"/>
          </w:tcPr>
          <w:p>
            <w:pPr>
              <w:pStyle w:val="10"/>
            </w:pPr>
            <w:r>
              <w:t>项目名称</w:t>
            </w:r>
          </w:p>
        </w:tc>
        <w:tc>
          <w:tcPr>
            <w:tcW w:w="6094" w:type="dxa"/>
            <w:gridSpan w:val="3"/>
            <w:vAlign w:val="center"/>
          </w:tcPr>
          <w:p>
            <w:pPr>
              <w:pStyle w:val="12"/>
            </w:pPr>
            <w:r>
              <w:t>沧市财文卫【2023】163号关于提前下达2024年中央医疗服务与保障能力提升[卫生健康人才培养]补助资金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3.00</w:t>
            </w:r>
          </w:p>
        </w:tc>
        <w:tc>
          <w:tcPr>
            <w:tcW w:w="2835" w:type="dxa"/>
            <w:vAlign w:val="center"/>
          </w:tcPr>
          <w:p>
            <w:pPr>
              <w:pStyle w:val="10"/>
            </w:pPr>
            <w:r>
              <w:t>其中：财政    资金</w:t>
            </w:r>
          </w:p>
        </w:tc>
        <w:tc>
          <w:tcPr>
            <w:tcW w:w="2551" w:type="dxa"/>
            <w:vAlign w:val="center"/>
          </w:tcPr>
          <w:p>
            <w:pPr>
              <w:pStyle w:val="12"/>
            </w:pPr>
            <w:r>
              <w:t>3.00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2024年中央医疗服务与保障能力提升（卫生健康人才培养）补助资金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0.75</w:t>
            </w:r>
          </w:p>
        </w:tc>
        <w:tc>
          <w:tcPr>
            <w:tcW w:w="2835" w:type="dxa"/>
            <w:vAlign w:val="center"/>
          </w:tcPr>
          <w:p>
            <w:pPr>
              <w:pStyle w:val="13"/>
            </w:pPr>
            <w:r>
              <w:t>1.50</w:t>
            </w:r>
          </w:p>
        </w:tc>
        <w:tc>
          <w:tcPr>
            <w:tcW w:w="2551" w:type="dxa"/>
            <w:vAlign w:val="center"/>
          </w:tcPr>
          <w:p>
            <w:pPr>
              <w:pStyle w:val="13"/>
            </w:pPr>
            <w:r>
              <w:t>2.25</w:t>
            </w:r>
          </w:p>
        </w:tc>
        <w:tc>
          <w:tcPr>
            <w:tcW w:w="3543" w:type="dxa"/>
            <w:gridSpan w:val="2"/>
            <w:vAlign w:val="center"/>
          </w:tcPr>
          <w:p>
            <w:pPr>
              <w:pStyle w:val="13"/>
            </w:pPr>
            <w:r>
              <w:t>3.00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1.加大卫生健康人才培养培训力度</w:t>
            </w:r>
          </w:p>
          <w:p>
            <w:pPr>
              <w:pStyle w:val="12"/>
            </w:pPr>
            <w:r>
              <w:t>2.全科等紧缺专业卫生健康人才进一步充实</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住院医师规范化培训招收完成率</w:t>
            </w:r>
          </w:p>
        </w:tc>
        <w:tc>
          <w:tcPr>
            <w:tcW w:w="5386" w:type="dxa"/>
            <w:vAlign w:val="center"/>
          </w:tcPr>
          <w:p>
            <w:pPr>
              <w:pStyle w:val="12"/>
            </w:pPr>
            <w:r>
              <w:t>住院医师规范化培训招收完成率</w:t>
            </w:r>
          </w:p>
        </w:tc>
        <w:tc>
          <w:tcPr>
            <w:tcW w:w="2268" w:type="dxa"/>
            <w:vAlign w:val="center"/>
          </w:tcPr>
          <w:p>
            <w:pPr>
              <w:pStyle w:val="12"/>
            </w:pPr>
            <w:r>
              <w:t>≥90百分比</w:t>
            </w:r>
          </w:p>
        </w:tc>
        <w:tc>
          <w:tcPr>
            <w:tcW w:w="1276" w:type="dxa"/>
            <w:vAlign w:val="center"/>
          </w:tcPr>
          <w:p>
            <w:pPr>
              <w:pStyle w:val="12"/>
            </w:pPr>
            <w:r>
              <w:t>沧市财文卫【2023】163号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助理全科医生培训结业考核通过率</w:t>
            </w:r>
          </w:p>
        </w:tc>
        <w:tc>
          <w:tcPr>
            <w:tcW w:w="5386" w:type="dxa"/>
            <w:vAlign w:val="center"/>
          </w:tcPr>
          <w:p>
            <w:pPr>
              <w:pStyle w:val="12"/>
            </w:pPr>
            <w:r>
              <w:t>助理全科医生培训结业考核通过率</w:t>
            </w:r>
          </w:p>
        </w:tc>
        <w:tc>
          <w:tcPr>
            <w:tcW w:w="2268" w:type="dxa"/>
            <w:vAlign w:val="center"/>
          </w:tcPr>
          <w:p>
            <w:pPr>
              <w:pStyle w:val="12"/>
            </w:pPr>
            <w:r>
              <w:t>≥70百分比</w:t>
            </w:r>
          </w:p>
        </w:tc>
        <w:tc>
          <w:tcPr>
            <w:tcW w:w="1276" w:type="dxa"/>
            <w:vAlign w:val="center"/>
          </w:tcPr>
          <w:p>
            <w:pPr>
              <w:pStyle w:val="12"/>
            </w:pPr>
            <w:r>
              <w:t>沧市财文卫【2023】163号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卫生健康人才培养补助资金发放及时率</w:t>
            </w:r>
          </w:p>
        </w:tc>
        <w:tc>
          <w:tcPr>
            <w:tcW w:w="5386" w:type="dxa"/>
            <w:vAlign w:val="center"/>
          </w:tcPr>
          <w:p>
            <w:pPr>
              <w:pStyle w:val="12"/>
            </w:pPr>
            <w:r>
              <w:t>卫生健康人才培养补助资金发放及时率</w:t>
            </w:r>
          </w:p>
        </w:tc>
        <w:tc>
          <w:tcPr>
            <w:tcW w:w="2268" w:type="dxa"/>
            <w:vAlign w:val="center"/>
          </w:tcPr>
          <w:p>
            <w:pPr>
              <w:pStyle w:val="12"/>
            </w:pPr>
            <w:r>
              <w:t>≥85百分比</w:t>
            </w:r>
          </w:p>
        </w:tc>
        <w:tc>
          <w:tcPr>
            <w:tcW w:w="1276" w:type="dxa"/>
            <w:vAlign w:val="center"/>
          </w:tcPr>
          <w:p>
            <w:pPr>
              <w:pStyle w:val="12"/>
            </w:pPr>
            <w:r>
              <w:t>沧市财文卫【2023】163号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当年财政补助到位率</w:t>
            </w:r>
          </w:p>
        </w:tc>
        <w:tc>
          <w:tcPr>
            <w:tcW w:w="5386" w:type="dxa"/>
            <w:vAlign w:val="center"/>
          </w:tcPr>
          <w:p>
            <w:pPr>
              <w:pStyle w:val="12"/>
            </w:pPr>
            <w:r>
              <w:t>当年财政补助到位率</w:t>
            </w:r>
          </w:p>
        </w:tc>
        <w:tc>
          <w:tcPr>
            <w:tcW w:w="2268" w:type="dxa"/>
            <w:vAlign w:val="center"/>
          </w:tcPr>
          <w:p>
            <w:pPr>
              <w:pStyle w:val="12"/>
            </w:pPr>
            <w:r>
              <w:t>≥100百分比</w:t>
            </w:r>
          </w:p>
        </w:tc>
        <w:tc>
          <w:tcPr>
            <w:tcW w:w="1276" w:type="dxa"/>
            <w:vAlign w:val="center"/>
          </w:tcPr>
          <w:p>
            <w:pPr>
              <w:pStyle w:val="12"/>
            </w:pPr>
            <w:r>
              <w:t>沧市财文卫【2023】163号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参培住院医师业务水平</w:t>
            </w:r>
          </w:p>
        </w:tc>
        <w:tc>
          <w:tcPr>
            <w:tcW w:w="5386" w:type="dxa"/>
            <w:vAlign w:val="center"/>
          </w:tcPr>
          <w:p>
            <w:pPr>
              <w:pStyle w:val="12"/>
            </w:pPr>
            <w:r>
              <w:t>参培住院医师业务水平</w:t>
            </w:r>
          </w:p>
        </w:tc>
        <w:tc>
          <w:tcPr>
            <w:tcW w:w="2268" w:type="dxa"/>
            <w:vAlign w:val="center"/>
          </w:tcPr>
          <w:p>
            <w:pPr>
              <w:pStyle w:val="12"/>
            </w:pPr>
            <w:r>
              <w:t>不断提高</w:t>
            </w:r>
          </w:p>
        </w:tc>
        <w:tc>
          <w:tcPr>
            <w:tcW w:w="1276" w:type="dxa"/>
            <w:vAlign w:val="center"/>
          </w:tcPr>
          <w:p>
            <w:pPr>
              <w:pStyle w:val="12"/>
            </w:pPr>
            <w:r>
              <w:t>沧市财文卫【2023】163号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参培学员满意度</w:t>
            </w:r>
          </w:p>
        </w:tc>
        <w:tc>
          <w:tcPr>
            <w:tcW w:w="5386" w:type="dxa"/>
            <w:vAlign w:val="center"/>
          </w:tcPr>
          <w:p>
            <w:pPr>
              <w:pStyle w:val="12"/>
            </w:pPr>
            <w:r>
              <w:t>参培学员满意度</w:t>
            </w:r>
          </w:p>
        </w:tc>
        <w:tc>
          <w:tcPr>
            <w:tcW w:w="2268" w:type="dxa"/>
            <w:vAlign w:val="center"/>
          </w:tcPr>
          <w:p>
            <w:pPr>
              <w:pStyle w:val="12"/>
            </w:pPr>
            <w:r>
              <w:t>≥80百分比</w:t>
            </w:r>
          </w:p>
        </w:tc>
        <w:tc>
          <w:tcPr>
            <w:tcW w:w="1276" w:type="dxa"/>
            <w:vAlign w:val="center"/>
          </w:tcPr>
          <w:p>
            <w:pPr>
              <w:pStyle w:val="12"/>
            </w:pPr>
            <w:r>
              <w:t>沧市财文卫【2023】163号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23、沧市财文卫【2023】166号关于提前下达2024年省级公共卫生服务补助资金绩效目标表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13090224P00002210003P</w:t>
            </w:r>
          </w:p>
        </w:tc>
        <w:tc>
          <w:tcPr>
            <w:tcW w:w="2835" w:type="dxa"/>
            <w:vAlign w:val="center"/>
          </w:tcPr>
          <w:p>
            <w:pPr>
              <w:pStyle w:val="10"/>
            </w:pPr>
            <w:r>
              <w:t>项目名称</w:t>
            </w:r>
          </w:p>
        </w:tc>
        <w:tc>
          <w:tcPr>
            <w:tcW w:w="6094" w:type="dxa"/>
            <w:gridSpan w:val="3"/>
            <w:vAlign w:val="center"/>
          </w:tcPr>
          <w:p>
            <w:pPr>
              <w:pStyle w:val="12"/>
            </w:pPr>
            <w:r>
              <w:t>沧市财文卫【2023】166号关于提前下达2024年省级公共卫生服务补助资金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3.06</w:t>
            </w:r>
          </w:p>
        </w:tc>
        <w:tc>
          <w:tcPr>
            <w:tcW w:w="2835" w:type="dxa"/>
            <w:vAlign w:val="center"/>
          </w:tcPr>
          <w:p>
            <w:pPr>
              <w:pStyle w:val="10"/>
            </w:pPr>
            <w:r>
              <w:t>其中：财政    资金</w:t>
            </w:r>
          </w:p>
        </w:tc>
        <w:tc>
          <w:tcPr>
            <w:tcW w:w="2551" w:type="dxa"/>
            <w:vAlign w:val="center"/>
          </w:tcPr>
          <w:p>
            <w:pPr>
              <w:pStyle w:val="12"/>
            </w:pPr>
            <w:r>
              <w:t>3.06</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下达2024年省级公共卫生服务补助资金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0.76</w:t>
            </w:r>
          </w:p>
        </w:tc>
        <w:tc>
          <w:tcPr>
            <w:tcW w:w="2835" w:type="dxa"/>
            <w:vAlign w:val="center"/>
          </w:tcPr>
          <w:p>
            <w:pPr>
              <w:pStyle w:val="13"/>
            </w:pPr>
            <w:r>
              <w:t>1.53</w:t>
            </w:r>
          </w:p>
        </w:tc>
        <w:tc>
          <w:tcPr>
            <w:tcW w:w="2551" w:type="dxa"/>
            <w:vAlign w:val="center"/>
          </w:tcPr>
          <w:p>
            <w:pPr>
              <w:pStyle w:val="13"/>
            </w:pPr>
            <w:r>
              <w:t>2.29</w:t>
            </w:r>
          </w:p>
        </w:tc>
        <w:tc>
          <w:tcPr>
            <w:tcW w:w="3543" w:type="dxa"/>
            <w:gridSpan w:val="2"/>
            <w:vAlign w:val="center"/>
          </w:tcPr>
          <w:p>
            <w:pPr>
              <w:pStyle w:val="13"/>
            </w:pPr>
            <w:r>
              <w:t>3.06</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1.建设健康河北、保障母婴安全，普及产前筛查适宜技术。</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适龄儿童疫苗接种率</w:t>
            </w:r>
          </w:p>
        </w:tc>
        <w:tc>
          <w:tcPr>
            <w:tcW w:w="5386" w:type="dxa"/>
            <w:vAlign w:val="center"/>
          </w:tcPr>
          <w:p>
            <w:pPr>
              <w:pStyle w:val="12"/>
            </w:pPr>
            <w:r>
              <w:t>适龄儿童疫苗接种率</w:t>
            </w:r>
          </w:p>
        </w:tc>
        <w:tc>
          <w:tcPr>
            <w:tcW w:w="2268" w:type="dxa"/>
            <w:vAlign w:val="center"/>
          </w:tcPr>
          <w:p>
            <w:pPr>
              <w:pStyle w:val="12"/>
            </w:pPr>
            <w:r>
              <w:t>≥90百分比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居民规范化电子健康档案覆盖率</w:t>
            </w:r>
          </w:p>
        </w:tc>
        <w:tc>
          <w:tcPr>
            <w:tcW w:w="5386" w:type="dxa"/>
            <w:vAlign w:val="center"/>
          </w:tcPr>
          <w:p>
            <w:pPr>
              <w:pStyle w:val="12"/>
            </w:pPr>
            <w:r>
              <w:t>居民规范化电子健康档案覆盖率</w:t>
            </w:r>
          </w:p>
        </w:tc>
        <w:tc>
          <w:tcPr>
            <w:tcW w:w="2268" w:type="dxa"/>
            <w:vAlign w:val="center"/>
          </w:tcPr>
          <w:p>
            <w:pPr>
              <w:pStyle w:val="12"/>
            </w:pPr>
            <w:r>
              <w:t>≥61百分比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补助资金发放及时率</w:t>
            </w:r>
          </w:p>
        </w:tc>
        <w:tc>
          <w:tcPr>
            <w:tcW w:w="5386" w:type="dxa"/>
            <w:vAlign w:val="center"/>
          </w:tcPr>
          <w:p>
            <w:pPr>
              <w:pStyle w:val="12"/>
            </w:pPr>
            <w:r>
              <w:t>补助资金发放及时率</w:t>
            </w:r>
          </w:p>
        </w:tc>
        <w:tc>
          <w:tcPr>
            <w:tcW w:w="2268" w:type="dxa"/>
            <w:vAlign w:val="center"/>
          </w:tcPr>
          <w:p>
            <w:pPr>
              <w:pStyle w:val="12"/>
            </w:pPr>
            <w:r>
              <w:t>≥90百分比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合理安排预算，严格控制成本</w:t>
            </w:r>
          </w:p>
        </w:tc>
        <w:tc>
          <w:tcPr>
            <w:tcW w:w="5386" w:type="dxa"/>
            <w:vAlign w:val="center"/>
          </w:tcPr>
          <w:p>
            <w:pPr>
              <w:pStyle w:val="12"/>
            </w:pPr>
            <w:r>
              <w:t>合理安排预算，严格控制成本</w:t>
            </w:r>
          </w:p>
        </w:tc>
        <w:tc>
          <w:tcPr>
            <w:tcW w:w="2268" w:type="dxa"/>
            <w:vAlign w:val="center"/>
          </w:tcPr>
          <w:p>
            <w:pPr>
              <w:pStyle w:val="12"/>
            </w:pPr>
            <w:r>
              <w:t>≥95百分比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城乡居民公共卫生差距</w:t>
            </w:r>
          </w:p>
        </w:tc>
        <w:tc>
          <w:tcPr>
            <w:tcW w:w="5386" w:type="dxa"/>
            <w:vAlign w:val="center"/>
          </w:tcPr>
          <w:p>
            <w:pPr>
              <w:pStyle w:val="12"/>
            </w:pPr>
            <w:r>
              <w:t>城乡居民公共卫生差距</w:t>
            </w:r>
          </w:p>
        </w:tc>
        <w:tc>
          <w:tcPr>
            <w:tcW w:w="2268" w:type="dxa"/>
            <w:vAlign w:val="center"/>
          </w:tcPr>
          <w:p>
            <w:pPr>
              <w:pStyle w:val="12"/>
            </w:pPr>
            <w:r>
              <w:t>不断缩小</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接受服务的重点人群对基层医疗机构服务满意程度</w:t>
            </w:r>
          </w:p>
        </w:tc>
        <w:tc>
          <w:tcPr>
            <w:tcW w:w="5386" w:type="dxa"/>
            <w:vAlign w:val="center"/>
          </w:tcPr>
          <w:p>
            <w:pPr>
              <w:pStyle w:val="12"/>
            </w:pPr>
            <w:r>
              <w:t>接受服务的重点人群对基层医疗机构服务满意程度</w:t>
            </w:r>
          </w:p>
        </w:tc>
        <w:tc>
          <w:tcPr>
            <w:tcW w:w="2268" w:type="dxa"/>
            <w:vAlign w:val="center"/>
          </w:tcPr>
          <w:p>
            <w:pPr>
              <w:pStyle w:val="12"/>
            </w:pPr>
            <w:r>
              <w:t>≥95百分比</w:t>
            </w:r>
          </w:p>
        </w:tc>
        <w:tc>
          <w:tcPr>
            <w:tcW w:w="1276" w:type="dxa"/>
            <w:vAlign w:val="center"/>
          </w:tcPr>
          <w:p>
            <w:pPr>
              <w:pStyle w:val="12"/>
            </w:pPr>
            <w:r>
              <w:t>沧市财文卫[2023]166号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24、沧市财文卫【2023】167号提前下达2024年中央基本药物制度补助资金绩效目标表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13090224P000002100039</w:t>
            </w:r>
          </w:p>
        </w:tc>
        <w:tc>
          <w:tcPr>
            <w:tcW w:w="2835" w:type="dxa"/>
            <w:vAlign w:val="center"/>
          </w:tcPr>
          <w:p>
            <w:pPr>
              <w:pStyle w:val="10"/>
            </w:pPr>
            <w:r>
              <w:t>项目名称</w:t>
            </w:r>
          </w:p>
        </w:tc>
        <w:tc>
          <w:tcPr>
            <w:tcW w:w="6094" w:type="dxa"/>
            <w:gridSpan w:val="3"/>
            <w:vAlign w:val="center"/>
          </w:tcPr>
          <w:p>
            <w:pPr>
              <w:pStyle w:val="12"/>
            </w:pPr>
            <w:r>
              <w:t>沧市财文卫【2023】167号提前下达2024年中央基本药物制度补助资金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135.34</w:t>
            </w:r>
          </w:p>
        </w:tc>
        <w:tc>
          <w:tcPr>
            <w:tcW w:w="2835" w:type="dxa"/>
            <w:vAlign w:val="center"/>
          </w:tcPr>
          <w:p>
            <w:pPr>
              <w:pStyle w:val="10"/>
            </w:pPr>
            <w:r>
              <w:t>其中：财政    资金</w:t>
            </w:r>
          </w:p>
        </w:tc>
        <w:tc>
          <w:tcPr>
            <w:tcW w:w="2551" w:type="dxa"/>
            <w:vAlign w:val="center"/>
          </w:tcPr>
          <w:p>
            <w:pPr>
              <w:pStyle w:val="12"/>
            </w:pPr>
            <w:r>
              <w:t>135.34</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下达2024年中央基本药物制度补助资金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33.84</w:t>
            </w:r>
          </w:p>
        </w:tc>
        <w:tc>
          <w:tcPr>
            <w:tcW w:w="2835" w:type="dxa"/>
            <w:vAlign w:val="center"/>
          </w:tcPr>
          <w:p>
            <w:pPr>
              <w:pStyle w:val="13"/>
            </w:pPr>
            <w:r>
              <w:t>67.67</w:t>
            </w:r>
          </w:p>
        </w:tc>
        <w:tc>
          <w:tcPr>
            <w:tcW w:w="2551" w:type="dxa"/>
            <w:vAlign w:val="center"/>
          </w:tcPr>
          <w:p>
            <w:pPr>
              <w:pStyle w:val="13"/>
            </w:pPr>
            <w:r>
              <w:t>101.50</w:t>
            </w:r>
          </w:p>
        </w:tc>
        <w:tc>
          <w:tcPr>
            <w:tcW w:w="3543" w:type="dxa"/>
            <w:gridSpan w:val="2"/>
            <w:vAlign w:val="center"/>
          </w:tcPr>
          <w:p>
            <w:pPr>
              <w:pStyle w:val="13"/>
            </w:pPr>
            <w:r>
              <w:t>135.34</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1.完成村卫生室基药补助发放工作</w:t>
            </w:r>
          </w:p>
          <w:p>
            <w:pPr>
              <w:pStyle w:val="12"/>
            </w:pPr>
            <w:r>
              <w:t>2.基层医疗卫生机构继续实施基本药物补助政策的要求</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基层医疗机构实施基药制度覆盖率</w:t>
            </w:r>
          </w:p>
        </w:tc>
        <w:tc>
          <w:tcPr>
            <w:tcW w:w="5386" w:type="dxa"/>
            <w:vAlign w:val="center"/>
          </w:tcPr>
          <w:p>
            <w:pPr>
              <w:pStyle w:val="12"/>
            </w:pPr>
            <w:r>
              <w:t>基层医疗机构实施基药制度覆盖率</w:t>
            </w:r>
          </w:p>
        </w:tc>
        <w:tc>
          <w:tcPr>
            <w:tcW w:w="2268" w:type="dxa"/>
            <w:vAlign w:val="center"/>
          </w:tcPr>
          <w:p>
            <w:pPr>
              <w:pStyle w:val="12"/>
            </w:pPr>
            <w:r>
              <w:t>≥95百分比</w:t>
            </w:r>
          </w:p>
        </w:tc>
        <w:tc>
          <w:tcPr>
            <w:tcW w:w="1276" w:type="dxa"/>
            <w:vAlign w:val="center"/>
          </w:tcPr>
          <w:p>
            <w:pPr>
              <w:pStyle w:val="12"/>
            </w:pPr>
            <w:r>
              <w:t>沧市财文卫【2023】167号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村卫生室零差率覆盖率</w:t>
            </w:r>
          </w:p>
        </w:tc>
        <w:tc>
          <w:tcPr>
            <w:tcW w:w="5386" w:type="dxa"/>
            <w:vAlign w:val="center"/>
          </w:tcPr>
          <w:p>
            <w:pPr>
              <w:pStyle w:val="12"/>
            </w:pPr>
            <w:r>
              <w:t>村卫生室零差率覆盖率</w:t>
            </w:r>
          </w:p>
        </w:tc>
        <w:tc>
          <w:tcPr>
            <w:tcW w:w="2268" w:type="dxa"/>
            <w:vAlign w:val="center"/>
          </w:tcPr>
          <w:p>
            <w:pPr>
              <w:pStyle w:val="12"/>
            </w:pPr>
            <w:r>
              <w:t>≥95百分比</w:t>
            </w:r>
          </w:p>
        </w:tc>
        <w:tc>
          <w:tcPr>
            <w:tcW w:w="1276" w:type="dxa"/>
            <w:vAlign w:val="center"/>
          </w:tcPr>
          <w:p>
            <w:pPr>
              <w:pStyle w:val="12"/>
            </w:pPr>
            <w:r>
              <w:t>沧市财文卫【2023】167号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基本药物补助资金发放及时率</w:t>
            </w:r>
          </w:p>
        </w:tc>
        <w:tc>
          <w:tcPr>
            <w:tcW w:w="5386" w:type="dxa"/>
            <w:vAlign w:val="center"/>
          </w:tcPr>
          <w:p>
            <w:pPr>
              <w:pStyle w:val="12"/>
            </w:pPr>
            <w:r>
              <w:t>基本药物补助资金发放及时率</w:t>
            </w:r>
          </w:p>
        </w:tc>
        <w:tc>
          <w:tcPr>
            <w:tcW w:w="2268" w:type="dxa"/>
            <w:vAlign w:val="center"/>
          </w:tcPr>
          <w:p>
            <w:pPr>
              <w:pStyle w:val="12"/>
            </w:pPr>
            <w:r>
              <w:t>≥95百分比</w:t>
            </w:r>
          </w:p>
        </w:tc>
        <w:tc>
          <w:tcPr>
            <w:tcW w:w="1276" w:type="dxa"/>
            <w:vAlign w:val="center"/>
          </w:tcPr>
          <w:p>
            <w:pPr>
              <w:pStyle w:val="12"/>
            </w:pPr>
            <w:r>
              <w:t>沧市财文卫【2023】167号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基本药物制度补助资金补助标准</w:t>
            </w:r>
          </w:p>
        </w:tc>
        <w:tc>
          <w:tcPr>
            <w:tcW w:w="5386" w:type="dxa"/>
            <w:vAlign w:val="center"/>
          </w:tcPr>
          <w:p>
            <w:pPr>
              <w:pStyle w:val="12"/>
            </w:pPr>
            <w:r>
              <w:t>基本药物制度补助资金补助标准</w:t>
            </w:r>
          </w:p>
        </w:tc>
        <w:tc>
          <w:tcPr>
            <w:tcW w:w="2268" w:type="dxa"/>
            <w:vAlign w:val="center"/>
          </w:tcPr>
          <w:p>
            <w:pPr>
              <w:pStyle w:val="12"/>
            </w:pPr>
            <w:r>
              <w:t>≥90百分比</w:t>
            </w:r>
          </w:p>
        </w:tc>
        <w:tc>
          <w:tcPr>
            <w:tcW w:w="1276" w:type="dxa"/>
            <w:vAlign w:val="center"/>
          </w:tcPr>
          <w:p>
            <w:pPr>
              <w:pStyle w:val="12"/>
            </w:pPr>
            <w:r>
              <w:t>沧市财文卫【2023】167号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乡村医生收入水平</w:t>
            </w:r>
          </w:p>
        </w:tc>
        <w:tc>
          <w:tcPr>
            <w:tcW w:w="5386" w:type="dxa"/>
            <w:vAlign w:val="center"/>
          </w:tcPr>
          <w:p>
            <w:pPr>
              <w:pStyle w:val="12"/>
            </w:pPr>
            <w:r>
              <w:t>乡村医生收入水平</w:t>
            </w:r>
          </w:p>
        </w:tc>
        <w:tc>
          <w:tcPr>
            <w:tcW w:w="2268" w:type="dxa"/>
            <w:vAlign w:val="center"/>
          </w:tcPr>
          <w:p>
            <w:pPr>
              <w:pStyle w:val="12"/>
            </w:pPr>
            <w:r>
              <w:t>≥85百分比</w:t>
            </w:r>
          </w:p>
        </w:tc>
        <w:tc>
          <w:tcPr>
            <w:tcW w:w="1276" w:type="dxa"/>
            <w:vAlign w:val="center"/>
          </w:tcPr>
          <w:p>
            <w:pPr>
              <w:pStyle w:val="12"/>
            </w:pPr>
            <w:r>
              <w:t>沧市财文卫【2023】167号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补助对象满意度</w:t>
            </w:r>
          </w:p>
        </w:tc>
        <w:tc>
          <w:tcPr>
            <w:tcW w:w="5386" w:type="dxa"/>
            <w:vAlign w:val="center"/>
          </w:tcPr>
          <w:p>
            <w:pPr>
              <w:pStyle w:val="12"/>
            </w:pPr>
            <w:r>
              <w:t>补助对象满意度</w:t>
            </w:r>
          </w:p>
        </w:tc>
        <w:tc>
          <w:tcPr>
            <w:tcW w:w="2268" w:type="dxa"/>
            <w:vAlign w:val="center"/>
          </w:tcPr>
          <w:p>
            <w:pPr>
              <w:pStyle w:val="12"/>
            </w:pPr>
            <w:r>
              <w:t>≥95百分比</w:t>
            </w:r>
          </w:p>
        </w:tc>
        <w:tc>
          <w:tcPr>
            <w:tcW w:w="1276" w:type="dxa"/>
            <w:vAlign w:val="center"/>
          </w:tcPr>
          <w:p>
            <w:pPr>
              <w:pStyle w:val="12"/>
            </w:pPr>
            <w:r>
              <w:t>沧市财文卫【2023】167号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25、沧市财文卫【2023】168号提前下达2024年中央基本公共卫生服务补助资金绩效目标表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13090224P00000310003Y</w:t>
            </w:r>
          </w:p>
        </w:tc>
        <w:tc>
          <w:tcPr>
            <w:tcW w:w="2835" w:type="dxa"/>
            <w:vAlign w:val="center"/>
          </w:tcPr>
          <w:p>
            <w:pPr>
              <w:pStyle w:val="10"/>
            </w:pPr>
            <w:r>
              <w:t>项目名称</w:t>
            </w:r>
          </w:p>
        </w:tc>
        <w:tc>
          <w:tcPr>
            <w:tcW w:w="6094" w:type="dxa"/>
            <w:gridSpan w:val="3"/>
            <w:vAlign w:val="center"/>
          </w:tcPr>
          <w:p>
            <w:pPr>
              <w:pStyle w:val="12"/>
            </w:pPr>
            <w:r>
              <w:t>沧市财文卫【2023】168号提前下达2024年中央基本公共卫生服务补助资金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1130.33</w:t>
            </w:r>
          </w:p>
        </w:tc>
        <w:tc>
          <w:tcPr>
            <w:tcW w:w="2835" w:type="dxa"/>
            <w:vAlign w:val="center"/>
          </w:tcPr>
          <w:p>
            <w:pPr>
              <w:pStyle w:val="10"/>
            </w:pPr>
            <w:r>
              <w:t>其中：财政    资金</w:t>
            </w:r>
          </w:p>
        </w:tc>
        <w:tc>
          <w:tcPr>
            <w:tcW w:w="2551" w:type="dxa"/>
            <w:vAlign w:val="center"/>
          </w:tcPr>
          <w:p>
            <w:pPr>
              <w:pStyle w:val="12"/>
            </w:pPr>
            <w:r>
              <w:t>1130.33</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下达2024年中央基本公共卫生服务补助资金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282.50</w:t>
            </w:r>
          </w:p>
        </w:tc>
        <w:tc>
          <w:tcPr>
            <w:tcW w:w="2835" w:type="dxa"/>
            <w:vAlign w:val="center"/>
          </w:tcPr>
          <w:p>
            <w:pPr>
              <w:pStyle w:val="13"/>
            </w:pPr>
            <w:r>
              <w:t>565.00</w:t>
            </w:r>
          </w:p>
        </w:tc>
        <w:tc>
          <w:tcPr>
            <w:tcW w:w="2551" w:type="dxa"/>
            <w:vAlign w:val="center"/>
          </w:tcPr>
          <w:p>
            <w:pPr>
              <w:pStyle w:val="13"/>
            </w:pPr>
            <w:r>
              <w:t>847.50</w:t>
            </w:r>
          </w:p>
        </w:tc>
        <w:tc>
          <w:tcPr>
            <w:tcW w:w="3543" w:type="dxa"/>
            <w:gridSpan w:val="2"/>
            <w:vAlign w:val="center"/>
          </w:tcPr>
          <w:p>
            <w:pPr>
              <w:pStyle w:val="13"/>
            </w:pPr>
            <w:r>
              <w:t>1130.33</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1.城乡居民公共卫生差距不断缩小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适龄儿童国家免疫规划疫苗接种率</w:t>
            </w:r>
          </w:p>
        </w:tc>
        <w:tc>
          <w:tcPr>
            <w:tcW w:w="5386" w:type="dxa"/>
            <w:vAlign w:val="center"/>
          </w:tcPr>
          <w:p>
            <w:pPr>
              <w:pStyle w:val="12"/>
            </w:pPr>
            <w:r>
              <w:t>适龄儿童国家免疫规划疫苗接种率</w:t>
            </w:r>
          </w:p>
        </w:tc>
        <w:tc>
          <w:tcPr>
            <w:tcW w:w="2268" w:type="dxa"/>
            <w:vAlign w:val="center"/>
          </w:tcPr>
          <w:p>
            <w:pPr>
              <w:pStyle w:val="12"/>
            </w:pPr>
            <w:r>
              <w:t>≥90百分比</w:t>
            </w:r>
          </w:p>
        </w:tc>
        <w:tc>
          <w:tcPr>
            <w:tcW w:w="1276" w:type="dxa"/>
            <w:vAlign w:val="center"/>
          </w:tcPr>
          <w:p>
            <w:pPr>
              <w:pStyle w:val="12"/>
            </w:pPr>
            <w:r>
              <w:t>沧市财文卫【2023】168号文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居民规范化电子健康档案覆盖率</w:t>
            </w:r>
          </w:p>
        </w:tc>
        <w:tc>
          <w:tcPr>
            <w:tcW w:w="5386" w:type="dxa"/>
            <w:vAlign w:val="center"/>
          </w:tcPr>
          <w:p>
            <w:pPr>
              <w:pStyle w:val="12"/>
            </w:pPr>
            <w:r>
              <w:t>居民规范化电子健康档案覆盖率</w:t>
            </w:r>
          </w:p>
        </w:tc>
        <w:tc>
          <w:tcPr>
            <w:tcW w:w="2268" w:type="dxa"/>
            <w:vAlign w:val="center"/>
          </w:tcPr>
          <w:p>
            <w:pPr>
              <w:pStyle w:val="12"/>
            </w:pPr>
            <w:r>
              <w:t>≥62百分比</w:t>
            </w:r>
          </w:p>
        </w:tc>
        <w:tc>
          <w:tcPr>
            <w:tcW w:w="1276" w:type="dxa"/>
            <w:vAlign w:val="center"/>
          </w:tcPr>
          <w:p>
            <w:pPr>
              <w:pStyle w:val="12"/>
            </w:pPr>
            <w:r>
              <w:t>沧市财文卫【2023】168号文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服务资金到位及时率</w:t>
            </w:r>
          </w:p>
        </w:tc>
        <w:tc>
          <w:tcPr>
            <w:tcW w:w="5386" w:type="dxa"/>
            <w:vAlign w:val="center"/>
          </w:tcPr>
          <w:p>
            <w:pPr>
              <w:pStyle w:val="12"/>
            </w:pPr>
            <w:r>
              <w:t>服务资金到位及时率</w:t>
            </w:r>
          </w:p>
        </w:tc>
        <w:tc>
          <w:tcPr>
            <w:tcW w:w="2268" w:type="dxa"/>
            <w:vAlign w:val="center"/>
          </w:tcPr>
          <w:p>
            <w:pPr>
              <w:pStyle w:val="12"/>
            </w:pPr>
            <w:r>
              <w:t>≥95百分比</w:t>
            </w:r>
          </w:p>
        </w:tc>
        <w:tc>
          <w:tcPr>
            <w:tcW w:w="1276" w:type="dxa"/>
            <w:vAlign w:val="center"/>
          </w:tcPr>
          <w:p>
            <w:pPr>
              <w:pStyle w:val="12"/>
            </w:pPr>
            <w:r>
              <w:t>沧市财文卫【2023】168号文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合理安排预算，严格控制采购</w:t>
            </w:r>
          </w:p>
        </w:tc>
        <w:tc>
          <w:tcPr>
            <w:tcW w:w="5386" w:type="dxa"/>
            <w:vAlign w:val="center"/>
          </w:tcPr>
          <w:p>
            <w:pPr>
              <w:pStyle w:val="12"/>
            </w:pPr>
            <w:r>
              <w:t>合理安排预算，严格控制采购</w:t>
            </w:r>
          </w:p>
        </w:tc>
        <w:tc>
          <w:tcPr>
            <w:tcW w:w="2268" w:type="dxa"/>
            <w:vAlign w:val="center"/>
          </w:tcPr>
          <w:p>
            <w:pPr>
              <w:pStyle w:val="12"/>
            </w:pPr>
            <w:r>
              <w:t>≥95百分比</w:t>
            </w:r>
          </w:p>
        </w:tc>
        <w:tc>
          <w:tcPr>
            <w:tcW w:w="1276" w:type="dxa"/>
            <w:vAlign w:val="center"/>
          </w:tcPr>
          <w:p>
            <w:pPr>
              <w:pStyle w:val="12"/>
            </w:pPr>
            <w:r>
              <w:t>沧市财文卫【2023】168号文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城乡居民公共卫生差距不断缩小</w:t>
            </w:r>
          </w:p>
        </w:tc>
        <w:tc>
          <w:tcPr>
            <w:tcW w:w="5386" w:type="dxa"/>
            <w:vAlign w:val="center"/>
          </w:tcPr>
          <w:p>
            <w:pPr>
              <w:pStyle w:val="12"/>
            </w:pPr>
            <w:r>
              <w:t>城乡居民公共卫生差距不断缩小</w:t>
            </w:r>
          </w:p>
        </w:tc>
        <w:tc>
          <w:tcPr>
            <w:tcW w:w="2268" w:type="dxa"/>
            <w:vAlign w:val="center"/>
          </w:tcPr>
          <w:p>
            <w:pPr>
              <w:pStyle w:val="12"/>
            </w:pPr>
            <w:r>
              <w:t>不断缩小</w:t>
            </w:r>
          </w:p>
        </w:tc>
        <w:tc>
          <w:tcPr>
            <w:tcW w:w="1276" w:type="dxa"/>
            <w:vAlign w:val="center"/>
          </w:tcPr>
          <w:p>
            <w:pPr>
              <w:pStyle w:val="12"/>
            </w:pPr>
            <w:r>
              <w:t>沧市财文卫【2023】168号文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基本公共卫生服务对象满意度</w:t>
            </w:r>
          </w:p>
        </w:tc>
        <w:tc>
          <w:tcPr>
            <w:tcW w:w="5386" w:type="dxa"/>
            <w:vAlign w:val="center"/>
          </w:tcPr>
          <w:p>
            <w:pPr>
              <w:pStyle w:val="12"/>
            </w:pPr>
            <w:r>
              <w:t>基本公共卫生服务对象满意度</w:t>
            </w:r>
          </w:p>
        </w:tc>
        <w:tc>
          <w:tcPr>
            <w:tcW w:w="2268" w:type="dxa"/>
            <w:vAlign w:val="center"/>
          </w:tcPr>
          <w:p>
            <w:pPr>
              <w:pStyle w:val="12"/>
            </w:pPr>
            <w:r>
              <w:t>≥95百分比</w:t>
            </w:r>
          </w:p>
        </w:tc>
        <w:tc>
          <w:tcPr>
            <w:tcW w:w="1276" w:type="dxa"/>
            <w:vAlign w:val="center"/>
          </w:tcPr>
          <w:p>
            <w:pPr>
              <w:pStyle w:val="12"/>
            </w:pPr>
            <w:r>
              <w:t>沧市财文卫【2023】168号文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26、沧市财文卫【2023】171号提前下达2024年省级计划生育转移支付专项资金绩效目标表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13090224P000004100048</w:t>
            </w:r>
          </w:p>
        </w:tc>
        <w:tc>
          <w:tcPr>
            <w:tcW w:w="2835" w:type="dxa"/>
            <w:vAlign w:val="center"/>
          </w:tcPr>
          <w:p>
            <w:pPr>
              <w:pStyle w:val="10"/>
            </w:pPr>
            <w:r>
              <w:t>项目名称</w:t>
            </w:r>
          </w:p>
        </w:tc>
        <w:tc>
          <w:tcPr>
            <w:tcW w:w="6094" w:type="dxa"/>
            <w:gridSpan w:val="3"/>
            <w:vAlign w:val="center"/>
          </w:tcPr>
          <w:p>
            <w:pPr>
              <w:pStyle w:val="12"/>
            </w:pPr>
            <w:r>
              <w:t>沧市财文卫【2023】171号提前下达2024年省级计划生育转移支付专项资金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6.39</w:t>
            </w:r>
          </w:p>
        </w:tc>
        <w:tc>
          <w:tcPr>
            <w:tcW w:w="2835" w:type="dxa"/>
            <w:vAlign w:val="center"/>
          </w:tcPr>
          <w:p>
            <w:pPr>
              <w:pStyle w:val="10"/>
            </w:pPr>
            <w:r>
              <w:t>其中：财政    资金</w:t>
            </w:r>
          </w:p>
        </w:tc>
        <w:tc>
          <w:tcPr>
            <w:tcW w:w="2551" w:type="dxa"/>
            <w:vAlign w:val="center"/>
          </w:tcPr>
          <w:p>
            <w:pPr>
              <w:pStyle w:val="12"/>
            </w:pPr>
            <w:r>
              <w:t>6.39</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2024年省级计划生育转移支付专项资金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1.60</w:t>
            </w:r>
          </w:p>
        </w:tc>
        <w:tc>
          <w:tcPr>
            <w:tcW w:w="2835" w:type="dxa"/>
            <w:vAlign w:val="center"/>
          </w:tcPr>
          <w:p>
            <w:pPr>
              <w:pStyle w:val="13"/>
            </w:pPr>
            <w:r>
              <w:t>3.20</w:t>
            </w:r>
          </w:p>
        </w:tc>
        <w:tc>
          <w:tcPr>
            <w:tcW w:w="2551" w:type="dxa"/>
            <w:vAlign w:val="center"/>
          </w:tcPr>
          <w:p>
            <w:pPr>
              <w:pStyle w:val="13"/>
            </w:pPr>
            <w:r>
              <w:t>4.80</w:t>
            </w:r>
          </w:p>
        </w:tc>
        <w:tc>
          <w:tcPr>
            <w:tcW w:w="3543" w:type="dxa"/>
            <w:gridSpan w:val="2"/>
            <w:vAlign w:val="center"/>
          </w:tcPr>
          <w:p>
            <w:pPr>
              <w:pStyle w:val="13"/>
            </w:pPr>
            <w:r>
              <w:t>6.39</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1.实施农村部分计划生育家庭奖励扶助制度，缓解农村独生子女家庭发展能力</w:t>
            </w:r>
          </w:p>
          <w:p>
            <w:pPr>
              <w:pStyle w:val="12"/>
            </w:pPr>
            <w:r>
              <w:t>2.缓解计划生育特殊家庭在生产、生活、医疗和养老方面的特殊困难，保障和改善民生。</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扶助对象发放完成率</w:t>
            </w:r>
          </w:p>
        </w:tc>
        <w:tc>
          <w:tcPr>
            <w:tcW w:w="5386" w:type="dxa"/>
            <w:vAlign w:val="center"/>
          </w:tcPr>
          <w:p>
            <w:pPr>
              <w:pStyle w:val="12"/>
            </w:pPr>
            <w:r>
              <w:t>扶助对象发放完成率</w:t>
            </w:r>
          </w:p>
        </w:tc>
        <w:tc>
          <w:tcPr>
            <w:tcW w:w="2268" w:type="dxa"/>
            <w:vAlign w:val="center"/>
          </w:tcPr>
          <w:p>
            <w:pPr>
              <w:pStyle w:val="12"/>
            </w:pPr>
            <w:r>
              <w:t>≥90百分比</w:t>
            </w:r>
          </w:p>
        </w:tc>
        <w:tc>
          <w:tcPr>
            <w:tcW w:w="1276" w:type="dxa"/>
            <w:vAlign w:val="center"/>
          </w:tcPr>
          <w:p>
            <w:pPr>
              <w:pStyle w:val="12"/>
            </w:pPr>
            <w:r>
              <w:t>沧市财文卫【2023】171号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扶助对象数据准确率</w:t>
            </w:r>
          </w:p>
        </w:tc>
        <w:tc>
          <w:tcPr>
            <w:tcW w:w="5386" w:type="dxa"/>
            <w:vAlign w:val="center"/>
          </w:tcPr>
          <w:p>
            <w:pPr>
              <w:pStyle w:val="12"/>
            </w:pPr>
            <w:r>
              <w:t>扶助对象数据准确率</w:t>
            </w:r>
          </w:p>
        </w:tc>
        <w:tc>
          <w:tcPr>
            <w:tcW w:w="2268" w:type="dxa"/>
            <w:vAlign w:val="center"/>
          </w:tcPr>
          <w:p>
            <w:pPr>
              <w:pStyle w:val="12"/>
            </w:pPr>
            <w:r>
              <w:t>≥90百分比</w:t>
            </w:r>
          </w:p>
        </w:tc>
        <w:tc>
          <w:tcPr>
            <w:tcW w:w="1276" w:type="dxa"/>
            <w:vAlign w:val="center"/>
          </w:tcPr>
          <w:p>
            <w:pPr>
              <w:pStyle w:val="12"/>
            </w:pPr>
            <w:r>
              <w:t>沧市财文卫【2023】171号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扶助资金到位率</w:t>
            </w:r>
          </w:p>
        </w:tc>
        <w:tc>
          <w:tcPr>
            <w:tcW w:w="5386" w:type="dxa"/>
            <w:vAlign w:val="center"/>
          </w:tcPr>
          <w:p>
            <w:pPr>
              <w:pStyle w:val="12"/>
            </w:pPr>
            <w:r>
              <w:t>扶助资金到位率</w:t>
            </w:r>
          </w:p>
        </w:tc>
        <w:tc>
          <w:tcPr>
            <w:tcW w:w="2268" w:type="dxa"/>
            <w:vAlign w:val="center"/>
          </w:tcPr>
          <w:p>
            <w:pPr>
              <w:pStyle w:val="12"/>
            </w:pPr>
            <w:r>
              <w:t>100百分比</w:t>
            </w:r>
          </w:p>
        </w:tc>
        <w:tc>
          <w:tcPr>
            <w:tcW w:w="1276" w:type="dxa"/>
            <w:vAlign w:val="center"/>
          </w:tcPr>
          <w:p>
            <w:pPr>
              <w:pStyle w:val="12"/>
            </w:pPr>
            <w:r>
              <w:t>沧市财文卫【2023】171号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独生子女死亡家庭扶助金发放标准</w:t>
            </w:r>
          </w:p>
        </w:tc>
        <w:tc>
          <w:tcPr>
            <w:tcW w:w="5386" w:type="dxa"/>
            <w:vAlign w:val="center"/>
          </w:tcPr>
          <w:p>
            <w:pPr>
              <w:pStyle w:val="12"/>
            </w:pPr>
            <w:r>
              <w:t>独生子女死亡家庭扶助金发放标准</w:t>
            </w:r>
          </w:p>
        </w:tc>
        <w:tc>
          <w:tcPr>
            <w:tcW w:w="2268" w:type="dxa"/>
            <w:vAlign w:val="center"/>
          </w:tcPr>
          <w:p>
            <w:pPr>
              <w:pStyle w:val="12"/>
            </w:pPr>
            <w:r>
              <w:t>590百分比</w:t>
            </w:r>
          </w:p>
        </w:tc>
        <w:tc>
          <w:tcPr>
            <w:tcW w:w="1276" w:type="dxa"/>
            <w:vAlign w:val="center"/>
          </w:tcPr>
          <w:p>
            <w:pPr>
              <w:pStyle w:val="12"/>
            </w:pPr>
            <w:r>
              <w:t>沧市财文卫【2023】171号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家庭发展能力</w:t>
            </w:r>
          </w:p>
        </w:tc>
        <w:tc>
          <w:tcPr>
            <w:tcW w:w="5386" w:type="dxa"/>
            <w:vAlign w:val="center"/>
          </w:tcPr>
          <w:p>
            <w:pPr>
              <w:pStyle w:val="12"/>
            </w:pPr>
            <w:r>
              <w:t>家庭发展能力</w:t>
            </w:r>
          </w:p>
        </w:tc>
        <w:tc>
          <w:tcPr>
            <w:tcW w:w="2268" w:type="dxa"/>
            <w:vAlign w:val="center"/>
          </w:tcPr>
          <w:p>
            <w:pPr>
              <w:pStyle w:val="12"/>
            </w:pPr>
            <w:r>
              <w:t>逐步提高</w:t>
            </w:r>
          </w:p>
        </w:tc>
        <w:tc>
          <w:tcPr>
            <w:tcW w:w="1276" w:type="dxa"/>
            <w:vAlign w:val="center"/>
          </w:tcPr>
          <w:p>
            <w:pPr>
              <w:pStyle w:val="12"/>
            </w:pPr>
            <w:r>
              <w:t>沧市财文卫【2023】171号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受助对象满意度</w:t>
            </w:r>
          </w:p>
        </w:tc>
        <w:tc>
          <w:tcPr>
            <w:tcW w:w="5386" w:type="dxa"/>
            <w:vAlign w:val="center"/>
          </w:tcPr>
          <w:p>
            <w:pPr>
              <w:pStyle w:val="12"/>
            </w:pPr>
            <w:r>
              <w:t>受助对象满意度</w:t>
            </w:r>
          </w:p>
        </w:tc>
        <w:tc>
          <w:tcPr>
            <w:tcW w:w="2268" w:type="dxa"/>
            <w:vAlign w:val="center"/>
          </w:tcPr>
          <w:p>
            <w:pPr>
              <w:pStyle w:val="12"/>
            </w:pPr>
            <w:r>
              <w:t>≥90百分比</w:t>
            </w:r>
          </w:p>
        </w:tc>
        <w:tc>
          <w:tcPr>
            <w:tcW w:w="1276" w:type="dxa"/>
            <w:vAlign w:val="center"/>
          </w:tcPr>
          <w:p>
            <w:pPr>
              <w:pStyle w:val="12"/>
            </w:pPr>
            <w:r>
              <w:t>沧市财文卫【2023】171号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27、沧市财文卫【2023】82号关于下达2023年中央基本公共卫生服务补助资金绩效目标表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13090223P00016610001D</w:t>
            </w:r>
          </w:p>
        </w:tc>
        <w:tc>
          <w:tcPr>
            <w:tcW w:w="2835" w:type="dxa"/>
            <w:vAlign w:val="center"/>
          </w:tcPr>
          <w:p>
            <w:pPr>
              <w:pStyle w:val="10"/>
            </w:pPr>
            <w:r>
              <w:t>项目名称</w:t>
            </w:r>
          </w:p>
        </w:tc>
        <w:tc>
          <w:tcPr>
            <w:tcW w:w="6094" w:type="dxa"/>
            <w:gridSpan w:val="3"/>
            <w:vAlign w:val="center"/>
          </w:tcPr>
          <w:p>
            <w:pPr>
              <w:pStyle w:val="12"/>
            </w:pPr>
            <w:r>
              <w:t>沧市财文卫【2023】82号关于下达2023年中央基本公共卫生服务补助资金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0.57</w:t>
            </w:r>
          </w:p>
        </w:tc>
        <w:tc>
          <w:tcPr>
            <w:tcW w:w="2835" w:type="dxa"/>
            <w:vAlign w:val="center"/>
          </w:tcPr>
          <w:p>
            <w:pPr>
              <w:pStyle w:val="10"/>
            </w:pPr>
            <w:r>
              <w:t>其中：财政    资金</w:t>
            </w:r>
          </w:p>
        </w:tc>
        <w:tc>
          <w:tcPr>
            <w:tcW w:w="2551" w:type="dxa"/>
            <w:vAlign w:val="center"/>
          </w:tcPr>
          <w:p>
            <w:pPr>
              <w:pStyle w:val="12"/>
            </w:pPr>
            <w:r>
              <w:t>0.57</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拨付2023年中央基本公共卫生服务补助资金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0.57</w:t>
            </w:r>
          </w:p>
        </w:tc>
        <w:tc>
          <w:tcPr>
            <w:tcW w:w="2835" w:type="dxa"/>
            <w:vAlign w:val="center"/>
          </w:tcPr>
          <w:p>
            <w:pPr>
              <w:pStyle w:val="13"/>
            </w:pPr>
            <w:r>
              <w:t>0.57</w:t>
            </w:r>
          </w:p>
        </w:tc>
        <w:tc>
          <w:tcPr>
            <w:tcW w:w="2551" w:type="dxa"/>
            <w:vAlign w:val="center"/>
          </w:tcPr>
          <w:p>
            <w:pPr>
              <w:pStyle w:val="13"/>
            </w:pPr>
            <w:r>
              <w:t>0.57</w:t>
            </w:r>
          </w:p>
        </w:tc>
        <w:tc>
          <w:tcPr>
            <w:tcW w:w="3543" w:type="dxa"/>
            <w:gridSpan w:val="2"/>
            <w:vAlign w:val="center"/>
          </w:tcPr>
          <w:p>
            <w:pPr>
              <w:pStyle w:val="13"/>
            </w:pPr>
            <w:r>
              <w:t>0.57</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1.目标内容1向居民提供基本公共卫生服务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适龄儿童疫苗接种率</w:t>
            </w:r>
          </w:p>
        </w:tc>
        <w:tc>
          <w:tcPr>
            <w:tcW w:w="5386" w:type="dxa"/>
            <w:vAlign w:val="center"/>
          </w:tcPr>
          <w:p>
            <w:pPr>
              <w:pStyle w:val="12"/>
            </w:pPr>
            <w:r>
              <w:t>适龄儿童疫苗接种率</w:t>
            </w:r>
          </w:p>
        </w:tc>
        <w:tc>
          <w:tcPr>
            <w:tcW w:w="2268" w:type="dxa"/>
            <w:vAlign w:val="center"/>
          </w:tcPr>
          <w:p>
            <w:pPr>
              <w:pStyle w:val="12"/>
            </w:pPr>
            <w:r>
              <w:t>≥90百分比</w:t>
            </w:r>
          </w:p>
        </w:tc>
        <w:tc>
          <w:tcPr>
            <w:tcW w:w="1276" w:type="dxa"/>
            <w:vAlign w:val="center"/>
          </w:tcPr>
          <w:p>
            <w:pPr>
              <w:pStyle w:val="12"/>
            </w:pPr>
            <w:r>
              <w:t>沧市财文卫【2023】82号文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传染病和突发公共卫生事件报告率</w:t>
            </w:r>
          </w:p>
        </w:tc>
        <w:tc>
          <w:tcPr>
            <w:tcW w:w="5386" w:type="dxa"/>
            <w:vAlign w:val="center"/>
          </w:tcPr>
          <w:p>
            <w:pPr>
              <w:pStyle w:val="12"/>
            </w:pPr>
            <w:r>
              <w:t>传染病和突发公共卫生事件报告率</w:t>
            </w:r>
          </w:p>
        </w:tc>
        <w:tc>
          <w:tcPr>
            <w:tcW w:w="2268" w:type="dxa"/>
            <w:vAlign w:val="center"/>
          </w:tcPr>
          <w:p>
            <w:pPr>
              <w:pStyle w:val="12"/>
            </w:pPr>
            <w:r>
              <w:t>≥95百分比</w:t>
            </w:r>
          </w:p>
        </w:tc>
        <w:tc>
          <w:tcPr>
            <w:tcW w:w="1276" w:type="dxa"/>
            <w:vAlign w:val="center"/>
          </w:tcPr>
          <w:p>
            <w:pPr>
              <w:pStyle w:val="12"/>
            </w:pPr>
            <w:r>
              <w:t>沧市财文卫【2023】82号文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≥85百分比</w:t>
            </w:r>
          </w:p>
        </w:tc>
        <w:tc>
          <w:tcPr>
            <w:tcW w:w="1276" w:type="dxa"/>
            <w:vAlign w:val="center"/>
          </w:tcPr>
          <w:p>
            <w:pPr>
              <w:pStyle w:val="12"/>
            </w:pPr>
            <w:r>
              <w:t>沧市财文卫【2023】82号文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严格控制采购，合理安排预算</w:t>
            </w:r>
          </w:p>
        </w:tc>
        <w:tc>
          <w:tcPr>
            <w:tcW w:w="5386" w:type="dxa"/>
            <w:vAlign w:val="center"/>
          </w:tcPr>
          <w:p>
            <w:pPr>
              <w:pStyle w:val="12"/>
            </w:pPr>
            <w:r>
              <w:t>严格控制采购，合理安排预算</w:t>
            </w:r>
          </w:p>
        </w:tc>
        <w:tc>
          <w:tcPr>
            <w:tcW w:w="2268" w:type="dxa"/>
            <w:vAlign w:val="center"/>
          </w:tcPr>
          <w:p>
            <w:pPr>
              <w:pStyle w:val="12"/>
            </w:pPr>
            <w:r>
              <w:t>≥95百分比</w:t>
            </w:r>
          </w:p>
        </w:tc>
        <w:tc>
          <w:tcPr>
            <w:tcW w:w="1276" w:type="dxa"/>
            <w:vAlign w:val="center"/>
          </w:tcPr>
          <w:p>
            <w:pPr>
              <w:pStyle w:val="12"/>
            </w:pPr>
            <w:r>
              <w:t>沧市财文卫【2023】82号文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居民健康素养水平逐步提高</w:t>
            </w:r>
          </w:p>
        </w:tc>
        <w:tc>
          <w:tcPr>
            <w:tcW w:w="5386" w:type="dxa"/>
            <w:vAlign w:val="center"/>
          </w:tcPr>
          <w:p>
            <w:pPr>
              <w:pStyle w:val="12"/>
            </w:pPr>
            <w:r>
              <w:t>居民健康素养水平逐步提高</w:t>
            </w:r>
          </w:p>
        </w:tc>
        <w:tc>
          <w:tcPr>
            <w:tcW w:w="2268" w:type="dxa"/>
            <w:vAlign w:val="center"/>
          </w:tcPr>
          <w:p>
            <w:pPr>
              <w:pStyle w:val="12"/>
            </w:pPr>
            <w:r>
              <w:t>不断提高</w:t>
            </w:r>
          </w:p>
        </w:tc>
        <w:tc>
          <w:tcPr>
            <w:tcW w:w="1276" w:type="dxa"/>
            <w:vAlign w:val="center"/>
          </w:tcPr>
          <w:p>
            <w:pPr>
              <w:pStyle w:val="12"/>
            </w:pPr>
            <w:r>
              <w:t>沧市财文卫【2023】82号文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城乡居民对基本公共卫生服务满意度</w:t>
            </w:r>
          </w:p>
        </w:tc>
        <w:tc>
          <w:tcPr>
            <w:tcW w:w="5386" w:type="dxa"/>
            <w:vAlign w:val="center"/>
          </w:tcPr>
          <w:p>
            <w:pPr>
              <w:pStyle w:val="12"/>
            </w:pPr>
            <w:r>
              <w:t>城乡居民对基本公共卫生服务满意度</w:t>
            </w:r>
          </w:p>
        </w:tc>
        <w:tc>
          <w:tcPr>
            <w:tcW w:w="2268" w:type="dxa"/>
            <w:vAlign w:val="center"/>
          </w:tcPr>
          <w:p>
            <w:pPr>
              <w:pStyle w:val="12"/>
            </w:pPr>
            <w:r>
              <w:t>不断提高</w:t>
            </w:r>
          </w:p>
        </w:tc>
        <w:tc>
          <w:tcPr>
            <w:tcW w:w="1276" w:type="dxa"/>
            <w:vAlign w:val="center"/>
          </w:tcPr>
          <w:p>
            <w:pPr>
              <w:pStyle w:val="12"/>
            </w:pPr>
            <w:r>
              <w:t>沧市财文卫【2023】82号文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color w:val="000000"/>
          <w:sz w:val="28"/>
        </w:rPr>
        <w:t>28、下达疫情防控财力补助资金绩效目标表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13090223P00003310004R</w:t>
            </w:r>
          </w:p>
        </w:tc>
        <w:tc>
          <w:tcPr>
            <w:tcW w:w="2835" w:type="dxa"/>
            <w:vAlign w:val="center"/>
          </w:tcPr>
          <w:p>
            <w:pPr>
              <w:pStyle w:val="10"/>
            </w:pPr>
            <w:r>
              <w:t>项目名称</w:t>
            </w:r>
          </w:p>
        </w:tc>
        <w:tc>
          <w:tcPr>
            <w:tcW w:w="6094" w:type="dxa"/>
            <w:gridSpan w:val="3"/>
            <w:vAlign w:val="center"/>
          </w:tcPr>
          <w:p>
            <w:pPr>
              <w:pStyle w:val="12"/>
            </w:pPr>
            <w:r>
              <w:t>下达疫情防控财力补助资金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72.00</w:t>
            </w:r>
          </w:p>
        </w:tc>
        <w:tc>
          <w:tcPr>
            <w:tcW w:w="2835" w:type="dxa"/>
            <w:vAlign w:val="center"/>
          </w:tcPr>
          <w:p>
            <w:pPr>
              <w:pStyle w:val="10"/>
            </w:pPr>
            <w:r>
              <w:t>其中：财政    资金</w:t>
            </w:r>
          </w:p>
        </w:tc>
        <w:tc>
          <w:tcPr>
            <w:tcW w:w="2551" w:type="dxa"/>
            <w:vAlign w:val="center"/>
          </w:tcPr>
          <w:p>
            <w:pPr>
              <w:pStyle w:val="12"/>
            </w:pPr>
            <w:r>
              <w:t>72.00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拨付疫情防控财力补助资金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72.00</w:t>
            </w:r>
          </w:p>
        </w:tc>
        <w:tc>
          <w:tcPr>
            <w:tcW w:w="2551" w:type="dxa"/>
            <w:vAlign w:val="center"/>
          </w:tcPr>
          <w:p>
            <w:pPr>
              <w:pStyle w:val="13"/>
            </w:pPr>
            <w:r>
              <w:t>72.00</w:t>
            </w:r>
          </w:p>
        </w:tc>
        <w:tc>
          <w:tcPr>
            <w:tcW w:w="3543" w:type="dxa"/>
            <w:gridSpan w:val="2"/>
            <w:vAlign w:val="center"/>
          </w:tcPr>
          <w:p>
            <w:pPr>
              <w:pStyle w:val="13"/>
            </w:pPr>
            <w:r>
              <w:t>72.00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1.目标内容1预防和控制疾病的发生、流动和传播。</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时效指标</w:t>
            </w:r>
          </w:p>
        </w:tc>
        <w:tc>
          <w:tcPr>
            <w:tcW w:w="2835" w:type="dxa"/>
            <w:vAlign w:val="center"/>
          </w:tcPr>
          <w:p>
            <w:pPr>
              <w:pStyle w:val="12"/>
            </w:pPr>
            <w:r>
              <w:t>资金到位率</w:t>
            </w:r>
          </w:p>
        </w:tc>
        <w:tc>
          <w:tcPr>
            <w:tcW w:w="5386" w:type="dxa"/>
            <w:vAlign w:val="center"/>
          </w:tcPr>
          <w:p>
            <w:pPr>
              <w:pStyle w:val="12"/>
            </w:pPr>
            <w:r>
              <w:t>实际到位资金占应到位资金的比例</w:t>
            </w:r>
          </w:p>
        </w:tc>
        <w:tc>
          <w:tcPr>
            <w:tcW w:w="2268" w:type="dxa"/>
            <w:vAlign w:val="center"/>
          </w:tcPr>
          <w:p>
            <w:pPr>
              <w:pStyle w:val="12"/>
            </w:pPr>
            <w:r>
              <w:t>≥90百分比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疾病应急救助制度覆盖率</w:t>
            </w:r>
          </w:p>
        </w:tc>
        <w:tc>
          <w:tcPr>
            <w:tcW w:w="5386" w:type="dxa"/>
            <w:vAlign w:val="center"/>
          </w:tcPr>
          <w:p>
            <w:pPr>
              <w:pStyle w:val="12"/>
            </w:pPr>
            <w:r>
              <w:t>疾病应急救助制度覆盖率</w:t>
            </w:r>
          </w:p>
        </w:tc>
        <w:tc>
          <w:tcPr>
            <w:tcW w:w="2268" w:type="dxa"/>
            <w:vAlign w:val="center"/>
          </w:tcPr>
          <w:p>
            <w:pPr>
              <w:pStyle w:val="12"/>
            </w:pPr>
            <w:r>
              <w:t>≥85百分比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数量指标</w:t>
            </w:r>
          </w:p>
        </w:tc>
        <w:tc>
          <w:tcPr>
            <w:tcW w:w="2835" w:type="dxa"/>
            <w:vAlign w:val="center"/>
          </w:tcPr>
          <w:p>
            <w:pPr>
              <w:pStyle w:val="12"/>
            </w:pPr>
            <w:r>
              <w:t>人均财政投入水平</w:t>
            </w:r>
          </w:p>
        </w:tc>
        <w:tc>
          <w:tcPr>
            <w:tcW w:w="5386" w:type="dxa"/>
            <w:vAlign w:val="center"/>
          </w:tcPr>
          <w:p>
            <w:pPr>
              <w:pStyle w:val="12"/>
            </w:pPr>
            <w:r>
              <w:t>人均财政投入水平</w:t>
            </w:r>
          </w:p>
        </w:tc>
        <w:tc>
          <w:tcPr>
            <w:tcW w:w="2268" w:type="dxa"/>
            <w:vAlign w:val="center"/>
          </w:tcPr>
          <w:p>
            <w:pPr>
              <w:pStyle w:val="12"/>
            </w:pPr>
            <w:r>
              <w:t>≥80百分比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合理安排预算，严格控制采购</w:t>
            </w:r>
          </w:p>
        </w:tc>
        <w:tc>
          <w:tcPr>
            <w:tcW w:w="5386" w:type="dxa"/>
            <w:vAlign w:val="center"/>
          </w:tcPr>
          <w:p>
            <w:pPr>
              <w:pStyle w:val="12"/>
            </w:pPr>
            <w:r>
              <w:t>合理安排预算，严格控制采购</w:t>
            </w:r>
          </w:p>
        </w:tc>
        <w:tc>
          <w:tcPr>
            <w:tcW w:w="2268" w:type="dxa"/>
            <w:vAlign w:val="center"/>
          </w:tcPr>
          <w:p>
            <w:pPr>
              <w:pStyle w:val="12"/>
            </w:pPr>
            <w:r>
              <w:t>≥90百分比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项目长期可行性</w:t>
            </w:r>
          </w:p>
        </w:tc>
        <w:tc>
          <w:tcPr>
            <w:tcW w:w="5386" w:type="dxa"/>
            <w:vAlign w:val="center"/>
          </w:tcPr>
          <w:p>
            <w:pPr>
              <w:pStyle w:val="12"/>
            </w:pPr>
            <w:r>
              <w:t>项目长期可行性</w:t>
            </w:r>
          </w:p>
        </w:tc>
        <w:tc>
          <w:tcPr>
            <w:tcW w:w="2268" w:type="dxa"/>
            <w:vAlign w:val="center"/>
          </w:tcPr>
          <w:p>
            <w:pPr>
              <w:pStyle w:val="12"/>
            </w:pPr>
            <w:r>
              <w:t>≥90百分比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经济效益指标</w:t>
            </w:r>
          </w:p>
        </w:tc>
        <w:tc>
          <w:tcPr>
            <w:tcW w:w="2835" w:type="dxa"/>
            <w:vAlign w:val="center"/>
          </w:tcPr>
          <w:p>
            <w:pPr>
              <w:pStyle w:val="12"/>
            </w:pPr>
            <w:r>
              <w:t>带动社会投资比率</w:t>
            </w:r>
          </w:p>
        </w:tc>
        <w:tc>
          <w:tcPr>
            <w:tcW w:w="5386" w:type="dxa"/>
            <w:vAlign w:val="center"/>
          </w:tcPr>
          <w:p>
            <w:pPr>
              <w:pStyle w:val="12"/>
            </w:pPr>
            <w:r>
              <w:t>带动社会投资比率</w:t>
            </w:r>
          </w:p>
        </w:tc>
        <w:tc>
          <w:tcPr>
            <w:tcW w:w="2268" w:type="dxa"/>
            <w:vAlign w:val="center"/>
          </w:tcPr>
          <w:p>
            <w:pPr>
              <w:pStyle w:val="12"/>
            </w:pPr>
            <w:r>
              <w:t>≥75百分比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生态效益指标</w:t>
            </w:r>
          </w:p>
        </w:tc>
        <w:tc>
          <w:tcPr>
            <w:tcW w:w="2835" w:type="dxa"/>
            <w:vAlign w:val="center"/>
          </w:tcPr>
          <w:p>
            <w:pPr>
              <w:pStyle w:val="12"/>
            </w:pPr>
            <w:r>
              <w:t>达到绿色产业标准</w:t>
            </w:r>
          </w:p>
        </w:tc>
        <w:tc>
          <w:tcPr>
            <w:tcW w:w="5386" w:type="dxa"/>
            <w:vAlign w:val="center"/>
          </w:tcPr>
          <w:p>
            <w:pPr>
              <w:pStyle w:val="12"/>
            </w:pPr>
            <w:r>
              <w:t>不对环境产生坏的影响</w:t>
            </w:r>
          </w:p>
        </w:tc>
        <w:tc>
          <w:tcPr>
            <w:tcW w:w="2268" w:type="dxa"/>
            <w:vAlign w:val="center"/>
          </w:tcPr>
          <w:p>
            <w:pPr>
              <w:pStyle w:val="12"/>
            </w:pPr>
            <w:r>
              <w:t>≥90百分比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≥90百分比</w:t>
            </w:r>
          </w:p>
        </w:tc>
        <w:tc>
          <w:tcPr>
            <w:tcW w:w="1276" w:type="dxa"/>
            <w:vAlign w:val="center"/>
          </w:tcPr>
          <w:p>
            <w:pPr>
              <w:pStyle w:val="12"/>
            </w:pPr>
            <w:r>
              <w:t>政府申请报告</w:t>
            </w:r>
          </w:p>
        </w:tc>
      </w:tr>
    </w:tbl>
    <w:p>
      <w:pPr>
        <w:sectPr>
          <w:pgSz w:w="16840" w:h="11900" w:orient="landscape"/>
          <w:pgMar w:top="1361" w:right="1020" w:bottom="1134" w:left="1020" w:header="720" w:footer="720" w:gutter="0"/>
          <w:cols w:space="720" w:num="1"/>
        </w:sectPr>
      </w:pPr>
    </w:p>
    <w:p>
      <w:pPr>
        <w:spacing w:before="10" w:after="10"/>
        <w:ind w:firstLine="640"/>
        <w:outlineLvl w:val="2"/>
      </w:pPr>
      <w:bookmarkStart w:id="16" w:name="_Toc_3_3_0000000017"/>
      <w:r>
        <w:rPr>
          <w:rFonts w:ascii="黑体" w:hAnsi="黑体" w:eastAsia="黑体" w:cs="黑体"/>
          <w:color w:val="000000"/>
          <w:sz w:val="32"/>
        </w:rPr>
        <w:t>八、政府采购预算情况</w:t>
      </w:r>
      <w:bookmarkEnd w:id="16"/>
    </w:p>
    <w:p>
      <w:pPr>
        <w:jc w:val="center"/>
      </w:pPr>
      <w:r>
        <w:rPr>
          <w:rFonts w:ascii="方正小标宋_GBK" w:hAnsi="方正小标宋_GBK" w:eastAsia="方正小标宋_GBK" w:cs="方正小标宋_GBK"/>
          <w:color w:val="000000"/>
          <w:sz w:val="36"/>
        </w:rPr>
        <w:t>部门政府采购预算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361沧州市新华区卫生健康局</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CellMar>
            <w:top w:w="0" w:type="dxa"/>
            <w:left w:w="108" w:type="dxa"/>
            <w:bottom w:w="0" w:type="dxa"/>
            <w:right w:w="108" w:type="dxa"/>
          </w:tblCellMar>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10.18</w:t>
            </w:r>
          </w:p>
        </w:tc>
        <w:tc>
          <w:tcPr>
            <w:tcW w:w="964" w:type="dxa"/>
            <w:vAlign w:val="center"/>
          </w:tcPr>
          <w:p>
            <w:pPr>
              <w:pStyle w:val="15"/>
            </w:pPr>
            <w:r>
              <w:t>10.18</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10.18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沧州市新华区卫生健康局本级小计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1.10</w:t>
            </w:r>
          </w:p>
        </w:tc>
        <w:tc>
          <w:tcPr>
            <w:tcW w:w="964" w:type="dxa"/>
            <w:vAlign w:val="center"/>
          </w:tcPr>
          <w:p>
            <w:pPr>
              <w:pStyle w:val="15"/>
            </w:pPr>
            <w:r>
              <w:t>1.10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45.83</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0.40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r>
      <w:tr>
        <w:tblPrEx>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45.83</w:t>
            </w:r>
          </w:p>
        </w:tc>
        <w:tc>
          <w:tcPr>
            <w:tcW w:w="1134" w:type="dxa"/>
            <w:vAlign w:val="center"/>
          </w:tcPr>
          <w:p>
            <w:pPr>
              <w:pStyle w:val="12"/>
            </w:pPr>
            <w:r>
              <w:t>会议椅</w:t>
            </w:r>
          </w:p>
        </w:tc>
        <w:tc>
          <w:tcPr>
            <w:tcW w:w="1134" w:type="dxa"/>
            <w:vAlign w:val="center"/>
          </w:tcPr>
          <w:p>
            <w:pPr>
              <w:pStyle w:val="12"/>
            </w:pPr>
            <w:r>
              <w:t>A05010303</w:t>
            </w:r>
          </w:p>
        </w:tc>
        <w:tc>
          <w:tcPr>
            <w:tcW w:w="709" w:type="dxa"/>
            <w:vAlign w:val="center"/>
          </w:tcPr>
          <w:p>
            <w:pPr>
              <w:pStyle w:val="13"/>
            </w:pPr>
            <w:r>
              <w:t>把</w:t>
            </w:r>
          </w:p>
        </w:tc>
        <w:tc>
          <w:tcPr>
            <w:tcW w:w="850" w:type="dxa"/>
            <w:vAlign w:val="center"/>
          </w:tcPr>
          <w:p>
            <w:pPr>
              <w:pStyle w:val="11"/>
            </w:pPr>
            <w:r>
              <w:t>20</w:t>
            </w:r>
          </w:p>
        </w:tc>
        <w:tc>
          <w:tcPr>
            <w:tcW w:w="850" w:type="dxa"/>
            <w:vAlign w:val="center"/>
          </w:tcPr>
          <w:p>
            <w:pPr>
              <w:pStyle w:val="11"/>
            </w:pPr>
            <w:r>
              <w:t>0.02</w:t>
            </w:r>
          </w:p>
        </w:tc>
        <w:tc>
          <w:tcPr>
            <w:tcW w:w="964" w:type="dxa"/>
            <w:vAlign w:val="center"/>
          </w:tcPr>
          <w:p>
            <w:pPr>
              <w:pStyle w:val="11"/>
            </w:pPr>
            <w:r>
              <w:t>0.30</w:t>
            </w: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沧州市新华区疾病预防控制中心小计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1.92</w:t>
            </w:r>
          </w:p>
        </w:tc>
        <w:tc>
          <w:tcPr>
            <w:tcW w:w="964" w:type="dxa"/>
            <w:vAlign w:val="center"/>
          </w:tcPr>
          <w:p>
            <w:pPr>
              <w:pStyle w:val="15"/>
            </w:pPr>
            <w:r>
              <w:t>1.92</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36.99</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0.40</w:t>
            </w:r>
          </w:p>
        </w:tc>
        <w:tc>
          <w:tcPr>
            <w:tcW w:w="964" w:type="dxa"/>
            <w:vAlign w:val="center"/>
          </w:tcPr>
          <w:p>
            <w:pPr>
              <w:pStyle w:val="11"/>
            </w:pPr>
            <w:r>
              <w:t>1.60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36.99</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0.16</w:t>
            </w:r>
          </w:p>
        </w:tc>
        <w:tc>
          <w:tcPr>
            <w:tcW w:w="964" w:type="dxa"/>
            <w:vAlign w:val="center"/>
          </w:tcPr>
          <w:p>
            <w:pPr>
              <w:pStyle w:val="11"/>
            </w:pPr>
            <w:r>
              <w:t>0.32</w:t>
            </w:r>
          </w:p>
        </w:tc>
        <w:tc>
          <w:tcPr>
            <w:tcW w:w="964" w:type="dxa"/>
            <w:vAlign w:val="center"/>
          </w:tcPr>
          <w:p>
            <w:pPr>
              <w:pStyle w:val="11"/>
            </w:pPr>
            <w:r>
              <w:t>0.32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沧州市新华区妇幼保健站小计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0.50</w:t>
            </w:r>
          </w:p>
        </w:tc>
        <w:tc>
          <w:tcPr>
            <w:tcW w:w="964" w:type="dxa"/>
            <w:vAlign w:val="center"/>
          </w:tcPr>
          <w:p>
            <w:pPr>
              <w:pStyle w:val="15"/>
            </w:pPr>
            <w:r>
              <w:t>0.50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14.88</w:t>
            </w:r>
          </w:p>
        </w:tc>
        <w:tc>
          <w:tcPr>
            <w:tcW w:w="1134" w:type="dxa"/>
            <w:vAlign w:val="center"/>
          </w:tcPr>
          <w:p>
            <w:pPr>
              <w:pStyle w:val="12"/>
            </w:pPr>
            <w:r>
              <w:t>多功能一体机</w:t>
            </w:r>
          </w:p>
        </w:tc>
        <w:tc>
          <w:tcPr>
            <w:tcW w:w="1134" w:type="dxa"/>
            <w:vAlign w:val="center"/>
          </w:tcPr>
          <w:p>
            <w:pPr>
              <w:pStyle w:val="12"/>
            </w:pPr>
            <w:r>
              <w:t>A02020400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CellMar>
            <w:top w:w="0" w:type="dxa"/>
            <w:left w:w="108" w:type="dxa"/>
            <w:bottom w:w="0" w:type="dxa"/>
            <w:right w:w="108" w:type="dxa"/>
          </w:tblCellMar>
        </w:tblPrEx>
        <w:trPr>
          <w:cantSplit/>
          <w:jc w:val="center"/>
        </w:trPr>
        <w:tc>
          <w:tcPr>
            <w:tcW w:w="1701" w:type="dxa"/>
            <w:vAlign w:val="center"/>
          </w:tcPr>
          <w:p>
            <w:pPr>
              <w:pStyle w:val="14"/>
            </w:pPr>
            <w:r>
              <w:t>沧州市新华区小赵庄乡卫生院小计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1.40</w:t>
            </w:r>
          </w:p>
        </w:tc>
        <w:tc>
          <w:tcPr>
            <w:tcW w:w="964" w:type="dxa"/>
            <w:vAlign w:val="center"/>
          </w:tcPr>
          <w:p>
            <w:pPr>
              <w:pStyle w:val="15"/>
            </w:pPr>
            <w:r>
              <w:t>1.40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1.40</w:t>
            </w:r>
          </w:p>
        </w:tc>
      </w:tr>
      <w:tr>
        <w:tblPrEx>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11.82</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0.40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r>
      <w:tr>
        <w:tblPrEx>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11.82</w:t>
            </w:r>
          </w:p>
        </w:tc>
        <w:tc>
          <w:tcPr>
            <w:tcW w:w="1134" w:type="dxa"/>
            <w:vAlign w:val="center"/>
          </w:tcPr>
          <w:p>
            <w:pPr>
              <w:pStyle w:val="12"/>
            </w:pPr>
            <w:r>
              <w:t>空调机</w:t>
            </w:r>
          </w:p>
        </w:tc>
        <w:tc>
          <w:tcPr>
            <w:tcW w:w="1134" w:type="dxa"/>
            <w:vAlign w:val="center"/>
          </w:tcPr>
          <w:p>
            <w:pPr>
              <w:pStyle w:val="12"/>
            </w:pPr>
            <w:r>
              <w:t>A02061804</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沧州市新华区建设北街街道办事处社区卫生服务中心小计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1.60</w:t>
            </w:r>
          </w:p>
        </w:tc>
        <w:tc>
          <w:tcPr>
            <w:tcW w:w="964" w:type="dxa"/>
            <w:vAlign w:val="center"/>
          </w:tcPr>
          <w:p>
            <w:pPr>
              <w:pStyle w:val="15"/>
            </w:pPr>
            <w:r>
              <w:t>1.60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17.89</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0.50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17.89</w:t>
            </w:r>
          </w:p>
        </w:tc>
        <w:tc>
          <w:tcPr>
            <w:tcW w:w="1134" w:type="dxa"/>
            <w:vAlign w:val="center"/>
          </w:tcPr>
          <w:p>
            <w:pPr>
              <w:pStyle w:val="12"/>
            </w:pPr>
            <w:r>
              <w:t>空调机组</w:t>
            </w:r>
          </w:p>
        </w:tc>
        <w:tc>
          <w:tcPr>
            <w:tcW w:w="1134" w:type="dxa"/>
            <w:vAlign w:val="center"/>
          </w:tcPr>
          <w:p>
            <w:pPr>
              <w:pStyle w:val="12"/>
            </w:pPr>
            <w:r>
              <w:t>A02052305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CellMar>
            <w:top w:w="0" w:type="dxa"/>
            <w:left w:w="108" w:type="dxa"/>
            <w:bottom w:w="0" w:type="dxa"/>
            <w:right w:w="108" w:type="dxa"/>
          </w:tblCellMar>
        </w:tblPrEx>
        <w:trPr>
          <w:cantSplit/>
          <w:jc w:val="center"/>
        </w:trPr>
        <w:tc>
          <w:tcPr>
            <w:tcW w:w="1701" w:type="dxa"/>
            <w:vAlign w:val="center"/>
          </w:tcPr>
          <w:p>
            <w:pPr>
              <w:pStyle w:val="14"/>
            </w:pPr>
            <w:r>
              <w:t>沧州市新华区南大街街道办事处社区卫生服务中心小计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1.96</w:t>
            </w:r>
          </w:p>
        </w:tc>
        <w:tc>
          <w:tcPr>
            <w:tcW w:w="964" w:type="dxa"/>
            <w:vAlign w:val="center"/>
          </w:tcPr>
          <w:p>
            <w:pPr>
              <w:pStyle w:val="15"/>
            </w:pPr>
            <w:r>
              <w:t>1.96</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1.96</w:t>
            </w:r>
          </w:p>
        </w:tc>
      </w:tr>
      <w:tr>
        <w:tblPrEx>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15.09</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0.50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15.09</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0.13</w:t>
            </w:r>
          </w:p>
        </w:tc>
        <w:tc>
          <w:tcPr>
            <w:tcW w:w="964" w:type="dxa"/>
            <w:vAlign w:val="center"/>
          </w:tcPr>
          <w:p>
            <w:pPr>
              <w:pStyle w:val="11"/>
            </w:pPr>
            <w:r>
              <w:t>0.26</w:t>
            </w:r>
          </w:p>
        </w:tc>
        <w:tc>
          <w:tcPr>
            <w:tcW w:w="964" w:type="dxa"/>
            <w:vAlign w:val="center"/>
          </w:tcPr>
          <w:p>
            <w:pPr>
              <w:pStyle w:val="11"/>
            </w:pPr>
            <w:r>
              <w:t>0.26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15.09</w:t>
            </w:r>
          </w:p>
        </w:tc>
        <w:tc>
          <w:tcPr>
            <w:tcW w:w="1134" w:type="dxa"/>
            <w:vAlign w:val="center"/>
          </w:tcPr>
          <w:p>
            <w:pPr>
              <w:pStyle w:val="12"/>
            </w:pPr>
            <w:r>
              <w:t>空调机组</w:t>
            </w:r>
          </w:p>
        </w:tc>
        <w:tc>
          <w:tcPr>
            <w:tcW w:w="1134" w:type="dxa"/>
            <w:vAlign w:val="center"/>
          </w:tcPr>
          <w:p>
            <w:pPr>
              <w:pStyle w:val="12"/>
            </w:pPr>
            <w:r>
              <w:t>A02052305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0.35</w:t>
            </w:r>
          </w:p>
        </w:tc>
        <w:tc>
          <w:tcPr>
            <w:tcW w:w="964" w:type="dxa"/>
            <w:vAlign w:val="center"/>
          </w:tcPr>
          <w:p>
            <w:pPr>
              <w:pStyle w:val="11"/>
            </w:pPr>
            <w:r>
              <w:t>0.70</w:t>
            </w:r>
          </w:p>
        </w:tc>
        <w:tc>
          <w:tcPr>
            <w:tcW w:w="964" w:type="dxa"/>
            <w:vAlign w:val="center"/>
          </w:tcPr>
          <w:p>
            <w:pPr>
              <w:pStyle w:val="11"/>
            </w:pPr>
            <w:r>
              <w:t>0.70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0.70</w:t>
            </w:r>
          </w:p>
        </w:tc>
      </w:tr>
      <w:tr>
        <w:tblPrEx>
          <w:tblCellMar>
            <w:top w:w="0" w:type="dxa"/>
            <w:left w:w="108" w:type="dxa"/>
            <w:bottom w:w="0" w:type="dxa"/>
            <w:right w:w="108" w:type="dxa"/>
          </w:tblCellMar>
        </w:tblPrEx>
        <w:trPr>
          <w:cantSplit/>
          <w:jc w:val="center"/>
        </w:trPr>
        <w:tc>
          <w:tcPr>
            <w:tcW w:w="1701" w:type="dxa"/>
            <w:vAlign w:val="center"/>
          </w:tcPr>
          <w:p>
            <w:pPr>
              <w:pStyle w:val="14"/>
            </w:pPr>
            <w:r>
              <w:t>沧州市新华区车站街道办事处社区卫生服务中心小计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1.26</w:t>
            </w:r>
          </w:p>
        </w:tc>
        <w:tc>
          <w:tcPr>
            <w:tcW w:w="964" w:type="dxa"/>
            <w:vAlign w:val="center"/>
          </w:tcPr>
          <w:p>
            <w:pPr>
              <w:pStyle w:val="15"/>
            </w:pPr>
            <w:r>
              <w:t>1.26</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1.26</w:t>
            </w:r>
          </w:p>
        </w:tc>
      </w:tr>
      <w:tr>
        <w:tblPrEx>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20.86</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20.86</w:t>
            </w:r>
          </w:p>
        </w:tc>
        <w:tc>
          <w:tcPr>
            <w:tcW w:w="1134" w:type="dxa"/>
            <w:vAlign w:val="center"/>
          </w:tcPr>
          <w:p>
            <w:pPr>
              <w:pStyle w:val="12"/>
            </w:pPr>
            <w:r>
              <w:t>空调机组</w:t>
            </w:r>
          </w:p>
        </w:tc>
        <w:tc>
          <w:tcPr>
            <w:tcW w:w="1134" w:type="dxa"/>
            <w:vAlign w:val="center"/>
          </w:tcPr>
          <w:p>
            <w:pPr>
              <w:pStyle w:val="12"/>
            </w:pPr>
            <w:r>
              <w:t>A02052305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20.86</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张</w:t>
            </w:r>
          </w:p>
        </w:tc>
        <w:tc>
          <w:tcPr>
            <w:tcW w:w="850" w:type="dxa"/>
            <w:vAlign w:val="center"/>
          </w:tcPr>
          <w:p>
            <w:pPr>
              <w:pStyle w:val="11"/>
            </w:pPr>
            <w:r>
              <w:t>4</w:t>
            </w:r>
          </w:p>
        </w:tc>
        <w:tc>
          <w:tcPr>
            <w:tcW w:w="850" w:type="dxa"/>
            <w:vAlign w:val="center"/>
          </w:tcPr>
          <w:p>
            <w:pPr>
              <w:pStyle w:val="11"/>
            </w:pPr>
            <w:r>
              <w:t>0.04</w:t>
            </w:r>
          </w:p>
        </w:tc>
        <w:tc>
          <w:tcPr>
            <w:tcW w:w="964" w:type="dxa"/>
            <w:vAlign w:val="center"/>
          </w:tcPr>
          <w:p>
            <w:pPr>
              <w:pStyle w:val="11"/>
            </w:pPr>
            <w:r>
              <w:t>0.16</w:t>
            </w:r>
          </w:p>
        </w:tc>
        <w:tc>
          <w:tcPr>
            <w:tcW w:w="964" w:type="dxa"/>
            <w:vAlign w:val="center"/>
          </w:tcPr>
          <w:p>
            <w:pPr>
              <w:pStyle w:val="11"/>
            </w:pPr>
            <w:r>
              <w:t>0.16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沧州市新华区红十字会小计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0.44</w:t>
            </w:r>
          </w:p>
        </w:tc>
        <w:tc>
          <w:tcPr>
            <w:tcW w:w="964" w:type="dxa"/>
            <w:vAlign w:val="center"/>
          </w:tcPr>
          <w:p>
            <w:pPr>
              <w:pStyle w:val="15"/>
            </w:pPr>
            <w:r>
              <w:t>0.44</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0.44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3.87</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0.44</w:t>
            </w:r>
          </w:p>
        </w:tc>
        <w:tc>
          <w:tcPr>
            <w:tcW w:w="964" w:type="dxa"/>
            <w:vAlign w:val="center"/>
          </w:tcPr>
          <w:p>
            <w:pPr>
              <w:pStyle w:val="11"/>
            </w:pPr>
            <w:r>
              <w:t>0.44</w:t>
            </w:r>
          </w:p>
        </w:tc>
        <w:tc>
          <w:tcPr>
            <w:tcW w:w="964" w:type="dxa"/>
            <w:vAlign w:val="center"/>
          </w:tcPr>
          <w:p>
            <w:pPr>
              <w:pStyle w:val="11"/>
            </w:pPr>
            <w:r>
              <w:t>0.44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0.44</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2"/>
      </w:pPr>
      <w:bookmarkStart w:id="17" w:name="_Toc_3_3_0000000018"/>
      <w:r>
        <w:rPr>
          <w:rFonts w:ascii="黑体" w:hAnsi="黑体" w:eastAsia="黑体" w:cs="黑体"/>
          <w:color w:val="000000"/>
          <w:sz w:val="32"/>
        </w:rPr>
        <w:t>九、国有资产信息</w:t>
      </w:r>
      <w:bookmarkEnd w:id="17"/>
    </w:p>
    <w:p>
      <w:pPr>
        <w:spacing w:line="500" w:lineRule="exact"/>
        <w:ind w:firstLine="560"/>
      </w:pPr>
      <w:r>
        <w:rPr>
          <w:rFonts w:eastAsia="方正仿宋_GBK"/>
          <w:color w:val="000000"/>
          <w:sz w:val="28"/>
        </w:rPr>
        <w:t>沧州市新华区卫生健康局（含所属单位）上年末固定资产金额为2716.62万元（详见下表）。本年度拟购置固定资产总额为3.52万元，已按要求列入政府采购预算，详见政府采购预算表。</w:t>
      </w:r>
    </w:p>
    <w:p>
      <w:pPr>
        <w:jc w:val="center"/>
      </w:pPr>
      <w:r>
        <w:rPr>
          <w:rFonts w:ascii="方正小标宋_GBK" w:hAnsi="方正小标宋_GBK" w:eastAsia="方正小标宋_GBK" w:cs="方正小标宋_GBK"/>
          <w:color w:val="000000"/>
          <w:sz w:val="36"/>
        </w:rPr>
        <w:t>部门固定资产占用情况表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361沧州市新华区卫生健康局</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2716.62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r>
              <w:t>1863.96</w:t>
            </w:r>
          </w:p>
        </w:tc>
        <w:tc>
          <w:tcPr>
            <w:tcW w:w="2835" w:type="dxa"/>
            <w:vAlign w:val="center"/>
          </w:tcPr>
          <w:p>
            <w:pPr>
              <w:pStyle w:val="11"/>
            </w:pPr>
            <w:r>
              <w:t>131.23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863</w:t>
            </w:r>
          </w:p>
        </w:tc>
        <w:tc>
          <w:tcPr>
            <w:tcW w:w="2835" w:type="dxa"/>
            <w:vAlign w:val="center"/>
          </w:tcPr>
          <w:p>
            <w:pPr>
              <w:pStyle w:val="11"/>
            </w:pPr>
            <w:r>
              <w:t>73.86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26</w:t>
            </w:r>
          </w:p>
        </w:tc>
        <w:tc>
          <w:tcPr>
            <w:tcW w:w="2835" w:type="dxa"/>
            <w:vAlign w:val="center"/>
          </w:tcPr>
          <w:p>
            <w:pPr>
              <w:pStyle w:val="11"/>
            </w:pPr>
            <w:r>
              <w:t>396.52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13</w:t>
            </w:r>
          </w:p>
        </w:tc>
        <w:tc>
          <w:tcPr>
            <w:tcW w:w="2835" w:type="dxa"/>
            <w:vAlign w:val="center"/>
          </w:tcPr>
          <w:p>
            <w:pPr>
              <w:pStyle w:val="11"/>
            </w:pPr>
            <w:r>
              <w:t>641.19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3298</w:t>
            </w:r>
          </w:p>
        </w:tc>
        <w:tc>
          <w:tcPr>
            <w:tcW w:w="2835" w:type="dxa"/>
            <w:vAlign w:val="center"/>
          </w:tcPr>
          <w:p>
            <w:pPr>
              <w:pStyle w:val="11"/>
            </w:pPr>
            <w:r>
              <w:t>1547.68</w:t>
            </w:r>
          </w:p>
        </w:tc>
      </w:tr>
    </w:tbl>
    <w:p>
      <w:pPr>
        <w:ind w:firstLine="640"/>
      </w:pPr>
    </w:p>
    <w:p>
      <w:pPr>
        <w:spacing w:before="10" w:after="10"/>
        <w:ind w:firstLine="640"/>
        <w:outlineLvl w:val="2"/>
      </w:pPr>
      <w:bookmarkStart w:id="18" w:name="_Toc_3_3_0000000019"/>
      <w:r>
        <w:rPr>
          <w:rFonts w:ascii="黑体" w:hAnsi="黑体" w:eastAsia="黑体" w:cs="黑体"/>
          <w:color w:val="000000"/>
          <w:sz w:val="32"/>
        </w:rPr>
        <w:t>十、名词解释</w:t>
      </w:r>
      <w:bookmarkEnd w:id="18"/>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2"/>
      </w:pPr>
      <w:bookmarkStart w:id="19" w:name="_Toc_3_3_0000000020"/>
      <w:r>
        <w:rPr>
          <w:rFonts w:ascii="黑体" w:hAnsi="黑体" w:eastAsia="黑体" w:cs="黑体"/>
          <w:color w:val="000000"/>
          <w:sz w:val="32"/>
        </w:rPr>
        <w:t>十一、其他需要说明的事项</w:t>
      </w:r>
      <w:bookmarkEnd w:id="19"/>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我部门无其他需要说明的事项。</w:t>
      </w:r>
    </w:p>
    <w:p>
      <w:pPr>
        <w:jc w:val="center"/>
      </w:pPr>
    </w:p>
    <w:p>
      <w:pPr>
        <w:jc w:val="center"/>
      </w:pPr>
    </w:p>
    <w:p>
      <w:pPr>
        <w:jc w:val="center"/>
      </w:pPr>
    </w:p>
    <w:p>
      <w:pPr>
        <w:jc w:val="center"/>
      </w:pPr>
    </w:p>
    <w:p>
      <w:pPr>
        <w:jc w:val="center"/>
      </w:pPr>
    </w:p>
    <w:p>
      <w:pPr>
        <w:jc w:val="center"/>
        <w:outlineLvl w:val="0"/>
        <w:sectPr>
          <w:pgSz w:w="16840" w:h="11900" w:orient="landscape"/>
          <w:pgMar w:top="1361" w:right="1020" w:bottom="1134" w:left="1020" w:header="720" w:footer="720" w:gutter="0"/>
          <w:cols w:space="720" w:num="1"/>
        </w:sectPr>
      </w:pPr>
      <w:r>
        <w:rPr>
          <w:rFonts w:ascii="方正小标宋_GBK" w:hAnsi="方正小标宋_GBK" w:eastAsia="方正小标宋_GBK" w:cs="方正小标宋_GBK"/>
          <w:color w:val="000000"/>
          <w:sz w:val="72"/>
        </w:rPr>
        <w:t>第二部分  部门所属单位预算</w:t>
      </w:r>
    </w:p>
    <w:p>
      <w:pPr>
        <w:jc w:val="center"/>
        <w:outlineLvl w:val="3"/>
      </w:pPr>
      <w:bookmarkStart w:id="20" w:name="_Toc_4_4_0000000021"/>
      <w:r>
        <w:rPr>
          <w:rFonts w:ascii="方正小标宋_GBK" w:hAnsi="方正小标宋_GBK" w:eastAsia="方正小标宋_GBK" w:cs="方正小标宋_GBK"/>
          <w:color w:val="000000"/>
          <w:sz w:val="44"/>
        </w:rPr>
        <w:t>一、沧州市新华区卫生健康局本级收支预算</w:t>
      </w:r>
      <w:bookmarkEnd w:id="20"/>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361001沧州市新华区卫生健康局本级</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2888.42</w:t>
            </w:r>
          </w:p>
        </w:tc>
        <w:tc>
          <w:tcPr>
            <w:tcW w:w="4535" w:type="dxa"/>
            <w:vAlign w:val="center"/>
          </w:tcPr>
          <w:p>
            <w:pPr>
              <w:pStyle w:val="12"/>
            </w:pPr>
            <w:r>
              <w:t>一、一般公共服务支出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73.85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3109.14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42.40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2888.42</w:t>
            </w:r>
          </w:p>
        </w:tc>
        <w:tc>
          <w:tcPr>
            <w:tcW w:w="4535" w:type="dxa"/>
            <w:vAlign w:val="center"/>
          </w:tcPr>
          <w:p>
            <w:pPr>
              <w:pStyle w:val="14"/>
            </w:pPr>
            <w:r>
              <w:t>本年支出合计</w:t>
            </w:r>
          </w:p>
        </w:tc>
        <w:tc>
          <w:tcPr>
            <w:tcW w:w="2126" w:type="dxa"/>
            <w:vAlign w:val="center"/>
          </w:tcPr>
          <w:p>
            <w:pPr>
              <w:pStyle w:val="15"/>
            </w:pPr>
            <w:r>
              <w:t>3225.39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r>
              <w:t>336.97</w:t>
            </w: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3225.39</w:t>
            </w:r>
          </w:p>
        </w:tc>
        <w:tc>
          <w:tcPr>
            <w:tcW w:w="4535" w:type="dxa"/>
            <w:vAlign w:val="center"/>
          </w:tcPr>
          <w:p>
            <w:pPr>
              <w:pStyle w:val="14"/>
            </w:pPr>
            <w:r>
              <w:t>支出总计</w:t>
            </w:r>
          </w:p>
        </w:tc>
        <w:tc>
          <w:tcPr>
            <w:tcW w:w="2126" w:type="dxa"/>
            <w:vAlign w:val="center"/>
          </w:tcPr>
          <w:p>
            <w:pPr>
              <w:pStyle w:val="15"/>
            </w:pPr>
            <w:r>
              <w:t>3225.39</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361001沧州市新华区卫生健康局本级</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3225.39</w:t>
            </w:r>
          </w:p>
        </w:tc>
        <w:tc>
          <w:tcPr>
            <w:tcW w:w="1134" w:type="dxa"/>
            <w:vAlign w:val="center"/>
          </w:tcPr>
          <w:p>
            <w:pPr>
              <w:pStyle w:val="15"/>
            </w:pPr>
            <w:r>
              <w:t>2888.42</w:t>
            </w:r>
          </w:p>
        </w:tc>
        <w:tc>
          <w:tcPr>
            <w:tcW w:w="1134" w:type="dxa"/>
            <w:vAlign w:val="center"/>
          </w:tcPr>
          <w:p>
            <w:pPr>
              <w:pStyle w:val="15"/>
            </w:pPr>
            <w:r>
              <w:t>2888.42</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336.97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73.85</w:t>
            </w:r>
          </w:p>
        </w:tc>
        <w:tc>
          <w:tcPr>
            <w:tcW w:w="1134" w:type="dxa"/>
            <w:vAlign w:val="center"/>
          </w:tcPr>
          <w:p>
            <w:pPr>
              <w:pStyle w:val="11"/>
            </w:pPr>
            <w:r>
              <w:t>73.85</w:t>
            </w:r>
          </w:p>
        </w:tc>
        <w:tc>
          <w:tcPr>
            <w:tcW w:w="1134" w:type="dxa"/>
            <w:vAlign w:val="center"/>
          </w:tcPr>
          <w:p>
            <w:pPr>
              <w:pStyle w:val="11"/>
            </w:pPr>
            <w:r>
              <w:t>73.85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69.55</w:t>
            </w:r>
          </w:p>
        </w:tc>
        <w:tc>
          <w:tcPr>
            <w:tcW w:w="1134" w:type="dxa"/>
            <w:vAlign w:val="center"/>
          </w:tcPr>
          <w:p>
            <w:pPr>
              <w:pStyle w:val="11"/>
            </w:pPr>
            <w:r>
              <w:t>69.55</w:t>
            </w:r>
          </w:p>
        </w:tc>
        <w:tc>
          <w:tcPr>
            <w:tcW w:w="1134" w:type="dxa"/>
            <w:vAlign w:val="center"/>
          </w:tcPr>
          <w:p>
            <w:pPr>
              <w:pStyle w:val="11"/>
            </w:pPr>
            <w:r>
              <w:t>69.55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2080501</w:t>
            </w:r>
          </w:p>
        </w:tc>
        <w:tc>
          <w:tcPr>
            <w:tcW w:w="1559" w:type="dxa"/>
            <w:vAlign w:val="center"/>
          </w:tcPr>
          <w:p>
            <w:pPr>
              <w:pStyle w:val="12"/>
            </w:pPr>
            <w:r>
              <w:t>行政单位离退休</w:t>
            </w:r>
          </w:p>
        </w:tc>
        <w:tc>
          <w:tcPr>
            <w:tcW w:w="1134" w:type="dxa"/>
            <w:vAlign w:val="center"/>
          </w:tcPr>
          <w:p>
            <w:pPr>
              <w:pStyle w:val="11"/>
            </w:pPr>
            <w:r>
              <w:t>9.70</w:t>
            </w:r>
          </w:p>
        </w:tc>
        <w:tc>
          <w:tcPr>
            <w:tcW w:w="1134" w:type="dxa"/>
            <w:vAlign w:val="center"/>
          </w:tcPr>
          <w:p>
            <w:pPr>
              <w:pStyle w:val="11"/>
            </w:pPr>
            <w:r>
              <w:t>9.70</w:t>
            </w:r>
          </w:p>
        </w:tc>
        <w:tc>
          <w:tcPr>
            <w:tcW w:w="1134" w:type="dxa"/>
            <w:vAlign w:val="center"/>
          </w:tcPr>
          <w:p>
            <w:pPr>
              <w:pStyle w:val="11"/>
            </w:pPr>
            <w:r>
              <w:t>9.70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59.85</w:t>
            </w:r>
          </w:p>
        </w:tc>
        <w:tc>
          <w:tcPr>
            <w:tcW w:w="1134" w:type="dxa"/>
            <w:vAlign w:val="center"/>
          </w:tcPr>
          <w:p>
            <w:pPr>
              <w:pStyle w:val="11"/>
            </w:pPr>
            <w:r>
              <w:t>59.85</w:t>
            </w:r>
          </w:p>
        </w:tc>
        <w:tc>
          <w:tcPr>
            <w:tcW w:w="1134" w:type="dxa"/>
            <w:vAlign w:val="center"/>
          </w:tcPr>
          <w:p>
            <w:pPr>
              <w:pStyle w:val="11"/>
            </w:pPr>
            <w:r>
              <w:t>59.85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20808</w:t>
            </w:r>
          </w:p>
        </w:tc>
        <w:tc>
          <w:tcPr>
            <w:tcW w:w="1559" w:type="dxa"/>
            <w:vAlign w:val="center"/>
          </w:tcPr>
          <w:p>
            <w:pPr>
              <w:pStyle w:val="12"/>
            </w:pPr>
            <w:r>
              <w:t>抚恤</w:t>
            </w:r>
          </w:p>
        </w:tc>
        <w:tc>
          <w:tcPr>
            <w:tcW w:w="1134" w:type="dxa"/>
            <w:vAlign w:val="center"/>
          </w:tcPr>
          <w:p>
            <w:pPr>
              <w:pStyle w:val="11"/>
            </w:pPr>
            <w:r>
              <w:t>1.10</w:t>
            </w:r>
          </w:p>
        </w:tc>
        <w:tc>
          <w:tcPr>
            <w:tcW w:w="1134" w:type="dxa"/>
            <w:vAlign w:val="center"/>
          </w:tcPr>
          <w:p>
            <w:pPr>
              <w:pStyle w:val="11"/>
            </w:pPr>
            <w:r>
              <w:t>1.10</w:t>
            </w:r>
          </w:p>
        </w:tc>
        <w:tc>
          <w:tcPr>
            <w:tcW w:w="1134" w:type="dxa"/>
            <w:vAlign w:val="center"/>
          </w:tcPr>
          <w:p>
            <w:pPr>
              <w:pStyle w:val="11"/>
            </w:pPr>
            <w:r>
              <w:t>1.10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2080801</w:t>
            </w:r>
          </w:p>
        </w:tc>
        <w:tc>
          <w:tcPr>
            <w:tcW w:w="1559" w:type="dxa"/>
            <w:vAlign w:val="center"/>
          </w:tcPr>
          <w:p>
            <w:pPr>
              <w:pStyle w:val="12"/>
            </w:pPr>
            <w:r>
              <w:t>死亡抚恤</w:t>
            </w:r>
          </w:p>
        </w:tc>
        <w:tc>
          <w:tcPr>
            <w:tcW w:w="1134" w:type="dxa"/>
            <w:vAlign w:val="center"/>
          </w:tcPr>
          <w:p>
            <w:pPr>
              <w:pStyle w:val="11"/>
            </w:pPr>
            <w:r>
              <w:t>1.10</w:t>
            </w:r>
          </w:p>
        </w:tc>
        <w:tc>
          <w:tcPr>
            <w:tcW w:w="1134" w:type="dxa"/>
            <w:vAlign w:val="center"/>
          </w:tcPr>
          <w:p>
            <w:pPr>
              <w:pStyle w:val="11"/>
            </w:pPr>
            <w:r>
              <w:t>1.10</w:t>
            </w:r>
          </w:p>
        </w:tc>
        <w:tc>
          <w:tcPr>
            <w:tcW w:w="1134" w:type="dxa"/>
            <w:vAlign w:val="center"/>
          </w:tcPr>
          <w:p>
            <w:pPr>
              <w:pStyle w:val="11"/>
            </w:pPr>
            <w:r>
              <w:t>1.10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3.20</w:t>
            </w:r>
          </w:p>
        </w:tc>
        <w:tc>
          <w:tcPr>
            <w:tcW w:w="1134" w:type="dxa"/>
            <w:vAlign w:val="center"/>
          </w:tcPr>
          <w:p>
            <w:pPr>
              <w:pStyle w:val="11"/>
            </w:pPr>
            <w:r>
              <w:t>3.20</w:t>
            </w:r>
          </w:p>
        </w:tc>
        <w:tc>
          <w:tcPr>
            <w:tcW w:w="1134" w:type="dxa"/>
            <w:vAlign w:val="center"/>
          </w:tcPr>
          <w:p>
            <w:pPr>
              <w:pStyle w:val="11"/>
            </w:pPr>
            <w:r>
              <w:t>3.20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1.20</w:t>
            </w:r>
          </w:p>
        </w:tc>
        <w:tc>
          <w:tcPr>
            <w:tcW w:w="1134" w:type="dxa"/>
            <w:vAlign w:val="center"/>
          </w:tcPr>
          <w:p>
            <w:pPr>
              <w:pStyle w:val="11"/>
            </w:pPr>
            <w:r>
              <w:t>1.20</w:t>
            </w:r>
          </w:p>
        </w:tc>
        <w:tc>
          <w:tcPr>
            <w:tcW w:w="1134" w:type="dxa"/>
            <w:vAlign w:val="center"/>
          </w:tcPr>
          <w:p>
            <w:pPr>
              <w:pStyle w:val="11"/>
            </w:pPr>
            <w:r>
              <w:t>1.20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3109.14</w:t>
            </w:r>
          </w:p>
        </w:tc>
        <w:tc>
          <w:tcPr>
            <w:tcW w:w="1134" w:type="dxa"/>
            <w:vAlign w:val="center"/>
          </w:tcPr>
          <w:p>
            <w:pPr>
              <w:pStyle w:val="11"/>
            </w:pPr>
            <w:r>
              <w:t>2772.17</w:t>
            </w:r>
          </w:p>
        </w:tc>
        <w:tc>
          <w:tcPr>
            <w:tcW w:w="1134" w:type="dxa"/>
            <w:vAlign w:val="center"/>
          </w:tcPr>
          <w:p>
            <w:pPr>
              <w:pStyle w:val="11"/>
            </w:pPr>
            <w:r>
              <w:t>2772.17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336.97</w:t>
            </w: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21001</w:t>
            </w:r>
          </w:p>
        </w:tc>
        <w:tc>
          <w:tcPr>
            <w:tcW w:w="1559" w:type="dxa"/>
            <w:vAlign w:val="center"/>
          </w:tcPr>
          <w:p>
            <w:pPr>
              <w:pStyle w:val="12"/>
            </w:pPr>
            <w:r>
              <w:t>卫生健康管理事务</w:t>
            </w:r>
          </w:p>
        </w:tc>
        <w:tc>
          <w:tcPr>
            <w:tcW w:w="1134" w:type="dxa"/>
            <w:vAlign w:val="center"/>
          </w:tcPr>
          <w:p>
            <w:pPr>
              <w:pStyle w:val="11"/>
            </w:pPr>
            <w:r>
              <w:t>564.33</w:t>
            </w:r>
          </w:p>
        </w:tc>
        <w:tc>
          <w:tcPr>
            <w:tcW w:w="1134" w:type="dxa"/>
            <w:vAlign w:val="center"/>
          </w:tcPr>
          <w:p>
            <w:pPr>
              <w:pStyle w:val="11"/>
            </w:pPr>
            <w:r>
              <w:t>532.33</w:t>
            </w:r>
          </w:p>
        </w:tc>
        <w:tc>
          <w:tcPr>
            <w:tcW w:w="1134" w:type="dxa"/>
            <w:vAlign w:val="center"/>
          </w:tcPr>
          <w:p>
            <w:pPr>
              <w:pStyle w:val="11"/>
            </w:pPr>
            <w:r>
              <w:t>532.33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2100101</w:t>
            </w:r>
          </w:p>
        </w:tc>
        <w:tc>
          <w:tcPr>
            <w:tcW w:w="1559" w:type="dxa"/>
            <w:vAlign w:val="center"/>
          </w:tcPr>
          <w:p>
            <w:pPr>
              <w:pStyle w:val="12"/>
            </w:pPr>
            <w:r>
              <w:t>行政运行</w:t>
            </w:r>
          </w:p>
        </w:tc>
        <w:tc>
          <w:tcPr>
            <w:tcW w:w="1134" w:type="dxa"/>
            <w:vAlign w:val="center"/>
          </w:tcPr>
          <w:p>
            <w:pPr>
              <w:pStyle w:val="11"/>
            </w:pPr>
            <w:r>
              <w:t>521.33</w:t>
            </w:r>
          </w:p>
        </w:tc>
        <w:tc>
          <w:tcPr>
            <w:tcW w:w="1134" w:type="dxa"/>
            <w:vAlign w:val="center"/>
          </w:tcPr>
          <w:p>
            <w:pPr>
              <w:pStyle w:val="11"/>
            </w:pPr>
            <w:r>
              <w:t>521.33</w:t>
            </w:r>
          </w:p>
        </w:tc>
        <w:tc>
          <w:tcPr>
            <w:tcW w:w="1134" w:type="dxa"/>
            <w:vAlign w:val="center"/>
          </w:tcPr>
          <w:p>
            <w:pPr>
              <w:pStyle w:val="11"/>
            </w:pPr>
            <w:r>
              <w:t>521.33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2100102</w:t>
            </w:r>
          </w:p>
        </w:tc>
        <w:tc>
          <w:tcPr>
            <w:tcW w:w="1559" w:type="dxa"/>
            <w:vAlign w:val="center"/>
          </w:tcPr>
          <w:p>
            <w:pPr>
              <w:pStyle w:val="12"/>
            </w:pPr>
            <w:r>
              <w:t>一般行政管理事务</w:t>
            </w:r>
          </w:p>
        </w:tc>
        <w:tc>
          <w:tcPr>
            <w:tcW w:w="1134" w:type="dxa"/>
            <w:vAlign w:val="center"/>
          </w:tcPr>
          <w:p>
            <w:pPr>
              <w:pStyle w:val="11"/>
            </w:pPr>
            <w:r>
              <w:t>11.00</w:t>
            </w:r>
          </w:p>
        </w:tc>
        <w:tc>
          <w:tcPr>
            <w:tcW w:w="1134" w:type="dxa"/>
            <w:vAlign w:val="center"/>
          </w:tcPr>
          <w:p>
            <w:pPr>
              <w:pStyle w:val="11"/>
            </w:pPr>
            <w:r>
              <w:t>11.00</w:t>
            </w:r>
          </w:p>
        </w:tc>
        <w:tc>
          <w:tcPr>
            <w:tcW w:w="1134" w:type="dxa"/>
            <w:vAlign w:val="center"/>
          </w:tcPr>
          <w:p>
            <w:pPr>
              <w:pStyle w:val="11"/>
            </w:pPr>
            <w:r>
              <w:t>11.00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2100199</w:t>
            </w:r>
          </w:p>
        </w:tc>
        <w:tc>
          <w:tcPr>
            <w:tcW w:w="1559" w:type="dxa"/>
            <w:vAlign w:val="center"/>
          </w:tcPr>
          <w:p>
            <w:pPr>
              <w:pStyle w:val="12"/>
            </w:pPr>
            <w:r>
              <w:t>其他卫生健康管理事务支出</w:t>
            </w:r>
          </w:p>
        </w:tc>
        <w:tc>
          <w:tcPr>
            <w:tcW w:w="1134" w:type="dxa"/>
            <w:vAlign w:val="center"/>
          </w:tcPr>
          <w:p>
            <w:pPr>
              <w:pStyle w:val="11"/>
            </w:pPr>
            <w:r>
              <w:t>32.00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32.00</w:t>
            </w: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21002</w:t>
            </w:r>
          </w:p>
        </w:tc>
        <w:tc>
          <w:tcPr>
            <w:tcW w:w="1559" w:type="dxa"/>
            <w:vAlign w:val="center"/>
          </w:tcPr>
          <w:p>
            <w:pPr>
              <w:pStyle w:val="12"/>
            </w:pPr>
            <w:r>
              <w:t>公立医院</w:t>
            </w:r>
          </w:p>
        </w:tc>
        <w:tc>
          <w:tcPr>
            <w:tcW w:w="1134" w:type="dxa"/>
            <w:vAlign w:val="center"/>
          </w:tcPr>
          <w:p>
            <w:pPr>
              <w:pStyle w:val="11"/>
            </w:pPr>
            <w:r>
              <w:t>3.00</w:t>
            </w:r>
          </w:p>
        </w:tc>
        <w:tc>
          <w:tcPr>
            <w:tcW w:w="1134" w:type="dxa"/>
            <w:vAlign w:val="center"/>
          </w:tcPr>
          <w:p>
            <w:pPr>
              <w:pStyle w:val="11"/>
            </w:pPr>
            <w:r>
              <w:t>3.00</w:t>
            </w:r>
          </w:p>
        </w:tc>
        <w:tc>
          <w:tcPr>
            <w:tcW w:w="1134" w:type="dxa"/>
            <w:vAlign w:val="center"/>
          </w:tcPr>
          <w:p>
            <w:pPr>
              <w:pStyle w:val="11"/>
            </w:pPr>
            <w:r>
              <w:t>3.00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2100201</w:t>
            </w:r>
          </w:p>
        </w:tc>
        <w:tc>
          <w:tcPr>
            <w:tcW w:w="1559" w:type="dxa"/>
            <w:vAlign w:val="center"/>
          </w:tcPr>
          <w:p>
            <w:pPr>
              <w:pStyle w:val="12"/>
            </w:pPr>
            <w:r>
              <w:t>综合医院</w:t>
            </w:r>
          </w:p>
        </w:tc>
        <w:tc>
          <w:tcPr>
            <w:tcW w:w="1134" w:type="dxa"/>
            <w:vAlign w:val="center"/>
          </w:tcPr>
          <w:p>
            <w:pPr>
              <w:pStyle w:val="11"/>
            </w:pPr>
            <w:r>
              <w:t>3.00</w:t>
            </w:r>
          </w:p>
        </w:tc>
        <w:tc>
          <w:tcPr>
            <w:tcW w:w="1134" w:type="dxa"/>
            <w:vAlign w:val="center"/>
          </w:tcPr>
          <w:p>
            <w:pPr>
              <w:pStyle w:val="11"/>
            </w:pPr>
            <w:r>
              <w:t>3.00</w:t>
            </w:r>
          </w:p>
        </w:tc>
        <w:tc>
          <w:tcPr>
            <w:tcW w:w="1134" w:type="dxa"/>
            <w:vAlign w:val="center"/>
          </w:tcPr>
          <w:p>
            <w:pPr>
              <w:pStyle w:val="11"/>
            </w:pPr>
            <w:r>
              <w:t>3.00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18</w:t>
            </w:r>
          </w:p>
        </w:tc>
        <w:tc>
          <w:tcPr>
            <w:tcW w:w="992" w:type="dxa"/>
            <w:vAlign w:val="center"/>
          </w:tcPr>
          <w:p>
            <w:pPr>
              <w:pStyle w:val="12"/>
            </w:pPr>
            <w:r>
              <w:t>21003</w:t>
            </w:r>
          </w:p>
        </w:tc>
        <w:tc>
          <w:tcPr>
            <w:tcW w:w="1559" w:type="dxa"/>
            <w:vAlign w:val="center"/>
          </w:tcPr>
          <w:p>
            <w:pPr>
              <w:pStyle w:val="12"/>
            </w:pPr>
            <w:r>
              <w:t>基层医疗卫生机构</w:t>
            </w:r>
          </w:p>
        </w:tc>
        <w:tc>
          <w:tcPr>
            <w:tcW w:w="1134" w:type="dxa"/>
            <w:vAlign w:val="center"/>
          </w:tcPr>
          <w:p>
            <w:pPr>
              <w:pStyle w:val="11"/>
            </w:pPr>
            <w:r>
              <w:t>135.34</w:t>
            </w:r>
          </w:p>
        </w:tc>
        <w:tc>
          <w:tcPr>
            <w:tcW w:w="1134" w:type="dxa"/>
            <w:vAlign w:val="center"/>
          </w:tcPr>
          <w:p>
            <w:pPr>
              <w:pStyle w:val="11"/>
            </w:pPr>
            <w:r>
              <w:t>135.34</w:t>
            </w:r>
          </w:p>
        </w:tc>
        <w:tc>
          <w:tcPr>
            <w:tcW w:w="1134" w:type="dxa"/>
            <w:vAlign w:val="center"/>
          </w:tcPr>
          <w:p>
            <w:pPr>
              <w:pStyle w:val="11"/>
            </w:pPr>
            <w:r>
              <w:t>135.34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19</w:t>
            </w:r>
          </w:p>
        </w:tc>
        <w:tc>
          <w:tcPr>
            <w:tcW w:w="992" w:type="dxa"/>
            <w:vAlign w:val="center"/>
          </w:tcPr>
          <w:p>
            <w:pPr>
              <w:pStyle w:val="12"/>
            </w:pPr>
            <w:r>
              <w:t>2100399</w:t>
            </w:r>
          </w:p>
        </w:tc>
        <w:tc>
          <w:tcPr>
            <w:tcW w:w="1559" w:type="dxa"/>
            <w:vAlign w:val="center"/>
          </w:tcPr>
          <w:p>
            <w:pPr>
              <w:pStyle w:val="12"/>
            </w:pPr>
            <w:r>
              <w:t>其他基层医疗卫生机构支出</w:t>
            </w:r>
          </w:p>
        </w:tc>
        <w:tc>
          <w:tcPr>
            <w:tcW w:w="1134" w:type="dxa"/>
            <w:vAlign w:val="center"/>
          </w:tcPr>
          <w:p>
            <w:pPr>
              <w:pStyle w:val="11"/>
            </w:pPr>
            <w:r>
              <w:t>135.34</w:t>
            </w:r>
          </w:p>
        </w:tc>
        <w:tc>
          <w:tcPr>
            <w:tcW w:w="1134" w:type="dxa"/>
            <w:vAlign w:val="center"/>
          </w:tcPr>
          <w:p>
            <w:pPr>
              <w:pStyle w:val="11"/>
            </w:pPr>
            <w:r>
              <w:t>135.34</w:t>
            </w:r>
          </w:p>
        </w:tc>
        <w:tc>
          <w:tcPr>
            <w:tcW w:w="1134" w:type="dxa"/>
            <w:vAlign w:val="center"/>
          </w:tcPr>
          <w:p>
            <w:pPr>
              <w:pStyle w:val="11"/>
            </w:pPr>
            <w:r>
              <w:t>135.34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20</w:t>
            </w:r>
          </w:p>
        </w:tc>
        <w:tc>
          <w:tcPr>
            <w:tcW w:w="992" w:type="dxa"/>
            <w:vAlign w:val="center"/>
          </w:tcPr>
          <w:p>
            <w:pPr>
              <w:pStyle w:val="12"/>
            </w:pPr>
            <w:r>
              <w:t>21004</w:t>
            </w:r>
          </w:p>
        </w:tc>
        <w:tc>
          <w:tcPr>
            <w:tcW w:w="1559" w:type="dxa"/>
            <w:vAlign w:val="center"/>
          </w:tcPr>
          <w:p>
            <w:pPr>
              <w:pStyle w:val="12"/>
            </w:pPr>
            <w:r>
              <w:t>公共卫生</w:t>
            </w:r>
          </w:p>
        </w:tc>
        <w:tc>
          <w:tcPr>
            <w:tcW w:w="1134" w:type="dxa"/>
            <w:vAlign w:val="center"/>
          </w:tcPr>
          <w:p>
            <w:pPr>
              <w:pStyle w:val="11"/>
            </w:pPr>
            <w:r>
              <w:t>1893.15</w:t>
            </w:r>
          </w:p>
        </w:tc>
        <w:tc>
          <w:tcPr>
            <w:tcW w:w="1134" w:type="dxa"/>
            <w:vAlign w:val="center"/>
          </w:tcPr>
          <w:p>
            <w:pPr>
              <w:pStyle w:val="11"/>
            </w:pPr>
            <w:r>
              <w:t>1672.18</w:t>
            </w:r>
          </w:p>
        </w:tc>
        <w:tc>
          <w:tcPr>
            <w:tcW w:w="1134" w:type="dxa"/>
            <w:vAlign w:val="center"/>
          </w:tcPr>
          <w:p>
            <w:pPr>
              <w:pStyle w:val="11"/>
            </w:pPr>
            <w:r>
              <w:t>1672.18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220.97</w:t>
            </w: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21</w:t>
            </w:r>
          </w:p>
        </w:tc>
        <w:tc>
          <w:tcPr>
            <w:tcW w:w="992" w:type="dxa"/>
            <w:vAlign w:val="center"/>
          </w:tcPr>
          <w:p>
            <w:pPr>
              <w:pStyle w:val="12"/>
            </w:pPr>
            <w:r>
              <w:t>2100408</w:t>
            </w:r>
          </w:p>
        </w:tc>
        <w:tc>
          <w:tcPr>
            <w:tcW w:w="1559" w:type="dxa"/>
            <w:vAlign w:val="center"/>
          </w:tcPr>
          <w:p>
            <w:pPr>
              <w:pStyle w:val="12"/>
            </w:pPr>
            <w:r>
              <w:t>基本公共卫生服务</w:t>
            </w:r>
          </w:p>
        </w:tc>
        <w:tc>
          <w:tcPr>
            <w:tcW w:w="1134" w:type="dxa"/>
            <w:vAlign w:val="center"/>
          </w:tcPr>
          <w:p>
            <w:pPr>
              <w:pStyle w:val="11"/>
            </w:pPr>
            <w:r>
              <w:t>1592.90</w:t>
            </w:r>
          </w:p>
        </w:tc>
        <w:tc>
          <w:tcPr>
            <w:tcW w:w="1134" w:type="dxa"/>
            <w:vAlign w:val="center"/>
          </w:tcPr>
          <w:p>
            <w:pPr>
              <w:pStyle w:val="11"/>
            </w:pPr>
            <w:r>
              <w:t>1592.33</w:t>
            </w:r>
          </w:p>
        </w:tc>
        <w:tc>
          <w:tcPr>
            <w:tcW w:w="1134" w:type="dxa"/>
            <w:vAlign w:val="center"/>
          </w:tcPr>
          <w:p>
            <w:pPr>
              <w:pStyle w:val="11"/>
            </w:pPr>
            <w:r>
              <w:t>1592.33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0.57</w:t>
            </w: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22</w:t>
            </w:r>
          </w:p>
        </w:tc>
        <w:tc>
          <w:tcPr>
            <w:tcW w:w="992" w:type="dxa"/>
            <w:vAlign w:val="center"/>
          </w:tcPr>
          <w:p>
            <w:pPr>
              <w:pStyle w:val="12"/>
            </w:pPr>
            <w:r>
              <w:t>2100409</w:t>
            </w:r>
          </w:p>
        </w:tc>
        <w:tc>
          <w:tcPr>
            <w:tcW w:w="1559" w:type="dxa"/>
            <w:vAlign w:val="center"/>
          </w:tcPr>
          <w:p>
            <w:pPr>
              <w:pStyle w:val="12"/>
            </w:pPr>
            <w:r>
              <w:t>重大公共卫生服务</w:t>
            </w:r>
          </w:p>
        </w:tc>
        <w:tc>
          <w:tcPr>
            <w:tcW w:w="1134" w:type="dxa"/>
            <w:vAlign w:val="center"/>
          </w:tcPr>
          <w:p>
            <w:pPr>
              <w:pStyle w:val="11"/>
            </w:pPr>
            <w:r>
              <w:t>184.34</w:t>
            </w:r>
          </w:p>
        </w:tc>
        <w:tc>
          <w:tcPr>
            <w:tcW w:w="1134" w:type="dxa"/>
            <w:vAlign w:val="center"/>
          </w:tcPr>
          <w:p>
            <w:pPr>
              <w:pStyle w:val="11"/>
            </w:pPr>
            <w:r>
              <w:t>76.48</w:t>
            </w:r>
          </w:p>
        </w:tc>
        <w:tc>
          <w:tcPr>
            <w:tcW w:w="1134" w:type="dxa"/>
            <w:vAlign w:val="center"/>
          </w:tcPr>
          <w:p>
            <w:pPr>
              <w:pStyle w:val="11"/>
            </w:pPr>
            <w:r>
              <w:t>76.48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107.86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23</w:t>
            </w:r>
          </w:p>
        </w:tc>
        <w:tc>
          <w:tcPr>
            <w:tcW w:w="992" w:type="dxa"/>
            <w:vAlign w:val="center"/>
          </w:tcPr>
          <w:p>
            <w:pPr>
              <w:pStyle w:val="12"/>
            </w:pPr>
            <w:r>
              <w:t>2100410</w:t>
            </w:r>
          </w:p>
        </w:tc>
        <w:tc>
          <w:tcPr>
            <w:tcW w:w="1559" w:type="dxa"/>
            <w:vAlign w:val="center"/>
          </w:tcPr>
          <w:p>
            <w:pPr>
              <w:pStyle w:val="12"/>
            </w:pPr>
            <w:r>
              <w:t>突发公共卫生事件应急处置</w:t>
            </w:r>
          </w:p>
        </w:tc>
        <w:tc>
          <w:tcPr>
            <w:tcW w:w="1134" w:type="dxa"/>
            <w:vAlign w:val="center"/>
          </w:tcPr>
          <w:p>
            <w:pPr>
              <w:pStyle w:val="11"/>
            </w:pPr>
            <w:r>
              <w:t>72.54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72.54</w:t>
            </w: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24</w:t>
            </w:r>
          </w:p>
        </w:tc>
        <w:tc>
          <w:tcPr>
            <w:tcW w:w="992" w:type="dxa"/>
            <w:vAlign w:val="center"/>
          </w:tcPr>
          <w:p>
            <w:pPr>
              <w:pStyle w:val="12"/>
            </w:pPr>
            <w:r>
              <w:t>2100499</w:t>
            </w:r>
          </w:p>
        </w:tc>
        <w:tc>
          <w:tcPr>
            <w:tcW w:w="1559" w:type="dxa"/>
            <w:vAlign w:val="center"/>
          </w:tcPr>
          <w:p>
            <w:pPr>
              <w:pStyle w:val="12"/>
            </w:pPr>
            <w:r>
              <w:t>其他公共卫生支出</w:t>
            </w:r>
          </w:p>
        </w:tc>
        <w:tc>
          <w:tcPr>
            <w:tcW w:w="1134" w:type="dxa"/>
            <w:vAlign w:val="center"/>
          </w:tcPr>
          <w:p>
            <w:pPr>
              <w:pStyle w:val="11"/>
            </w:pPr>
            <w:r>
              <w:t>43.37</w:t>
            </w:r>
          </w:p>
        </w:tc>
        <w:tc>
          <w:tcPr>
            <w:tcW w:w="1134" w:type="dxa"/>
            <w:vAlign w:val="center"/>
          </w:tcPr>
          <w:p>
            <w:pPr>
              <w:pStyle w:val="11"/>
            </w:pPr>
            <w:r>
              <w:t>3.37</w:t>
            </w:r>
          </w:p>
        </w:tc>
        <w:tc>
          <w:tcPr>
            <w:tcW w:w="1134" w:type="dxa"/>
            <w:vAlign w:val="center"/>
          </w:tcPr>
          <w:p>
            <w:pPr>
              <w:pStyle w:val="11"/>
            </w:pPr>
            <w:r>
              <w:t>3.37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25</w:t>
            </w:r>
          </w:p>
        </w:tc>
        <w:tc>
          <w:tcPr>
            <w:tcW w:w="992" w:type="dxa"/>
            <w:vAlign w:val="center"/>
          </w:tcPr>
          <w:p>
            <w:pPr>
              <w:pStyle w:val="12"/>
            </w:pPr>
            <w:r>
              <w:t>21007</w:t>
            </w:r>
          </w:p>
        </w:tc>
        <w:tc>
          <w:tcPr>
            <w:tcW w:w="1559" w:type="dxa"/>
            <w:vAlign w:val="center"/>
          </w:tcPr>
          <w:p>
            <w:pPr>
              <w:pStyle w:val="12"/>
            </w:pPr>
            <w:r>
              <w:t>计划生育事务</w:t>
            </w:r>
          </w:p>
        </w:tc>
        <w:tc>
          <w:tcPr>
            <w:tcW w:w="1134" w:type="dxa"/>
            <w:vAlign w:val="center"/>
          </w:tcPr>
          <w:p>
            <w:pPr>
              <w:pStyle w:val="11"/>
            </w:pPr>
            <w:r>
              <w:t>349.44</w:t>
            </w:r>
          </w:p>
        </w:tc>
        <w:tc>
          <w:tcPr>
            <w:tcW w:w="1134" w:type="dxa"/>
            <w:vAlign w:val="center"/>
          </w:tcPr>
          <w:p>
            <w:pPr>
              <w:pStyle w:val="11"/>
            </w:pPr>
            <w:r>
              <w:t>349.44</w:t>
            </w:r>
          </w:p>
        </w:tc>
        <w:tc>
          <w:tcPr>
            <w:tcW w:w="1134" w:type="dxa"/>
            <w:vAlign w:val="center"/>
          </w:tcPr>
          <w:p>
            <w:pPr>
              <w:pStyle w:val="11"/>
            </w:pPr>
            <w:r>
              <w:t>349.44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26</w:t>
            </w:r>
          </w:p>
        </w:tc>
        <w:tc>
          <w:tcPr>
            <w:tcW w:w="992" w:type="dxa"/>
            <w:vAlign w:val="center"/>
          </w:tcPr>
          <w:p>
            <w:pPr>
              <w:pStyle w:val="12"/>
            </w:pPr>
            <w:r>
              <w:t>2100717</w:t>
            </w:r>
          </w:p>
        </w:tc>
        <w:tc>
          <w:tcPr>
            <w:tcW w:w="1559" w:type="dxa"/>
            <w:vAlign w:val="center"/>
          </w:tcPr>
          <w:p>
            <w:pPr>
              <w:pStyle w:val="12"/>
            </w:pPr>
            <w:r>
              <w:t>计划生育服务</w:t>
            </w:r>
          </w:p>
        </w:tc>
        <w:tc>
          <w:tcPr>
            <w:tcW w:w="1134" w:type="dxa"/>
            <w:vAlign w:val="center"/>
          </w:tcPr>
          <w:p>
            <w:pPr>
              <w:pStyle w:val="11"/>
            </w:pPr>
            <w:r>
              <w:t>318.54</w:t>
            </w:r>
          </w:p>
        </w:tc>
        <w:tc>
          <w:tcPr>
            <w:tcW w:w="1134" w:type="dxa"/>
            <w:vAlign w:val="center"/>
          </w:tcPr>
          <w:p>
            <w:pPr>
              <w:pStyle w:val="11"/>
            </w:pPr>
            <w:r>
              <w:t>318.54</w:t>
            </w:r>
          </w:p>
        </w:tc>
        <w:tc>
          <w:tcPr>
            <w:tcW w:w="1134" w:type="dxa"/>
            <w:vAlign w:val="center"/>
          </w:tcPr>
          <w:p>
            <w:pPr>
              <w:pStyle w:val="11"/>
            </w:pPr>
            <w:r>
              <w:t>318.54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27</w:t>
            </w:r>
          </w:p>
        </w:tc>
        <w:tc>
          <w:tcPr>
            <w:tcW w:w="992" w:type="dxa"/>
            <w:vAlign w:val="center"/>
          </w:tcPr>
          <w:p>
            <w:pPr>
              <w:pStyle w:val="12"/>
            </w:pPr>
            <w:r>
              <w:t>2100799</w:t>
            </w:r>
          </w:p>
        </w:tc>
        <w:tc>
          <w:tcPr>
            <w:tcW w:w="1559" w:type="dxa"/>
            <w:vAlign w:val="center"/>
          </w:tcPr>
          <w:p>
            <w:pPr>
              <w:pStyle w:val="12"/>
            </w:pPr>
            <w:r>
              <w:t>其他计划生育事务支出</w:t>
            </w:r>
          </w:p>
        </w:tc>
        <w:tc>
          <w:tcPr>
            <w:tcW w:w="1134" w:type="dxa"/>
            <w:vAlign w:val="center"/>
          </w:tcPr>
          <w:p>
            <w:pPr>
              <w:pStyle w:val="11"/>
            </w:pPr>
            <w:r>
              <w:t>30.90</w:t>
            </w:r>
          </w:p>
        </w:tc>
        <w:tc>
          <w:tcPr>
            <w:tcW w:w="1134" w:type="dxa"/>
            <w:vAlign w:val="center"/>
          </w:tcPr>
          <w:p>
            <w:pPr>
              <w:pStyle w:val="11"/>
            </w:pPr>
            <w:r>
              <w:t>30.90</w:t>
            </w:r>
          </w:p>
        </w:tc>
        <w:tc>
          <w:tcPr>
            <w:tcW w:w="1134" w:type="dxa"/>
            <w:vAlign w:val="center"/>
          </w:tcPr>
          <w:p>
            <w:pPr>
              <w:pStyle w:val="11"/>
            </w:pPr>
            <w:r>
              <w:t>30.90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28</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58.38</w:t>
            </w:r>
          </w:p>
        </w:tc>
        <w:tc>
          <w:tcPr>
            <w:tcW w:w="1134" w:type="dxa"/>
            <w:vAlign w:val="center"/>
          </w:tcPr>
          <w:p>
            <w:pPr>
              <w:pStyle w:val="11"/>
            </w:pPr>
            <w:r>
              <w:t>58.38</w:t>
            </w:r>
          </w:p>
        </w:tc>
        <w:tc>
          <w:tcPr>
            <w:tcW w:w="1134" w:type="dxa"/>
            <w:vAlign w:val="center"/>
          </w:tcPr>
          <w:p>
            <w:pPr>
              <w:pStyle w:val="11"/>
            </w:pPr>
            <w:r>
              <w:t>58.38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29</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58.38</w:t>
            </w:r>
          </w:p>
        </w:tc>
        <w:tc>
          <w:tcPr>
            <w:tcW w:w="1134" w:type="dxa"/>
            <w:vAlign w:val="center"/>
          </w:tcPr>
          <w:p>
            <w:pPr>
              <w:pStyle w:val="11"/>
            </w:pPr>
            <w:r>
              <w:t>58.38</w:t>
            </w:r>
          </w:p>
        </w:tc>
        <w:tc>
          <w:tcPr>
            <w:tcW w:w="1134" w:type="dxa"/>
            <w:vAlign w:val="center"/>
          </w:tcPr>
          <w:p>
            <w:pPr>
              <w:pStyle w:val="11"/>
            </w:pPr>
            <w:r>
              <w:t>58.38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30</w:t>
            </w:r>
          </w:p>
        </w:tc>
        <w:tc>
          <w:tcPr>
            <w:tcW w:w="992" w:type="dxa"/>
            <w:vAlign w:val="center"/>
          </w:tcPr>
          <w:p>
            <w:pPr>
              <w:pStyle w:val="12"/>
            </w:pPr>
            <w:r>
              <w:t>21017</w:t>
            </w:r>
          </w:p>
        </w:tc>
        <w:tc>
          <w:tcPr>
            <w:tcW w:w="1559" w:type="dxa"/>
            <w:vAlign w:val="center"/>
          </w:tcPr>
          <w:p>
            <w:pPr>
              <w:pStyle w:val="12"/>
            </w:pPr>
            <w:r>
              <w:t>中医药事务</w:t>
            </w:r>
          </w:p>
        </w:tc>
        <w:tc>
          <w:tcPr>
            <w:tcW w:w="1134" w:type="dxa"/>
            <w:vAlign w:val="center"/>
          </w:tcPr>
          <w:p>
            <w:pPr>
              <w:pStyle w:val="11"/>
            </w:pPr>
            <w:r>
              <w:t>105.50</w:t>
            </w:r>
          </w:p>
        </w:tc>
        <w:tc>
          <w:tcPr>
            <w:tcW w:w="1134" w:type="dxa"/>
            <w:vAlign w:val="center"/>
          </w:tcPr>
          <w:p>
            <w:pPr>
              <w:pStyle w:val="11"/>
            </w:pPr>
            <w:r>
              <w:t>21.50</w:t>
            </w:r>
          </w:p>
        </w:tc>
        <w:tc>
          <w:tcPr>
            <w:tcW w:w="1134" w:type="dxa"/>
            <w:vAlign w:val="center"/>
          </w:tcPr>
          <w:p>
            <w:pPr>
              <w:pStyle w:val="11"/>
            </w:pPr>
            <w:r>
              <w:t>21.50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84.00</w:t>
            </w: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31</w:t>
            </w:r>
          </w:p>
        </w:tc>
        <w:tc>
          <w:tcPr>
            <w:tcW w:w="992" w:type="dxa"/>
            <w:vAlign w:val="center"/>
          </w:tcPr>
          <w:p>
            <w:pPr>
              <w:pStyle w:val="12"/>
            </w:pPr>
            <w:r>
              <w:t>2101704</w:t>
            </w:r>
          </w:p>
        </w:tc>
        <w:tc>
          <w:tcPr>
            <w:tcW w:w="1559" w:type="dxa"/>
            <w:vAlign w:val="center"/>
          </w:tcPr>
          <w:p>
            <w:pPr>
              <w:pStyle w:val="12"/>
            </w:pPr>
            <w:r>
              <w:t>中医（民族医）药专项</w:t>
            </w:r>
          </w:p>
        </w:tc>
        <w:tc>
          <w:tcPr>
            <w:tcW w:w="1134" w:type="dxa"/>
            <w:vAlign w:val="center"/>
          </w:tcPr>
          <w:p>
            <w:pPr>
              <w:pStyle w:val="11"/>
            </w:pPr>
            <w:r>
              <w:t>105.50</w:t>
            </w:r>
          </w:p>
        </w:tc>
        <w:tc>
          <w:tcPr>
            <w:tcW w:w="1134" w:type="dxa"/>
            <w:vAlign w:val="center"/>
          </w:tcPr>
          <w:p>
            <w:pPr>
              <w:pStyle w:val="11"/>
            </w:pPr>
            <w:r>
              <w:t>21.50</w:t>
            </w:r>
          </w:p>
        </w:tc>
        <w:tc>
          <w:tcPr>
            <w:tcW w:w="1134" w:type="dxa"/>
            <w:vAlign w:val="center"/>
          </w:tcPr>
          <w:p>
            <w:pPr>
              <w:pStyle w:val="11"/>
            </w:pPr>
            <w:r>
              <w:t>21.50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32</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42.40</w:t>
            </w:r>
          </w:p>
        </w:tc>
        <w:tc>
          <w:tcPr>
            <w:tcW w:w="1134" w:type="dxa"/>
            <w:vAlign w:val="center"/>
          </w:tcPr>
          <w:p>
            <w:pPr>
              <w:pStyle w:val="11"/>
            </w:pPr>
            <w:r>
              <w:t>42.40</w:t>
            </w:r>
          </w:p>
        </w:tc>
        <w:tc>
          <w:tcPr>
            <w:tcW w:w="1134" w:type="dxa"/>
            <w:vAlign w:val="center"/>
          </w:tcPr>
          <w:p>
            <w:pPr>
              <w:pStyle w:val="11"/>
            </w:pPr>
            <w:r>
              <w:t>42.40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33</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42.40</w:t>
            </w:r>
          </w:p>
        </w:tc>
        <w:tc>
          <w:tcPr>
            <w:tcW w:w="1134" w:type="dxa"/>
            <w:vAlign w:val="center"/>
          </w:tcPr>
          <w:p>
            <w:pPr>
              <w:pStyle w:val="11"/>
            </w:pPr>
            <w:r>
              <w:t>42.40</w:t>
            </w:r>
          </w:p>
        </w:tc>
        <w:tc>
          <w:tcPr>
            <w:tcW w:w="1134" w:type="dxa"/>
            <w:vAlign w:val="center"/>
          </w:tcPr>
          <w:p>
            <w:pPr>
              <w:pStyle w:val="11"/>
            </w:pPr>
            <w:r>
              <w:t>42.40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CellMar>
            <w:top w:w="0" w:type="dxa"/>
            <w:left w:w="108" w:type="dxa"/>
            <w:bottom w:w="0" w:type="dxa"/>
            <w:right w:w="108" w:type="dxa"/>
          </w:tblCellMar>
        </w:tblPrEx>
        <w:trPr>
          <w:trHeight w:val="369" w:hRule="atLeast"/>
          <w:jc w:val="center"/>
        </w:trPr>
        <w:tc>
          <w:tcPr>
            <w:tcW w:w="680" w:type="dxa"/>
            <w:vAlign w:val="center"/>
          </w:tcPr>
          <w:p>
            <w:pPr>
              <w:pStyle w:val="13"/>
            </w:pPr>
            <w:r>
              <w:t>34</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42.40</w:t>
            </w:r>
          </w:p>
        </w:tc>
        <w:tc>
          <w:tcPr>
            <w:tcW w:w="1134" w:type="dxa"/>
            <w:vAlign w:val="center"/>
          </w:tcPr>
          <w:p>
            <w:pPr>
              <w:pStyle w:val="11"/>
            </w:pPr>
            <w:r>
              <w:t>42.40</w:t>
            </w:r>
          </w:p>
        </w:tc>
        <w:tc>
          <w:tcPr>
            <w:tcW w:w="1134" w:type="dxa"/>
            <w:vAlign w:val="center"/>
          </w:tcPr>
          <w:p>
            <w:pPr>
              <w:pStyle w:val="11"/>
            </w:pPr>
            <w:r>
              <w:t>42.40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361001沧州市新华区卫生健康局本级</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3225.39</w:t>
            </w:r>
          </w:p>
        </w:tc>
        <w:tc>
          <w:tcPr>
            <w:tcW w:w="1361" w:type="dxa"/>
            <w:vAlign w:val="center"/>
          </w:tcPr>
          <w:p>
            <w:pPr>
              <w:pStyle w:val="15"/>
            </w:pPr>
            <w:r>
              <w:t>695.96</w:t>
            </w:r>
          </w:p>
        </w:tc>
        <w:tc>
          <w:tcPr>
            <w:tcW w:w="1361" w:type="dxa"/>
            <w:vAlign w:val="center"/>
          </w:tcPr>
          <w:p>
            <w:pPr>
              <w:pStyle w:val="15"/>
            </w:pPr>
            <w:r>
              <w:t>2529.43</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73.85</w:t>
            </w:r>
          </w:p>
        </w:tc>
        <w:tc>
          <w:tcPr>
            <w:tcW w:w="1361" w:type="dxa"/>
            <w:vAlign w:val="center"/>
          </w:tcPr>
          <w:p>
            <w:pPr>
              <w:pStyle w:val="11"/>
            </w:pPr>
            <w:r>
              <w:t>73.85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69.55</w:t>
            </w:r>
          </w:p>
        </w:tc>
        <w:tc>
          <w:tcPr>
            <w:tcW w:w="1361" w:type="dxa"/>
            <w:vAlign w:val="center"/>
          </w:tcPr>
          <w:p>
            <w:pPr>
              <w:pStyle w:val="11"/>
            </w:pPr>
            <w:r>
              <w:t>69.55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2080501</w:t>
            </w:r>
          </w:p>
        </w:tc>
        <w:tc>
          <w:tcPr>
            <w:tcW w:w="4535" w:type="dxa"/>
            <w:vAlign w:val="center"/>
          </w:tcPr>
          <w:p>
            <w:pPr>
              <w:pStyle w:val="12"/>
            </w:pPr>
            <w:r>
              <w:t>行政单位离退休</w:t>
            </w:r>
          </w:p>
        </w:tc>
        <w:tc>
          <w:tcPr>
            <w:tcW w:w="1361" w:type="dxa"/>
            <w:vAlign w:val="center"/>
          </w:tcPr>
          <w:p>
            <w:pPr>
              <w:pStyle w:val="11"/>
            </w:pPr>
            <w:r>
              <w:t>9.70</w:t>
            </w:r>
          </w:p>
        </w:tc>
        <w:tc>
          <w:tcPr>
            <w:tcW w:w="1361" w:type="dxa"/>
            <w:vAlign w:val="center"/>
          </w:tcPr>
          <w:p>
            <w:pPr>
              <w:pStyle w:val="11"/>
            </w:pPr>
            <w:r>
              <w:t>9.70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59.85</w:t>
            </w:r>
          </w:p>
        </w:tc>
        <w:tc>
          <w:tcPr>
            <w:tcW w:w="1361" w:type="dxa"/>
            <w:vAlign w:val="center"/>
          </w:tcPr>
          <w:p>
            <w:pPr>
              <w:pStyle w:val="11"/>
            </w:pPr>
            <w:r>
              <w:t>59.85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20808</w:t>
            </w:r>
          </w:p>
        </w:tc>
        <w:tc>
          <w:tcPr>
            <w:tcW w:w="4535" w:type="dxa"/>
            <w:vAlign w:val="center"/>
          </w:tcPr>
          <w:p>
            <w:pPr>
              <w:pStyle w:val="12"/>
            </w:pPr>
            <w:r>
              <w:t>抚恤</w:t>
            </w:r>
          </w:p>
        </w:tc>
        <w:tc>
          <w:tcPr>
            <w:tcW w:w="1361" w:type="dxa"/>
            <w:vAlign w:val="center"/>
          </w:tcPr>
          <w:p>
            <w:pPr>
              <w:pStyle w:val="11"/>
            </w:pPr>
            <w:r>
              <w:t>1.10</w:t>
            </w:r>
          </w:p>
        </w:tc>
        <w:tc>
          <w:tcPr>
            <w:tcW w:w="1361" w:type="dxa"/>
            <w:vAlign w:val="center"/>
          </w:tcPr>
          <w:p>
            <w:pPr>
              <w:pStyle w:val="11"/>
            </w:pPr>
            <w:r>
              <w:t>1.10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2080801</w:t>
            </w:r>
          </w:p>
        </w:tc>
        <w:tc>
          <w:tcPr>
            <w:tcW w:w="4535" w:type="dxa"/>
            <w:vAlign w:val="center"/>
          </w:tcPr>
          <w:p>
            <w:pPr>
              <w:pStyle w:val="12"/>
            </w:pPr>
            <w:r>
              <w:t>死亡抚恤</w:t>
            </w:r>
          </w:p>
        </w:tc>
        <w:tc>
          <w:tcPr>
            <w:tcW w:w="1361" w:type="dxa"/>
            <w:vAlign w:val="center"/>
          </w:tcPr>
          <w:p>
            <w:pPr>
              <w:pStyle w:val="11"/>
            </w:pPr>
            <w:r>
              <w:t>1.10</w:t>
            </w:r>
          </w:p>
        </w:tc>
        <w:tc>
          <w:tcPr>
            <w:tcW w:w="1361" w:type="dxa"/>
            <w:vAlign w:val="center"/>
          </w:tcPr>
          <w:p>
            <w:pPr>
              <w:pStyle w:val="11"/>
            </w:pPr>
            <w:r>
              <w:t>1.10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3.20</w:t>
            </w:r>
          </w:p>
        </w:tc>
        <w:tc>
          <w:tcPr>
            <w:tcW w:w="1361" w:type="dxa"/>
            <w:vAlign w:val="center"/>
          </w:tcPr>
          <w:p>
            <w:pPr>
              <w:pStyle w:val="11"/>
            </w:pPr>
            <w:r>
              <w:t>3.20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1.20</w:t>
            </w:r>
          </w:p>
        </w:tc>
        <w:tc>
          <w:tcPr>
            <w:tcW w:w="1361" w:type="dxa"/>
            <w:vAlign w:val="center"/>
          </w:tcPr>
          <w:p>
            <w:pPr>
              <w:pStyle w:val="11"/>
            </w:pPr>
            <w:r>
              <w:t>1.20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2.00</w:t>
            </w:r>
          </w:p>
        </w:tc>
        <w:tc>
          <w:tcPr>
            <w:tcW w:w="1361" w:type="dxa"/>
            <w:vAlign w:val="center"/>
          </w:tcPr>
          <w:p>
            <w:pPr>
              <w:pStyle w:val="11"/>
            </w:pPr>
            <w:r>
              <w:t>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3109.14</w:t>
            </w:r>
          </w:p>
        </w:tc>
        <w:tc>
          <w:tcPr>
            <w:tcW w:w="1361" w:type="dxa"/>
            <w:vAlign w:val="center"/>
          </w:tcPr>
          <w:p>
            <w:pPr>
              <w:pStyle w:val="11"/>
            </w:pPr>
            <w:r>
              <w:t>579.71</w:t>
            </w:r>
          </w:p>
        </w:tc>
        <w:tc>
          <w:tcPr>
            <w:tcW w:w="1361" w:type="dxa"/>
            <w:vAlign w:val="center"/>
          </w:tcPr>
          <w:p>
            <w:pPr>
              <w:pStyle w:val="11"/>
            </w:pPr>
            <w:r>
              <w:t>2529.43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21001</w:t>
            </w:r>
          </w:p>
        </w:tc>
        <w:tc>
          <w:tcPr>
            <w:tcW w:w="4535" w:type="dxa"/>
            <w:vAlign w:val="center"/>
          </w:tcPr>
          <w:p>
            <w:pPr>
              <w:pStyle w:val="12"/>
            </w:pPr>
            <w:r>
              <w:t>卫生健康管理事务</w:t>
            </w:r>
          </w:p>
        </w:tc>
        <w:tc>
          <w:tcPr>
            <w:tcW w:w="1361" w:type="dxa"/>
            <w:vAlign w:val="center"/>
          </w:tcPr>
          <w:p>
            <w:pPr>
              <w:pStyle w:val="11"/>
            </w:pPr>
            <w:r>
              <w:t>564.33</w:t>
            </w:r>
          </w:p>
        </w:tc>
        <w:tc>
          <w:tcPr>
            <w:tcW w:w="1361" w:type="dxa"/>
            <w:vAlign w:val="center"/>
          </w:tcPr>
          <w:p>
            <w:pPr>
              <w:pStyle w:val="11"/>
            </w:pPr>
            <w:r>
              <w:t>521.33</w:t>
            </w:r>
          </w:p>
        </w:tc>
        <w:tc>
          <w:tcPr>
            <w:tcW w:w="1361" w:type="dxa"/>
            <w:vAlign w:val="center"/>
          </w:tcPr>
          <w:p>
            <w:pPr>
              <w:pStyle w:val="11"/>
            </w:pPr>
            <w:r>
              <w:t>43.00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2100101</w:t>
            </w:r>
          </w:p>
        </w:tc>
        <w:tc>
          <w:tcPr>
            <w:tcW w:w="4535" w:type="dxa"/>
            <w:vAlign w:val="center"/>
          </w:tcPr>
          <w:p>
            <w:pPr>
              <w:pStyle w:val="12"/>
            </w:pPr>
            <w:r>
              <w:t>行政运行</w:t>
            </w:r>
          </w:p>
        </w:tc>
        <w:tc>
          <w:tcPr>
            <w:tcW w:w="1361" w:type="dxa"/>
            <w:vAlign w:val="center"/>
          </w:tcPr>
          <w:p>
            <w:pPr>
              <w:pStyle w:val="11"/>
            </w:pPr>
            <w:r>
              <w:t>521.33</w:t>
            </w:r>
          </w:p>
        </w:tc>
        <w:tc>
          <w:tcPr>
            <w:tcW w:w="1361" w:type="dxa"/>
            <w:vAlign w:val="center"/>
          </w:tcPr>
          <w:p>
            <w:pPr>
              <w:pStyle w:val="11"/>
            </w:pPr>
            <w:r>
              <w:t>521.33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2100102</w:t>
            </w:r>
          </w:p>
        </w:tc>
        <w:tc>
          <w:tcPr>
            <w:tcW w:w="4535" w:type="dxa"/>
            <w:vAlign w:val="center"/>
          </w:tcPr>
          <w:p>
            <w:pPr>
              <w:pStyle w:val="12"/>
            </w:pPr>
            <w:r>
              <w:t>一般行政管理事务</w:t>
            </w:r>
          </w:p>
        </w:tc>
        <w:tc>
          <w:tcPr>
            <w:tcW w:w="1361" w:type="dxa"/>
            <w:vAlign w:val="center"/>
          </w:tcPr>
          <w:p>
            <w:pPr>
              <w:pStyle w:val="11"/>
            </w:pPr>
            <w:r>
              <w:t>11.00</w:t>
            </w:r>
          </w:p>
        </w:tc>
        <w:tc>
          <w:tcPr>
            <w:tcW w:w="1361" w:type="dxa"/>
            <w:vAlign w:val="center"/>
          </w:tcPr>
          <w:p>
            <w:pPr>
              <w:pStyle w:val="11"/>
            </w:pPr>
          </w:p>
        </w:tc>
        <w:tc>
          <w:tcPr>
            <w:tcW w:w="1361" w:type="dxa"/>
            <w:vAlign w:val="center"/>
          </w:tcPr>
          <w:p>
            <w:pPr>
              <w:pStyle w:val="11"/>
            </w:pPr>
            <w:r>
              <w:t>11.00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2100199</w:t>
            </w:r>
          </w:p>
        </w:tc>
        <w:tc>
          <w:tcPr>
            <w:tcW w:w="4535" w:type="dxa"/>
            <w:vAlign w:val="center"/>
          </w:tcPr>
          <w:p>
            <w:pPr>
              <w:pStyle w:val="12"/>
            </w:pPr>
            <w:r>
              <w:t>其他卫生健康管理事务支出</w:t>
            </w:r>
          </w:p>
        </w:tc>
        <w:tc>
          <w:tcPr>
            <w:tcW w:w="1361" w:type="dxa"/>
            <w:vAlign w:val="center"/>
          </w:tcPr>
          <w:p>
            <w:pPr>
              <w:pStyle w:val="11"/>
            </w:pPr>
            <w:r>
              <w:t>32.00</w:t>
            </w:r>
          </w:p>
        </w:tc>
        <w:tc>
          <w:tcPr>
            <w:tcW w:w="1361" w:type="dxa"/>
            <w:vAlign w:val="center"/>
          </w:tcPr>
          <w:p>
            <w:pPr>
              <w:pStyle w:val="11"/>
            </w:pPr>
          </w:p>
        </w:tc>
        <w:tc>
          <w:tcPr>
            <w:tcW w:w="1361" w:type="dxa"/>
            <w:vAlign w:val="center"/>
          </w:tcPr>
          <w:p>
            <w:pPr>
              <w:pStyle w:val="11"/>
            </w:pPr>
            <w:r>
              <w:t>32.00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21002</w:t>
            </w:r>
          </w:p>
        </w:tc>
        <w:tc>
          <w:tcPr>
            <w:tcW w:w="4535" w:type="dxa"/>
            <w:vAlign w:val="center"/>
          </w:tcPr>
          <w:p>
            <w:pPr>
              <w:pStyle w:val="12"/>
            </w:pPr>
            <w:r>
              <w:t>公立医院</w:t>
            </w:r>
          </w:p>
        </w:tc>
        <w:tc>
          <w:tcPr>
            <w:tcW w:w="1361" w:type="dxa"/>
            <w:vAlign w:val="center"/>
          </w:tcPr>
          <w:p>
            <w:pPr>
              <w:pStyle w:val="11"/>
            </w:pPr>
            <w:r>
              <w:t>3.00</w:t>
            </w:r>
          </w:p>
        </w:tc>
        <w:tc>
          <w:tcPr>
            <w:tcW w:w="1361" w:type="dxa"/>
            <w:vAlign w:val="center"/>
          </w:tcPr>
          <w:p>
            <w:pPr>
              <w:pStyle w:val="11"/>
            </w:pPr>
          </w:p>
        </w:tc>
        <w:tc>
          <w:tcPr>
            <w:tcW w:w="1361" w:type="dxa"/>
            <w:vAlign w:val="center"/>
          </w:tcPr>
          <w:p>
            <w:pPr>
              <w:pStyle w:val="11"/>
            </w:pPr>
            <w:r>
              <w:t>3.00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2100201</w:t>
            </w:r>
          </w:p>
        </w:tc>
        <w:tc>
          <w:tcPr>
            <w:tcW w:w="4535" w:type="dxa"/>
            <w:vAlign w:val="center"/>
          </w:tcPr>
          <w:p>
            <w:pPr>
              <w:pStyle w:val="12"/>
            </w:pPr>
            <w:r>
              <w:t>综合医院</w:t>
            </w:r>
          </w:p>
        </w:tc>
        <w:tc>
          <w:tcPr>
            <w:tcW w:w="1361" w:type="dxa"/>
            <w:vAlign w:val="center"/>
          </w:tcPr>
          <w:p>
            <w:pPr>
              <w:pStyle w:val="11"/>
            </w:pPr>
            <w:r>
              <w:t>3.00</w:t>
            </w:r>
          </w:p>
        </w:tc>
        <w:tc>
          <w:tcPr>
            <w:tcW w:w="1361" w:type="dxa"/>
            <w:vAlign w:val="center"/>
          </w:tcPr>
          <w:p>
            <w:pPr>
              <w:pStyle w:val="11"/>
            </w:pPr>
          </w:p>
        </w:tc>
        <w:tc>
          <w:tcPr>
            <w:tcW w:w="1361" w:type="dxa"/>
            <w:vAlign w:val="center"/>
          </w:tcPr>
          <w:p>
            <w:pPr>
              <w:pStyle w:val="11"/>
            </w:pPr>
            <w:r>
              <w:t>3.00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992" w:type="dxa"/>
            <w:vAlign w:val="center"/>
          </w:tcPr>
          <w:p>
            <w:pPr>
              <w:pStyle w:val="12"/>
            </w:pPr>
            <w:r>
              <w:t>21003</w:t>
            </w:r>
          </w:p>
        </w:tc>
        <w:tc>
          <w:tcPr>
            <w:tcW w:w="4535" w:type="dxa"/>
            <w:vAlign w:val="center"/>
          </w:tcPr>
          <w:p>
            <w:pPr>
              <w:pStyle w:val="12"/>
            </w:pPr>
            <w:r>
              <w:t>基层医疗卫生机构</w:t>
            </w:r>
          </w:p>
        </w:tc>
        <w:tc>
          <w:tcPr>
            <w:tcW w:w="1361" w:type="dxa"/>
            <w:vAlign w:val="center"/>
          </w:tcPr>
          <w:p>
            <w:pPr>
              <w:pStyle w:val="11"/>
            </w:pPr>
            <w:r>
              <w:t>135.34</w:t>
            </w:r>
          </w:p>
        </w:tc>
        <w:tc>
          <w:tcPr>
            <w:tcW w:w="1361" w:type="dxa"/>
            <w:vAlign w:val="center"/>
          </w:tcPr>
          <w:p>
            <w:pPr>
              <w:pStyle w:val="11"/>
            </w:pPr>
          </w:p>
        </w:tc>
        <w:tc>
          <w:tcPr>
            <w:tcW w:w="1361" w:type="dxa"/>
            <w:vAlign w:val="center"/>
          </w:tcPr>
          <w:p>
            <w:pPr>
              <w:pStyle w:val="11"/>
            </w:pPr>
            <w:r>
              <w:t>135.34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992" w:type="dxa"/>
            <w:vAlign w:val="center"/>
          </w:tcPr>
          <w:p>
            <w:pPr>
              <w:pStyle w:val="12"/>
            </w:pPr>
            <w:r>
              <w:t>2100399</w:t>
            </w:r>
          </w:p>
        </w:tc>
        <w:tc>
          <w:tcPr>
            <w:tcW w:w="4535" w:type="dxa"/>
            <w:vAlign w:val="center"/>
          </w:tcPr>
          <w:p>
            <w:pPr>
              <w:pStyle w:val="12"/>
            </w:pPr>
            <w:r>
              <w:t>其他基层医疗卫生机构支出</w:t>
            </w:r>
          </w:p>
        </w:tc>
        <w:tc>
          <w:tcPr>
            <w:tcW w:w="1361" w:type="dxa"/>
            <w:vAlign w:val="center"/>
          </w:tcPr>
          <w:p>
            <w:pPr>
              <w:pStyle w:val="11"/>
            </w:pPr>
            <w:r>
              <w:t>135.34</w:t>
            </w:r>
          </w:p>
        </w:tc>
        <w:tc>
          <w:tcPr>
            <w:tcW w:w="1361" w:type="dxa"/>
            <w:vAlign w:val="center"/>
          </w:tcPr>
          <w:p>
            <w:pPr>
              <w:pStyle w:val="11"/>
            </w:pPr>
          </w:p>
        </w:tc>
        <w:tc>
          <w:tcPr>
            <w:tcW w:w="1361" w:type="dxa"/>
            <w:vAlign w:val="center"/>
          </w:tcPr>
          <w:p>
            <w:pPr>
              <w:pStyle w:val="11"/>
            </w:pPr>
            <w:r>
              <w:t>135.34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992" w:type="dxa"/>
            <w:vAlign w:val="center"/>
          </w:tcPr>
          <w:p>
            <w:pPr>
              <w:pStyle w:val="12"/>
            </w:pPr>
            <w:r>
              <w:t>21004</w:t>
            </w:r>
          </w:p>
        </w:tc>
        <w:tc>
          <w:tcPr>
            <w:tcW w:w="4535" w:type="dxa"/>
            <w:vAlign w:val="center"/>
          </w:tcPr>
          <w:p>
            <w:pPr>
              <w:pStyle w:val="12"/>
            </w:pPr>
            <w:r>
              <w:t>公共卫生</w:t>
            </w:r>
          </w:p>
        </w:tc>
        <w:tc>
          <w:tcPr>
            <w:tcW w:w="1361" w:type="dxa"/>
            <w:vAlign w:val="center"/>
          </w:tcPr>
          <w:p>
            <w:pPr>
              <w:pStyle w:val="11"/>
            </w:pPr>
            <w:r>
              <w:t>1893.15</w:t>
            </w:r>
          </w:p>
        </w:tc>
        <w:tc>
          <w:tcPr>
            <w:tcW w:w="1361" w:type="dxa"/>
            <w:vAlign w:val="center"/>
          </w:tcPr>
          <w:p>
            <w:pPr>
              <w:pStyle w:val="11"/>
            </w:pPr>
          </w:p>
        </w:tc>
        <w:tc>
          <w:tcPr>
            <w:tcW w:w="1361" w:type="dxa"/>
            <w:vAlign w:val="center"/>
          </w:tcPr>
          <w:p>
            <w:pPr>
              <w:pStyle w:val="11"/>
            </w:pPr>
            <w:r>
              <w:t>1893.15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992" w:type="dxa"/>
            <w:vAlign w:val="center"/>
          </w:tcPr>
          <w:p>
            <w:pPr>
              <w:pStyle w:val="12"/>
            </w:pPr>
            <w:r>
              <w:t>2100408</w:t>
            </w:r>
          </w:p>
        </w:tc>
        <w:tc>
          <w:tcPr>
            <w:tcW w:w="4535" w:type="dxa"/>
            <w:vAlign w:val="center"/>
          </w:tcPr>
          <w:p>
            <w:pPr>
              <w:pStyle w:val="12"/>
            </w:pPr>
            <w:r>
              <w:t>基本公共卫生服务</w:t>
            </w:r>
          </w:p>
        </w:tc>
        <w:tc>
          <w:tcPr>
            <w:tcW w:w="1361" w:type="dxa"/>
            <w:vAlign w:val="center"/>
          </w:tcPr>
          <w:p>
            <w:pPr>
              <w:pStyle w:val="11"/>
            </w:pPr>
            <w:r>
              <w:t>1592.90</w:t>
            </w:r>
          </w:p>
        </w:tc>
        <w:tc>
          <w:tcPr>
            <w:tcW w:w="1361" w:type="dxa"/>
            <w:vAlign w:val="center"/>
          </w:tcPr>
          <w:p>
            <w:pPr>
              <w:pStyle w:val="11"/>
            </w:pPr>
          </w:p>
        </w:tc>
        <w:tc>
          <w:tcPr>
            <w:tcW w:w="1361" w:type="dxa"/>
            <w:vAlign w:val="center"/>
          </w:tcPr>
          <w:p>
            <w:pPr>
              <w:pStyle w:val="11"/>
            </w:pPr>
            <w:r>
              <w:t>1592.90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992" w:type="dxa"/>
            <w:vAlign w:val="center"/>
          </w:tcPr>
          <w:p>
            <w:pPr>
              <w:pStyle w:val="12"/>
            </w:pPr>
            <w:r>
              <w:t>2100409</w:t>
            </w:r>
          </w:p>
        </w:tc>
        <w:tc>
          <w:tcPr>
            <w:tcW w:w="4535" w:type="dxa"/>
            <w:vAlign w:val="center"/>
          </w:tcPr>
          <w:p>
            <w:pPr>
              <w:pStyle w:val="12"/>
            </w:pPr>
            <w:r>
              <w:t>重大公共卫生服务</w:t>
            </w:r>
          </w:p>
        </w:tc>
        <w:tc>
          <w:tcPr>
            <w:tcW w:w="1361" w:type="dxa"/>
            <w:vAlign w:val="center"/>
          </w:tcPr>
          <w:p>
            <w:pPr>
              <w:pStyle w:val="11"/>
            </w:pPr>
            <w:r>
              <w:t>184.34</w:t>
            </w:r>
          </w:p>
        </w:tc>
        <w:tc>
          <w:tcPr>
            <w:tcW w:w="1361" w:type="dxa"/>
            <w:vAlign w:val="center"/>
          </w:tcPr>
          <w:p>
            <w:pPr>
              <w:pStyle w:val="11"/>
            </w:pPr>
          </w:p>
        </w:tc>
        <w:tc>
          <w:tcPr>
            <w:tcW w:w="1361" w:type="dxa"/>
            <w:vAlign w:val="center"/>
          </w:tcPr>
          <w:p>
            <w:pPr>
              <w:pStyle w:val="11"/>
            </w:pPr>
            <w:r>
              <w:t>184.34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992" w:type="dxa"/>
            <w:vAlign w:val="center"/>
          </w:tcPr>
          <w:p>
            <w:pPr>
              <w:pStyle w:val="12"/>
            </w:pPr>
            <w:r>
              <w:t>2100410</w:t>
            </w:r>
          </w:p>
        </w:tc>
        <w:tc>
          <w:tcPr>
            <w:tcW w:w="4535" w:type="dxa"/>
            <w:vAlign w:val="center"/>
          </w:tcPr>
          <w:p>
            <w:pPr>
              <w:pStyle w:val="12"/>
            </w:pPr>
            <w:r>
              <w:t>突发公共卫生事件应急处置</w:t>
            </w:r>
          </w:p>
        </w:tc>
        <w:tc>
          <w:tcPr>
            <w:tcW w:w="1361" w:type="dxa"/>
            <w:vAlign w:val="center"/>
          </w:tcPr>
          <w:p>
            <w:pPr>
              <w:pStyle w:val="11"/>
            </w:pPr>
            <w:r>
              <w:t>72.54</w:t>
            </w:r>
          </w:p>
        </w:tc>
        <w:tc>
          <w:tcPr>
            <w:tcW w:w="1361" w:type="dxa"/>
            <w:vAlign w:val="center"/>
          </w:tcPr>
          <w:p>
            <w:pPr>
              <w:pStyle w:val="11"/>
            </w:pPr>
          </w:p>
        </w:tc>
        <w:tc>
          <w:tcPr>
            <w:tcW w:w="1361" w:type="dxa"/>
            <w:vAlign w:val="center"/>
          </w:tcPr>
          <w:p>
            <w:pPr>
              <w:pStyle w:val="11"/>
            </w:pPr>
            <w:r>
              <w:t>72.54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992" w:type="dxa"/>
            <w:vAlign w:val="center"/>
          </w:tcPr>
          <w:p>
            <w:pPr>
              <w:pStyle w:val="12"/>
            </w:pPr>
            <w:r>
              <w:t>2100499</w:t>
            </w:r>
          </w:p>
        </w:tc>
        <w:tc>
          <w:tcPr>
            <w:tcW w:w="4535" w:type="dxa"/>
            <w:vAlign w:val="center"/>
          </w:tcPr>
          <w:p>
            <w:pPr>
              <w:pStyle w:val="12"/>
            </w:pPr>
            <w:r>
              <w:t>其他公共卫生支出</w:t>
            </w:r>
          </w:p>
        </w:tc>
        <w:tc>
          <w:tcPr>
            <w:tcW w:w="1361" w:type="dxa"/>
            <w:vAlign w:val="center"/>
          </w:tcPr>
          <w:p>
            <w:pPr>
              <w:pStyle w:val="11"/>
            </w:pPr>
            <w:r>
              <w:t>43.37</w:t>
            </w:r>
          </w:p>
        </w:tc>
        <w:tc>
          <w:tcPr>
            <w:tcW w:w="1361" w:type="dxa"/>
            <w:vAlign w:val="center"/>
          </w:tcPr>
          <w:p>
            <w:pPr>
              <w:pStyle w:val="11"/>
            </w:pPr>
          </w:p>
        </w:tc>
        <w:tc>
          <w:tcPr>
            <w:tcW w:w="1361" w:type="dxa"/>
            <w:vAlign w:val="center"/>
          </w:tcPr>
          <w:p>
            <w:pPr>
              <w:pStyle w:val="11"/>
            </w:pPr>
            <w:r>
              <w:t>43.37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992" w:type="dxa"/>
            <w:vAlign w:val="center"/>
          </w:tcPr>
          <w:p>
            <w:pPr>
              <w:pStyle w:val="12"/>
            </w:pPr>
            <w:r>
              <w:t>21007</w:t>
            </w:r>
          </w:p>
        </w:tc>
        <w:tc>
          <w:tcPr>
            <w:tcW w:w="4535" w:type="dxa"/>
            <w:vAlign w:val="center"/>
          </w:tcPr>
          <w:p>
            <w:pPr>
              <w:pStyle w:val="12"/>
            </w:pPr>
            <w:r>
              <w:t>计划生育事务</w:t>
            </w:r>
          </w:p>
        </w:tc>
        <w:tc>
          <w:tcPr>
            <w:tcW w:w="1361" w:type="dxa"/>
            <w:vAlign w:val="center"/>
          </w:tcPr>
          <w:p>
            <w:pPr>
              <w:pStyle w:val="11"/>
            </w:pPr>
            <w:r>
              <w:t>349.44</w:t>
            </w:r>
          </w:p>
        </w:tc>
        <w:tc>
          <w:tcPr>
            <w:tcW w:w="1361" w:type="dxa"/>
            <w:vAlign w:val="center"/>
          </w:tcPr>
          <w:p>
            <w:pPr>
              <w:pStyle w:val="11"/>
            </w:pPr>
          </w:p>
        </w:tc>
        <w:tc>
          <w:tcPr>
            <w:tcW w:w="1361" w:type="dxa"/>
            <w:vAlign w:val="center"/>
          </w:tcPr>
          <w:p>
            <w:pPr>
              <w:pStyle w:val="11"/>
            </w:pPr>
            <w:r>
              <w:t>349.44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992" w:type="dxa"/>
            <w:vAlign w:val="center"/>
          </w:tcPr>
          <w:p>
            <w:pPr>
              <w:pStyle w:val="12"/>
            </w:pPr>
            <w:r>
              <w:t>2100717</w:t>
            </w:r>
          </w:p>
        </w:tc>
        <w:tc>
          <w:tcPr>
            <w:tcW w:w="4535" w:type="dxa"/>
            <w:vAlign w:val="center"/>
          </w:tcPr>
          <w:p>
            <w:pPr>
              <w:pStyle w:val="12"/>
            </w:pPr>
            <w:r>
              <w:t>计划生育服务</w:t>
            </w:r>
          </w:p>
        </w:tc>
        <w:tc>
          <w:tcPr>
            <w:tcW w:w="1361" w:type="dxa"/>
            <w:vAlign w:val="center"/>
          </w:tcPr>
          <w:p>
            <w:pPr>
              <w:pStyle w:val="11"/>
            </w:pPr>
            <w:r>
              <w:t>318.54</w:t>
            </w:r>
          </w:p>
        </w:tc>
        <w:tc>
          <w:tcPr>
            <w:tcW w:w="1361" w:type="dxa"/>
            <w:vAlign w:val="center"/>
          </w:tcPr>
          <w:p>
            <w:pPr>
              <w:pStyle w:val="11"/>
            </w:pPr>
          </w:p>
        </w:tc>
        <w:tc>
          <w:tcPr>
            <w:tcW w:w="1361" w:type="dxa"/>
            <w:vAlign w:val="center"/>
          </w:tcPr>
          <w:p>
            <w:pPr>
              <w:pStyle w:val="11"/>
            </w:pPr>
            <w:r>
              <w:t>318.54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992" w:type="dxa"/>
            <w:vAlign w:val="center"/>
          </w:tcPr>
          <w:p>
            <w:pPr>
              <w:pStyle w:val="12"/>
            </w:pPr>
            <w:r>
              <w:t>2100799</w:t>
            </w:r>
          </w:p>
        </w:tc>
        <w:tc>
          <w:tcPr>
            <w:tcW w:w="4535" w:type="dxa"/>
            <w:vAlign w:val="center"/>
          </w:tcPr>
          <w:p>
            <w:pPr>
              <w:pStyle w:val="12"/>
            </w:pPr>
            <w:r>
              <w:t>其他计划生育事务支出</w:t>
            </w:r>
          </w:p>
        </w:tc>
        <w:tc>
          <w:tcPr>
            <w:tcW w:w="1361" w:type="dxa"/>
            <w:vAlign w:val="center"/>
          </w:tcPr>
          <w:p>
            <w:pPr>
              <w:pStyle w:val="11"/>
            </w:pPr>
            <w:r>
              <w:t>30.90</w:t>
            </w:r>
          </w:p>
        </w:tc>
        <w:tc>
          <w:tcPr>
            <w:tcW w:w="1361" w:type="dxa"/>
            <w:vAlign w:val="center"/>
          </w:tcPr>
          <w:p>
            <w:pPr>
              <w:pStyle w:val="11"/>
            </w:pPr>
          </w:p>
        </w:tc>
        <w:tc>
          <w:tcPr>
            <w:tcW w:w="1361" w:type="dxa"/>
            <w:vAlign w:val="center"/>
          </w:tcPr>
          <w:p>
            <w:pPr>
              <w:pStyle w:val="11"/>
            </w:pPr>
            <w:r>
              <w:t>30.90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58.38</w:t>
            </w:r>
          </w:p>
        </w:tc>
        <w:tc>
          <w:tcPr>
            <w:tcW w:w="1361" w:type="dxa"/>
            <w:vAlign w:val="center"/>
          </w:tcPr>
          <w:p>
            <w:pPr>
              <w:pStyle w:val="11"/>
            </w:pPr>
            <w:r>
              <w:t>58.38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58.38</w:t>
            </w:r>
          </w:p>
        </w:tc>
        <w:tc>
          <w:tcPr>
            <w:tcW w:w="1361" w:type="dxa"/>
            <w:vAlign w:val="center"/>
          </w:tcPr>
          <w:p>
            <w:pPr>
              <w:pStyle w:val="11"/>
            </w:pPr>
            <w:r>
              <w:t>58.38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992" w:type="dxa"/>
            <w:vAlign w:val="center"/>
          </w:tcPr>
          <w:p>
            <w:pPr>
              <w:pStyle w:val="12"/>
            </w:pPr>
            <w:r>
              <w:t>21017</w:t>
            </w:r>
          </w:p>
        </w:tc>
        <w:tc>
          <w:tcPr>
            <w:tcW w:w="4535" w:type="dxa"/>
            <w:vAlign w:val="center"/>
          </w:tcPr>
          <w:p>
            <w:pPr>
              <w:pStyle w:val="12"/>
            </w:pPr>
            <w:r>
              <w:t>中医药事务</w:t>
            </w:r>
          </w:p>
        </w:tc>
        <w:tc>
          <w:tcPr>
            <w:tcW w:w="1361" w:type="dxa"/>
            <w:vAlign w:val="center"/>
          </w:tcPr>
          <w:p>
            <w:pPr>
              <w:pStyle w:val="11"/>
            </w:pPr>
            <w:r>
              <w:t>105.50</w:t>
            </w:r>
          </w:p>
        </w:tc>
        <w:tc>
          <w:tcPr>
            <w:tcW w:w="1361" w:type="dxa"/>
            <w:vAlign w:val="center"/>
          </w:tcPr>
          <w:p>
            <w:pPr>
              <w:pStyle w:val="11"/>
            </w:pPr>
          </w:p>
        </w:tc>
        <w:tc>
          <w:tcPr>
            <w:tcW w:w="1361" w:type="dxa"/>
            <w:vAlign w:val="center"/>
          </w:tcPr>
          <w:p>
            <w:pPr>
              <w:pStyle w:val="11"/>
            </w:pPr>
            <w:r>
              <w:t>105.50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992" w:type="dxa"/>
            <w:vAlign w:val="center"/>
          </w:tcPr>
          <w:p>
            <w:pPr>
              <w:pStyle w:val="12"/>
            </w:pPr>
            <w:r>
              <w:t>2101704</w:t>
            </w:r>
          </w:p>
        </w:tc>
        <w:tc>
          <w:tcPr>
            <w:tcW w:w="4535" w:type="dxa"/>
            <w:vAlign w:val="center"/>
          </w:tcPr>
          <w:p>
            <w:pPr>
              <w:pStyle w:val="12"/>
            </w:pPr>
            <w:r>
              <w:t>中医（民族医）药专项</w:t>
            </w:r>
          </w:p>
        </w:tc>
        <w:tc>
          <w:tcPr>
            <w:tcW w:w="1361" w:type="dxa"/>
            <w:vAlign w:val="center"/>
          </w:tcPr>
          <w:p>
            <w:pPr>
              <w:pStyle w:val="11"/>
            </w:pPr>
            <w:r>
              <w:t>105.50</w:t>
            </w:r>
          </w:p>
        </w:tc>
        <w:tc>
          <w:tcPr>
            <w:tcW w:w="1361" w:type="dxa"/>
            <w:vAlign w:val="center"/>
          </w:tcPr>
          <w:p>
            <w:pPr>
              <w:pStyle w:val="11"/>
            </w:pPr>
          </w:p>
        </w:tc>
        <w:tc>
          <w:tcPr>
            <w:tcW w:w="1361" w:type="dxa"/>
            <w:vAlign w:val="center"/>
          </w:tcPr>
          <w:p>
            <w:pPr>
              <w:pStyle w:val="11"/>
            </w:pPr>
            <w:r>
              <w:t>105.50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42.40</w:t>
            </w:r>
          </w:p>
        </w:tc>
        <w:tc>
          <w:tcPr>
            <w:tcW w:w="1361" w:type="dxa"/>
            <w:vAlign w:val="center"/>
          </w:tcPr>
          <w:p>
            <w:pPr>
              <w:pStyle w:val="11"/>
            </w:pPr>
            <w:r>
              <w:t>42.40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42.40</w:t>
            </w:r>
          </w:p>
        </w:tc>
        <w:tc>
          <w:tcPr>
            <w:tcW w:w="1361" w:type="dxa"/>
            <w:vAlign w:val="center"/>
          </w:tcPr>
          <w:p>
            <w:pPr>
              <w:pStyle w:val="11"/>
            </w:pPr>
            <w:r>
              <w:t>42.40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42.40</w:t>
            </w:r>
          </w:p>
        </w:tc>
        <w:tc>
          <w:tcPr>
            <w:tcW w:w="1361" w:type="dxa"/>
            <w:vAlign w:val="center"/>
          </w:tcPr>
          <w:p>
            <w:pPr>
              <w:pStyle w:val="11"/>
            </w:pPr>
            <w:r>
              <w:t>42.40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361001沧州市新华区卫生健康局本级</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2888.42</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73.85</w:t>
            </w:r>
          </w:p>
        </w:tc>
        <w:tc>
          <w:tcPr>
            <w:tcW w:w="1474" w:type="dxa"/>
            <w:vAlign w:val="center"/>
          </w:tcPr>
          <w:p>
            <w:pPr>
              <w:pStyle w:val="11"/>
            </w:pPr>
            <w:r>
              <w:t>73.85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3109.14</w:t>
            </w:r>
          </w:p>
        </w:tc>
        <w:tc>
          <w:tcPr>
            <w:tcW w:w="1474" w:type="dxa"/>
            <w:vAlign w:val="center"/>
          </w:tcPr>
          <w:p>
            <w:pPr>
              <w:pStyle w:val="11"/>
            </w:pPr>
            <w:r>
              <w:t>3109.14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42.40</w:t>
            </w:r>
          </w:p>
        </w:tc>
        <w:tc>
          <w:tcPr>
            <w:tcW w:w="1474" w:type="dxa"/>
            <w:vAlign w:val="center"/>
          </w:tcPr>
          <w:p>
            <w:pPr>
              <w:pStyle w:val="11"/>
            </w:pPr>
            <w:r>
              <w:t>42.40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2888.42</w:t>
            </w:r>
          </w:p>
        </w:tc>
        <w:tc>
          <w:tcPr>
            <w:tcW w:w="3402" w:type="dxa"/>
            <w:vAlign w:val="center"/>
          </w:tcPr>
          <w:p>
            <w:pPr>
              <w:pStyle w:val="14"/>
            </w:pPr>
            <w:r>
              <w:t>本年支出合计</w:t>
            </w:r>
          </w:p>
        </w:tc>
        <w:tc>
          <w:tcPr>
            <w:tcW w:w="1474" w:type="dxa"/>
            <w:vAlign w:val="center"/>
          </w:tcPr>
          <w:p>
            <w:pPr>
              <w:pStyle w:val="15"/>
            </w:pPr>
            <w:r>
              <w:t>3225.39</w:t>
            </w:r>
          </w:p>
        </w:tc>
        <w:tc>
          <w:tcPr>
            <w:tcW w:w="1474" w:type="dxa"/>
            <w:vAlign w:val="center"/>
          </w:tcPr>
          <w:p>
            <w:pPr>
              <w:pStyle w:val="15"/>
            </w:pPr>
            <w:r>
              <w:t>3225.39</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r>
              <w:t>336.97</w:t>
            </w: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r>
              <w:t>336.97</w:t>
            </w: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3225.39</w:t>
            </w:r>
          </w:p>
        </w:tc>
        <w:tc>
          <w:tcPr>
            <w:tcW w:w="3402" w:type="dxa"/>
            <w:vAlign w:val="center"/>
          </w:tcPr>
          <w:p>
            <w:pPr>
              <w:pStyle w:val="14"/>
            </w:pPr>
            <w:r>
              <w:t>支出总计</w:t>
            </w:r>
          </w:p>
        </w:tc>
        <w:tc>
          <w:tcPr>
            <w:tcW w:w="1474" w:type="dxa"/>
            <w:vAlign w:val="center"/>
          </w:tcPr>
          <w:p>
            <w:pPr>
              <w:pStyle w:val="15"/>
            </w:pPr>
            <w:r>
              <w:t>3225.39</w:t>
            </w:r>
          </w:p>
        </w:tc>
        <w:tc>
          <w:tcPr>
            <w:tcW w:w="1474" w:type="dxa"/>
            <w:vAlign w:val="center"/>
          </w:tcPr>
          <w:p>
            <w:pPr>
              <w:pStyle w:val="15"/>
            </w:pPr>
            <w:r>
              <w:t>3225.39</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361001沧州市新华区卫生健康局本级</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3225.39</w:t>
            </w:r>
          </w:p>
        </w:tc>
        <w:tc>
          <w:tcPr>
            <w:tcW w:w="2551" w:type="dxa"/>
            <w:vAlign w:val="center"/>
          </w:tcPr>
          <w:p>
            <w:pPr>
              <w:pStyle w:val="15"/>
            </w:pPr>
            <w:r>
              <w:t>695.96</w:t>
            </w:r>
          </w:p>
        </w:tc>
        <w:tc>
          <w:tcPr>
            <w:tcW w:w="2551" w:type="dxa"/>
            <w:vAlign w:val="center"/>
          </w:tcPr>
          <w:p>
            <w:pPr>
              <w:pStyle w:val="15"/>
            </w:pPr>
            <w:r>
              <w:t>2529.43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73.85</w:t>
            </w:r>
          </w:p>
        </w:tc>
        <w:tc>
          <w:tcPr>
            <w:tcW w:w="2551" w:type="dxa"/>
            <w:vAlign w:val="center"/>
          </w:tcPr>
          <w:p>
            <w:pPr>
              <w:pStyle w:val="11"/>
            </w:pPr>
            <w:r>
              <w:t>73.85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69.55</w:t>
            </w:r>
          </w:p>
        </w:tc>
        <w:tc>
          <w:tcPr>
            <w:tcW w:w="2551" w:type="dxa"/>
            <w:vAlign w:val="center"/>
          </w:tcPr>
          <w:p>
            <w:pPr>
              <w:pStyle w:val="11"/>
            </w:pPr>
            <w:r>
              <w:t>69.55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2080501</w:t>
            </w:r>
          </w:p>
        </w:tc>
        <w:tc>
          <w:tcPr>
            <w:tcW w:w="4535" w:type="dxa"/>
            <w:vAlign w:val="center"/>
          </w:tcPr>
          <w:p>
            <w:pPr>
              <w:pStyle w:val="12"/>
            </w:pPr>
            <w:r>
              <w:t>行政单位离退休</w:t>
            </w:r>
          </w:p>
        </w:tc>
        <w:tc>
          <w:tcPr>
            <w:tcW w:w="2551" w:type="dxa"/>
            <w:vAlign w:val="center"/>
          </w:tcPr>
          <w:p>
            <w:pPr>
              <w:pStyle w:val="11"/>
            </w:pPr>
            <w:r>
              <w:t>9.70</w:t>
            </w:r>
          </w:p>
        </w:tc>
        <w:tc>
          <w:tcPr>
            <w:tcW w:w="2551" w:type="dxa"/>
            <w:vAlign w:val="center"/>
          </w:tcPr>
          <w:p>
            <w:pPr>
              <w:pStyle w:val="11"/>
            </w:pPr>
            <w:r>
              <w:t>9.70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59.85</w:t>
            </w:r>
          </w:p>
        </w:tc>
        <w:tc>
          <w:tcPr>
            <w:tcW w:w="2551" w:type="dxa"/>
            <w:vAlign w:val="center"/>
          </w:tcPr>
          <w:p>
            <w:pPr>
              <w:pStyle w:val="11"/>
            </w:pPr>
            <w:r>
              <w:t>59.85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20808</w:t>
            </w:r>
          </w:p>
        </w:tc>
        <w:tc>
          <w:tcPr>
            <w:tcW w:w="4535" w:type="dxa"/>
            <w:vAlign w:val="center"/>
          </w:tcPr>
          <w:p>
            <w:pPr>
              <w:pStyle w:val="12"/>
            </w:pPr>
            <w:r>
              <w:t>抚恤</w:t>
            </w:r>
          </w:p>
        </w:tc>
        <w:tc>
          <w:tcPr>
            <w:tcW w:w="2551" w:type="dxa"/>
            <w:vAlign w:val="center"/>
          </w:tcPr>
          <w:p>
            <w:pPr>
              <w:pStyle w:val="11"/>
            </w:pPr>
            <w:r>
              <w:t>1.10</w:t>
            </w:r>
          </w:p>
        </w:tc>
        <w:tc>
          <w:tcPr>
            <w:tcW w:w="2551" w:type="dxa"/>
            <w:vAlign w:val="center"/>
          </w:tcPr>
          <w:p>
            <w:pPr>
              <w:pStyle w:val="11"/>
            </w:pPr>
            <w:r>
              <w:t>1.10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2080801</w:t>
            </w:r>
          </w:p>
        </w:tc>
        <w:tc>
          <w:tcPr>
            <w:tcW w:w="4535" w:type="dxa"/>
            <w:vAlign w:val="center"/>
          </w:tcPr>
          <w:p>
            <w:pPr>
              <w:pStyle w:val="12"/>
            </w:pPr>
            <w:r>
              <w:t>死亡抚恤</w:t>
            </w:r>
          </w:p>
        </w:tc>
        <w:tc>
          <w:tcPr>
            <w:tcW w:w="2551" w:type="dxa"/>
            <w:vAlign w:val="center"/>
          </w:tcPr>
          <w:p>
            <w:pPr>
              <w:pStyle w:val="11"/>
            </w:pPr>
            <w:r>
              <w:t>1.10</w:t>
            </w:r>
          </w:p>
        </w:tc>
        <w:tc>
          <w:tcPr>
            <w:tcW w:w="2551" w:type="dxa"/>
            <w:vAlign w:val="center"/>
          </w:tcPr>
          <w:p>
            <w:pPr>
              <w:pStyle w:val="11"/>
            </w:pPr>
            <w:r>
              <w:t>1.10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3.20</w:t>
            </w:r>
          </w:p>
        </w:tc>
        <w:tc>
          <w:tcPr>
            <w:tcW w:w="2551" w:type="dxa"/>
            <w:vAlign w:val="center"/>
          </w:tcPr>
          <w:p>
            <w:pPr>
              <w:pStyle w:val="11"/>
            </w:pPr>
            <w:r>
              <w:t>3.20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1.20</w:t>
            </w:r>
          </w:p>
        </w:tc>
        <w:tc>
          <w:tcPr>
            <w:tcW w:w="2551" w:type="dxa"/>
            <w:vAlign w:val="center"/>
          </w:tcPr>
          <w:p>
            <w:pPr>
              <w:pStyle w:val="11"/>
            </w:pPr>
            <w:r>
              <w:t>1.20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2.00</w:t>
            </w:r>
          </w:p>
        </w:tc>
        <w:tc>
          <w:tcPr>
            <w:tcW w:w="2551" w:type="dxa"/>
            <w:vAlign w:val="center"/>
          </w:tcPr>
          <w:p>
            <w:pPr>
              <w:pStyle w:val="11"/>
            </w:pPr>
            <w:r>
              <w:t>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3109.14</w:t>
            </w:r>
          </w:p>
        </w:tc>
        <w:tc>
          <w:tcPr>
            <w:tcW w:w="2551" w:type="dxa"/>
            <w:vAlign w:val="center"/>
          </w:tcPr>
          <w:p>
            <w:pPr>
              <w:pStyle w:val="11"/>
            </w:pPr>
            <w:r>
              <w:t>579.71</w:t>
            </w:r>
          </w:p>
        </w:tc>
        <w:tc>
          <w:tcPr>
            <w:tcW w:w="2551" w:type="dxa"/>
            <w:vAlign w:val="center"/>
          </w:tcPr>
          <w:p>
            <w:pPr>
              <w:pStyle w:val="11"/>
            </w:pPr>
            <w:r>
              <w:t>2529.43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21001</w:t>
            </w:r>
          </w:p>
        </w:tc>
        <w:tc>
          <w:tcPr>
            <w:tcW w:w="4535" w:type="dxa"/>
            <w:vAlign w:val="center"/>
          </w:tcPr>
          <w:p>
            <w:pPr>
              <w:pStyle w:val="12"/>
            </w:pPr>
            <w:r>
              <w:t>卫生健康管理事务</w:t>
            </w:r>
          </w:p>
        </w:tc>
        <w:tc>
          <w:tcPr>
            <w:tcW w:w="2551" w:type="dxa"/>
            <w:vAlign w:val="center"/>
          </w:tcPr>
          <w:p>
            <w:pPr>
              <w:pStyle w:val="11"/>
            </w:pPr>
            <w:r>
              <w:t>564.33</w:t>
            </w:r>
          </w:p>
        </w:tc>
        <w:tc>
          <w:tcPr>
            <w:tcW w:w="2551" w:type="dxa"/>
            <w:vAlign w:val="center"/>
          </w:tcPr>
          <w:p>
            <w:pPr>
              <w:pStyle w:val="11"/>
            </w:pPr>
            <w:r>
              <w:t>521.33</w:t>
            </w:r>
          </w:p>
        </w:tc>
        <w:tc>
          <w:tcPr>
            <w:tcW w:w="2551" w:type="dxa"/>
            <w:vAlign w:val="center"/>
          </w:tcPr>
          <w:p>
            <w:pPr>
              <w:pStyle w:val="11"/>
            </w:pPr>
            <w:r>
              <w:t>43.00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2100101</w:t>
            </w:r>
          </w:p>
        </w:tc>
        <w:tc>
          <w:tcPr>
            <w:tcW w:w="4535" w:type="dxa"/>
            <w:vAlign w:val="center"/>
          </w:tcPr>
          <w:p>
            <w:pPr>
              <w:pStyle w:val="12"/>
            </w:pPr>
            <w:r>
              <w:t>行政运行</w:t>
            </w:r>
          </w:p>
        </w:tc>
        <w:tc>
          <w:tcPr>
            <w:tcW w:w="2551" w:type="dxa"/>
            <w:vAlign w:val="center"/>
          </w:tcPr>
          <w:p>
            <w:pPr>
              <w:pStyle w:val="11"/>
            </w:pPr>
            <w:r>
              <w:t>521.33</w:t>
            </w:r>
          </w:p>
        </w:tc>
        <w:tc>
          <w:tcPr>
            <w:tcW w:w="2551" w:type="dxa"/>
            <w:vAlign w:val="center"/>
          </w:tcPr>
          <w:p>
            <w:pPr>
              <w:pStyle w:val="11"/>
            </w:pPr>
            <w:r>
              <w:t>521.33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2100102</w:t>
            </w:r>
          </w:p>
        </w:tc>
        <w:tc>
          <w:tcPr>
            <w:tcW w:w="4535" w:type="dxa"/>
            <w:vAlign w:val="center"/>
          </w:tcPr>
          <w:p>
            <w:pPr>
              <w:pStyle w:val="12"/>
            </w:pPr>
            <w:r>
              <w:t>一般行政管理事务</w:t>
            </w:r>
          </w:p>
        </w:tc>
        <w:tc>
          <w:tcPr>
            <w:tcW w:w="2551" w:type="dxa"/>
            <w:vAlign w:val="center"/>
          </w:tcPr>
          <w:p>
            <w:pPr>
              <w:pStyle w:val="11"/>
            </w:pPr>
            <w:r>
              <w:t>11.00</w:t>
            </w:r>
          </w:p>
        </w:tc>
        <w:tc>
          <w:tcPr>
            <w:tcW w:w="2551" w:type="dxa"/>
            <w:vAlign w:val="center"/>
          </w:tcPr>
          <w:p>
            <w:pPr>
              <w:pStyle w:val="11"/>
            </w:pPr>
          </w:p>
        </w:tc>
        <w:tc>
          <w:tcPr>
            <w:tcW w:w="2551" w:type="dxa"/>
            <w:vAlign w:val="center"/>
          </w:tcPr>
          <w:p>
            <w:pPr>
              <w:pStyle w:val="11"/>
            </w:pPr>
            <w:r>
              <w:t>11.00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2100199</w:t>
            </w:r>
          </w:p>
        </w:tc>
        <w:tc>
          <w:tcPr>
            <w:tcW w:w="4535" w:type="dxa"/>
            <w:vAlign w:val="center"/>
          </w:tcPr>
          <w:p>
            <w:pPr>
              <w:pStyle w:val="12"/>
            </w:pPr>
            <w:r>
              <w:t>其他卫生健康管理事务支出</w:t>
            </w:r>
          </w:p>
        </w:tc>
        <w:tc>
          <w:tcPr>
            <w:tcW w:w="2551" w:type="dxa"/>
            <w:vAlign w:val="center"/>
          </w:tcPr>
          <w:p>
            <w:pPr>
              <w:pStyle w:val="11"/>
            </w:pPr>
            <w:r>
              <w:t>32.00</w:t>
            </w:r>
          </w:p>
        </w:tc>
        <w:tc>
          <w:tcPr>
            <w:tcW w:w="2551" w:type="dxa"/>
            <w:vAlign w:val="center"/>
          </w:tcPr>
          <w:p>
            <w:pPr>
              <w:pStyle w:val="11"/>
            </w:pPr>
          </w:p>
        </w:tc>
        <w:tc>
          <w:tcPr>
            <w:tcW w:w="2551" w:type="dxa"/>
            <w:vAlign w:val="center"/>
          </w:tcPr>
          <w:p>
            <w:pPr>
              <w:pStyle w:val="11"/>
            </w:pPr>
            <w:r>
              <w:t>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21002</w:t>
            </w:r>
          </w:p>
        </w:tc>
        <w:tc>
          <w:tcPr>
            <w:tcW w:w="4535" w:type="dxa"/>
            <w:vAlign w:val="center"/>
          </w:tcPr>
          <w:p>
            <w:pPr>
              <w:pStyle w:val="12"/>
            </w:pPr>
            <w:r>
              <w:t>公立医院</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2100201</w:t>
            </w:r>
          </w:p>
        </w:tc>
        <w:tc>
          <w:tcPr>
            <w:tcW w:w="4535" w:type="dxa"/>
            <w:vAlign w:val="center"/>
          </w:tcPr>
          <w:p>
            <w:pPr>
              <w:pStyle w:val="12"/>
            </w:pPr>
            <w:r>
              <w:t>综合医院</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21003</w:t>
            </w:r>
          </w:p>
        </w:tc>
        <w:tc>
          <w:tcPr>
            <w:tcW w:w="4535" w:type="dxa"/>
            <w:vAlign w:val="center"/>
          </w:tcPr>
          <w:p>
            <w:pPr>
              <w:pStyle w:val="12"/>
            </w:pPr>
            <w:r>
              <w:t>基层医疗卫生机构</w:t>
            </w:r>
          </w:p>
        </w:tc>
        <w:tc>
          <w:tcPr>
            <w:tcW w:w="2551" w:type="dxa"/>
            <w:vAlign w:val="center"/>
          </w:tcPr>
          <w:p>
            <w:pPr>
              <w:pStyle w:val="11"/>
            </w:pPr>
            <w:r>
              <w:t>135.34</w:t>
            </w:r>
          </w:p>
        </w:tc>
        <w:tc>
          <w:tcPr>
            <w:tcW w:w="2551" w:type="dxa"/>
            <w:vAlign w:val="center"/>
          </w:tcPr>
          <w:p>
            <w:pPr>
              <w:pStyle w:val="11"/>
            </w:pPr>
          </w:p>
        </w:tc>
        <w:tc>
          <w:tcPr>
            <w:tcW w:w="2551" w:type="dxa"/>
            <w:vAlign w:val="center"/>
          </w:tcPr>
          <w:p>
            <w:pPr>
              <w:pStyle w:val="11"/>
            </w:pPr>
            <w:r>
              <w:t>135.34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2100399</w:t>
            </w:r>
          </w:p>
        </w:tc>
        <w:tc>
          <w:tcPr>
            <w:tcW w:w="4535" w:type="dxa"/>
            <w:vAlign w:val="center"/>
          </w:tcPr>
          <w:p>
            <w:pPr>
              <w:pStyle w:val="12"/>
            </w:pPr>
            <w:r>
              <w:t>其他基层医疗卫生机构支出</w:t>
            </w:r>
          </w:p>
        </w:tc>
        <w:tc>
          <w:tcPr>
            <w:tcW w:w="2551" w:type="dxa"/>
            <w:vAlign w:val="center"/>
          </w:tcPr>
          <w:p>
            <w:pPr>
              <w:pStyle w:val="11"/>
            </w:pPr>
            <w:r>
              <w:t>135.34</w:t>
            </w:r>
          </w:p>
        </w:tc>
        <w:tc>
          <w:tcPr>
            <w:tcW w:w="2551" w:type="dxa"/>
            <w:vAlign w:val="center"/>
          </w:tcPr>
          <w:p>
            <w:pPr>
              <w:pStyle w:val="11"/>
            </w:pPr>
          </w:p>
        </w:tc>
        <w:tc>
          <w:tcPr>
            <w:tcW w:w="2551" w:type="dxa"/>
            <w:vAlign w:val="center"/>
          </w:tcPr>
          <w:p>
            <w:pPr>
              <w:pStyle w:val="11"/>
            </w:pPr>
            <w:r>
              <w:t>135.34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21004</w:t>
            </w:r>
          </w:p>
        </w:tc>
        <w:tc>
          <w:tcPr>
            <w:tcW w:w="4535" w:type="dxa"/>
            <w:vAlign w:val="center"/>
          </w:tcPr>
          <w:p>
            <w:pPr>
              <w:pStyle w:val="12"/>
            </w:pPr>
            <w:r>
              <w:t>公共卫生</w:t>
            </w:r>
          </w:p>
        </w:tc>
        <w:tc>
          <w:tcPr>
            <w:tcW w:w="2551" w:type="dxa"/>
            <w:vAlign w:val="center"/>
          </w:tcPr>
          <w:p>
            <w:pPr>
              <w:pStyle w:val="11"/>
            </w:pPr>
            <w:r>
              <w:t>1893.15</w:t>
            </w:r>
          </w:p>
        </w:tc>
        <w:tc>
          <w:tcPr>
            <w:tcW w:w="2551" w:type="dxa"/>
            <w:vAlign w:val="center"/>
          </w:tcPr>
          <w:p>
            <w:pPr>
              <w:pStyle w:val="11"/>
            </w:pPr>
          </w:p>
        </w:tc>
        <w:tc>
          <w:tcPr>
            <w:tcW w:w="2551" w:type="dxa"/>
            <w:vAlign w:val="center"/>
          </w:tcPr>
          <w:p>
            <w:pPr>
              <w:pStyle w:val="11"/>
            </w:pPr>
            <w:r>
              <w:t>1893.15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2100408</w:t>
            </w:r>
          </w:p>
        </w:tc>
        <w:tc>
          <w:tcPr>
            <w:tcW w:w="4535" w:type="dxa"/>
            <w:vAlign w:val="center"/>
          </w:tcPr>
          <w:p>
            <w:pPr>
              <w:pStyle w:val="12"/>
            </w:pPr>
            <w:r>
              <w:t>基本公共卫生服务</w:t>
            </w:r>
          </w:p>
        </w:tc>
        <w:tc>
          <w:tcPr>
            <w:tcW w:w="2551" w:type="dxa"/>
            <w:vAlign w:val="center"/>
          </w:tcPr>
          <w:p>
            <w:pPr>
              <w:pStyle w:val="11"/>
            </w:pPr>
            <w:r>
              <w:t>1592.90</w:t>
            </w:r>
          </w:p>
        </w:tc>
        <w:tc>
          <w:tcPr>
            <w:tcW w:w="2551" w:type="dxa"/>
            <w:vAlign w:val="center"/>
          </w:tcPr>
          <w:p>
            <w:pPr>
              <w:pStyle w:val="11"/>
            </w:pPr>
          </w:p>
        </w:tc>
        <w:tc>
          <w:tcPr>
            <w:tcW w:w="2551" w:type="dxa"/>
            <w:vAlign w:val="center"/>
          </w:tcPr>
          <w:p>
            <w:pPr>
              <w:pStyle w:val="11"/>
            </w:pPr>
            <w:r>
              <w:t>1592.90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2100409</w:t>
            </w:r>
          </w:p>
        </w:tc>
        <w:tc>
          <w:tcPr>
            <w:tcW w:w="4535" w:type="dxa"/>
            <w:vAlign w:val="center"/>
          </w:tcPr>
          <w:p>
            <w:pPr>
              <w:pStyle w:val="12"/>
            </w:pPr>
            <w:r>
              <w:t>重大公共卫生服务</w:t>
            </w:r>
          </w:p>
        </w:tc>
        <w:tc>
          <w:tcPr>
            <w:tcW w:w="2551" w:type="dxa"/>
            <w:vAlign w:val="center"/>
          </w:tcPr>
          <w:p>
            <w:pPr>
              <w:pStyle w:val="11"/>
            </w:pPr>
            <w:r>
              <w:t>184.34</w:t>
            </w:r>
          </w:p>
        </w:tc>
        <w:tc>
          <w:tcPr>
            <w:tcW w:w="2551" w:type="dxa"/>
            <w:vAlign w:val="center"/>
          </w:tcPr>
          <w:p>
            <w:pPr>
              <w:pStyle w:val="11"/>
            </w:pPr>
          </w:p>
        </w:tc>
        <w:tc>
          <w:tcPr>
            <w:tcW w:w="2551" w:type="dxa"/>
            <w:vAlign w:val="center"/>
          </w:tcPr>
          <w:p>
            <w:pPr>
              <w:pStyle w:val="11"/>
            </w:pPr>
            <w:r>
              <w:t>184.34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2100410</w:t>
            </w:r>
          </w:p>
        </w:tc>
        <w:tc>
          <w:tcPr>
            <w:tcW w:w="4535" w:type="dxa"/>
            <w:vAlign w:val="center"/>
          </w:tcPr>
          <w:p>
            <w:pPr>
              <w:pStyle w:val="12"/>
            </w:pPr>
            <w:r>
              <w:t>突发公共卫生事件应急处置</w:t>
            </w:r>
          </w:p>
        </w:tc>
        <w:tc>
          <w:tcPr>
            <w:tcW w:w="2551" w:type="dxa"/>
            <w:vAlign w:val="center"/>
          </w:tcPr>
          <w:p>
            <w:pPr>
              <w:pStyle w:val="11"/>
            </w:pPr>
            <w:r>
              <w:t>72.54</w:t>
            </w:r>
          </w:p>
        </w:tc>
        <w:tc>
          <w:tcPr>
            <w:tcW w:w="2551" w:type="dxa"/>
            <w:vAlign w:val="center"/>
          </w:tcPr>
          <w:p>
            <w:pPr>
              <w:pStyle w:val="11"/>
            </w:pPr>
          </w:p>
        </w:tc>
        <w:tc>
          <w:tcPr>
            <w:tcW w:w="2551" w:type="dxa"/>
            <w:vAlign w:val="center"/>
          </w:tcPr>
          <w:p>
            <w:pPr>
              <w:pStyle w:val="11"/>
            </w:pPr>
            <w:r>
              <w:t>72.54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2100499</w:t>
            </w:r>
          </w:p>
        </w:tc>
        <w:tc>
          <w:tcPr>
            <w:tcW w:w="4535" w:type="dxa"/>
            <w:vAlign w:val="center"/>
          </w:tcPr>
          <w:p>
            <w:pPr>
              <w:pStyle w:val="12"/>
            </w:pPr>
            <w:r>
              <w:t>其他公共卫生支出</w:t>
            </w:r>
          </w:p>
        </w:tc>
        <w:tc>
          <w:tcPr>
            <w:tcW w:w="2551" w:type="dxa"/>
            <w:vAlign w:val="center"/>
          </w:tcPr>
          <w:p>
            <w:pPr>
              <w:pStyle w:val="11"/>
            </w:pPr>
            <w:r>
              <w:t>43.37</w:t>
            </w:r>
          </w:p>
        </w:tc>
        <w:tc>
          <w:tcPr>
            <w:tcW w:w="2551" w:type="dxa"/>
            <w:vAlign w:val="center"/>
          </w:tcPr>
          <w:p>
            <w:pPr>
              <w:pStyle w:val="11"/>
            </w:pPr>
          </w:p>
        </w:tc>
        <w:tc>
          <w:tcPr>
            <w:tcW w:w="2551" w:type="dxa"/>
            <w:vAlign w:val="center"/>
          </w:tcPr>
          <w:p>
            <w:pPr>
              <w:pStyle w:val="11"/>
            </w:pPr>
            <w:r>
              <w:t>43.37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21007</w:t>
            </w:r>
          </w:p>
        </w:tc>
        <w:tc>
          <w:tcPr>
            <w:tcW w:w="4535" w:type="dxa"/>
            <w:vAlign w:val="center"/>
          </w:tcPr>
          <w:p>
            <w:pPr>
              <w:pStyle w:val="12"/>
            </w:pPr>
            <w:r>
              <w:t>计划生育事务</w:t>
            </w:r>
          </w:p>
        </w:tc>
        <w:tc>
          <w:tcPr>
            <w:tcW w:w="2551" w:type="dxa"/>
            <w:vAlign w:val="center"/>
          </w:tcPr>
          <w:p>
            <w:pPr>
              <w:pStyle w:val="11"/>
            </w:pPr>
            <w:r>
              <w:t>349.44</w:t>
            </w:r>
          </w:p>
        </w:tc>
        <w:tc>
          <w:tcPr>
            <w:tcW w:w="2551" w:type="dxa"/>
            <w:vAlign w:val="center"/>
          </w:tcPr>
          <w:p>
            <w:pPr>
              <w:pStyle w:val="11"/>
            </w:pPr>
          </w:p>
        </w:tc>
        <w:tc>
          <w:tcPr>
            <w:tcW w:w="2551" w:type="dxa"/>
            <w:vAlign w:val="center"/>
          </w:tcPr>
          <w:p>
            <w:pPr>
              <w:pStyle w:val="11"/>
            </w:pPr>
            <w:r>
              <w:t>349.44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2100717</w:t>
            </w:r>
          </w:p>
        </w:tc>
        <w:tc>
          <w:tcPr>
            <w:tcW w:w="4535" w:type="dxa"/>
            <w:vAlign w:val="center"/>
          </w:tcPr>
          <w:p>
            <w:pPr>
              <w:pStyle w:val="12"/>
            </w:pPr>
            <w:r>
              <w:t>计划生育服务</w:t>
            </w:r>
          </w:p>
        </w:tc>
        <w:tc>
          <w:tcPr>
            <w:tcW w:w="2551" w:type="dxa"/>
            <w:vAlign w:val="center"/>
          </w:tcPr>
          <w:p>
            <w:pPr>
              <w:pStyle w:val="11"/>
            </w:pPr>
            <w:r>
              <w:t>318.54</w:t>
            </w:r>
          </w:p>
        </w:tc>
        <w:tc>
          <w:tcPr>
            <w:tcW w:w="2551" w:type="dxa"/>
            <w:vAlign w:val="center"/>
          </w:tcPr>
          <w:p>
            <w:pPr>
              <w:pStyle w:val="11"/>
            </w:pPr>
          </w:p>
        </w:tc>
        <w:tc>
          <w:tcPr>
            <w:tcW w:w="2551" w:type="dxa"/>
            <w:vAlign w:val="center"/>
          </w:tcPr>
          <w:p>
            <w:pPr>
              <w:pStyle w:val="11"/>
            </w:pPr>
            <w:r>
              <w:t>318.54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2100799</w:t>
            </w:r>
          </w:p>
        </w:tc>
        <w:tc>
          <w:tcPr>
            <w:tcW w:w="4535" w:type="dxa"/>
            <w:vAlign w:val="center"/>
          </w:tcPr>
          <w:p>
            <w:pPr>
              <w:pStyle w:val="12"/>
            </w:pPr>
            <w:r>
              <w:t>其他计划生育事务支出</w:t>
            </w:r>
          </w:p>
        </w:tc>
        <w:tc>
          <w:tcPr>
            <w:tcW w:w="2551" w:type="dxa"/>
            <w:vAlign w:val="center"/>
          </w:tcPr>
          <w:p>
            <w:pPr>
              <w:pStyle w:val="11"/>
            </w:pPr>
            <w:r>
              <w:t>30.90</w:t>
            </w:r>
          </w:p>
        </w:tc>
        <w:tc>
          <w:tcPr>
            <w:tcW w:w="2551" w:type="dxa"/>
            <w:vAlign w:val="center"/>
          </w:tcPr>
          <w:p>
            <w:pPr>
              <w:pStyle w:val="11"/>
            </w:pPr>
          </w:p>
        </w:tc>
        <w:tc>
          <w:tcPr>
            <w:tcW w:w="2551" w:type="dxa"/>
            <w:vAlign w:val="center"/>
          </w:tcPr>
          <w:p>
            <w:pPr>
              <w:pStyle w:val="11"/>
            </w:pPr>
            <w:r>
              <w:t>30.90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58.38</w:t>
            </w:r>
          </w:p>
        </w:tc>
        <w:tc>
          <w:tcPr>
            <w:tcW w:w="2551" w:type="dxa"/>
            <w:vAlign w:val="center"/>
          </w:tcPr>
          <w:p>
            <w:pPr>
              <w:pStyle w:val="11"/>
            </w:pPr>
            <w:r>
              <w:t>58.38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58.38</w:t>
            </w:r>
          </w:p>
        </w:tc>
        <w:tc>
          <w:tcPr>
            <w:tcW w:w="2551" w:type="dxa"/>
            <w:vAlign w:val="center"/>
          </w:tcPr>
          <w:p>
            <w:pPr>
              <w:pStyle w:val="11"/>
            </w:pPr>
            <w:r>
              <w:t>58.38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21017</w:t>
            </w:r>
          </w:p>
        </w:tc>
        <w:tc>
          <w:tcPr>
            <w:tcW w:w="4535" w:type="dxa"/>
            <w:vAlign w:val="center"/>
          </w:tcPr>
          <w:p>
            <w:pPr>
              <w:pStyle w:val="12"/>
            </w:pPr>
            <w:r>
              <w:t>中医药事务</w:t>
            </w:r>
          </w:p>
        </w:tc>
        <w:tc>
          <w:tcPr>
            <w:tcW w:w="2551" w:type="dxa"/>
            <w:vAlign w:val="center"/>
          </w:tcPr>
          <w:p>
            <w:pPr>
              <w:pStyle w:val="11"/>
            </w:pPr>
            <w:r>
              <w:t>105.50</w:t>
            </w:r>
          </w:p>
        </w:tc>
        <w:tc>
          <w:tcPr>
            <w:tcW w:w="2551" w:type="dxa"/>
            <w:vAlign w:val="center"/>
          </w:tcPr>
          <w:p>
            <w:pPr>
              <w:pStyle w:val="11"/>
            </w:pPr>
          </w:p>
        </w:tc>
        <w:tc>
          <w:tcPr>
            <w:tcW w:w="2551" w:type="dxa"/>
            <w:vAlign w:val="center"/>
          </w:tcPr>
          <w:p>
            <w:pPr>
              <w:pStyle w:val="11"/>
            </w:pPr>
            <w:r>
              <w:t>105.50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2101704</w:t>
            </w:r>
          </w:p>
        </w:tc>
        <w:tc>
          <w:tcPr>
            <w:tcW w:w="4535" w:type="dxa"/>
            <w:vAlign w:val="center"/>
          </w:tcPr>
          <w:p>
            <w:pPr>
              <w:pStyle w:val="12"/>
            </w:pPr>
            <w:r>
              <w:t>中医（民族医）药专项</w:t>
            </w:r>
          </w:p>
        </w:tc>
        <w:tc>
          <w:tcPr>
            <w:tcW w:w="2551" w:type="dxa"/>
            <w:vAlign w:val="center"/>
          </w:tcPr>
          <w:p>
            <w:pPr>
              <w:pStyle w:val="11"/>
            </w:pPr>
            <w:r>
              <w:t>105.50</w:t>
            </w:r>
          </w:p>
        </w:tc>
        <w:tc>
          <w:tcPr>
            <w:tcW w:w="2551" w:type="dxa"/>
            <w:vAlign w:val="center"/>
          </w:tcPr>
          <w:p>
            <w:pPr>
              <w:pStyle w:val="11"/>
            </w:pPr>
          </w:p>
        </w:tc>
        <w:tc>
          <w:tcPr>
            <w:tcW w:w="2551" w:type="dxa"/>
            <w:vAlign w:val="center"/>
          </w:tcPr>
          <w:p>
            <w:pPr>
              <w:pStyle w:val="11"/>
            </w:pPr>
            <w:r>
              <w:t>105.50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42.40</w:t>
            </w:r>
          </w:p>
        </w:tc>
        <w:tc>
          <w:tcPr>
            <w:tcW w:w="2551" w:type="dxa"/>
            <w:vAlign w:val="center"/>
          </w:tcPr>
          <w:p>
            <w:pPr>
              <w:pStyle w:val="11"/>
            </w:pPr>
            <w:r>
              <w:t>42.40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42.40</w:t>
            </w:r>
          </w:p>
        </w:tc>
        <w:tc>
          <w:tcPr>
            <w:tcW w:w="2551" w:type="dxa"/>
            <w:vAlign w:val="center"/>
          </w:tcPr>
          <w:p>
            <w:pPr>
              <w:pStyle w:val="11"/>
            </w:pPr>
            <w:r>
              <w:t>42.40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42.40</w:t>
            </w:r>
          </w:p>
        </w:tc>
        <w:tc>
          <w:tcPr>
            <w:tcW w:w="2551" w:type="dxa"/>
            <w:vAlign w:val="center"/>
          </w:tcPr>
          <w:p>
            <w:pPr>
              <w:pStyle w:val="11"/>
            </w:pPr>
            <w:r>
              <w:t>42.40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361001沧州市新华区卫生健康局本级</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695.96</w:t>
            </w:r>
          </w:p>
        </w:tc>
        <w:tc>
          <w:tcPr>
            <w:tcW w:w="2551" w:type="dxa"/>
            <w:vAlign w:val="center"/>
          </w:tcPr>
          <w:p>
            <w:pPr>
              <w:pStyle w:val="15"/>
            </w:pPr>
            <w:r>
              <w:t>639.23</w:t>
            </w:r>
          </w:p>
        </w:tc>
        <w:tc>
          <w:tcPr>
            <w:tcW w:w="2551" w:type="dxa"/>
            <w:vAlign w:val="center"/>
          </w:tcPr>
          <w:p>
            <w:pPr>
              <w:pStyle w:val="15"/>
            </w:pPr>
            <w:r>
              <w:t>56.73</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566.13</w:t>
            </w:r>
          </w:p>
        </w:tc>
        <w:tc>
          <w:tcPr>
            <w:tcW w:w="2551" w:type="dxa"/>
            <w:vAlign w:val="center"/>
          </w:tcPr>
          <w:p>
            <w:pPr>
              <w:pStyle w:val="11"/>
            </w:pPr>
            <w:r>
              <w:t>566.13</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167.91</w:t>
            </w:r>
          </w:p>
        </w:tc>
        <w:tc>
          <w:tcPr>
            <w:tcW w:w="2551" w:type="dxa"/>
            <w:vAlign w:val="center"/>
          </w:tcPr>
          <w:p>
            <w:pPr>
              <w:pStyle w:val="11"/>
            </w:pPr>
            <w:r>
              <w:t>167.91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51.21</w:t>
            </w:r>
          </w:p>
        </w:tc>
        <w:tc>
          <w:tcPr>
            <w:tcW w:w="2551" w:type="dxa"/>
            <w:vAlign w:val="center"/>
          </w:tcPr>
          <w:p>
            <w:pPr>
              <w:pStyle w:val="11"/>
            </w:pPr>
            <w:r>
              <w:t>51.21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36.30</w:t>
            </w:r>
          </w:p>
        </w:tc>
        <w:tc>
          <w:tcPr>
            <w:tcW w:w="2551" w:type="dxa"/>
            <w:vAlign w:val="center"/>
          </w:tcPr>
          <w:p>
            <w:pPr>
              <w:pStyle w:val="11"/>
            </w:pPr>
            <w:r>
              <w:t>36.30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146.88</w:t>
            </w:r>
          </w:p>
        </w:tc>
        <w:tc>
          <w:tcPr>
            <w:tcW w:w="2551" w:type="dxa"/>
            <w:vAlign w:val="center"/>
          </w:tcPr>
          <w:p>
            <w:pPr>
              <w:pStyle w:val="11"/>
            </w:pPr>
            <w:r>
              <w:t>146.88</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59.85</w:t>
            </w:r>
          </w:p>
        </w:tc>
        <w:tc>
          <w:tcPr>
            <w:tcW w:w="2551" w:type="dxa"/>
            <w:vAlign w:val="center"/>
          </w:tcPr>
          <w:p>
            <w:pPr>
              <w:pStyle w:val="11"/>
            </w:pPr>
            <w:r>
              <w:t>59.85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28.18</w:t>
            </w:r>
          </w:p>
        </w:tc>
        <w:tc>
          <w:tcPr>
            <w:tcW w:w="2551" w:type="dxa"/>
            <w:vAlign w:val="center"/>
          </w:tcPr>
          <w:p>
            <w:pPr>
              <w:pStyle w:val="11"/>
            </w:pPr>
            <w:r>
              <w:t>28.18</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30.20</w:t>
            </w:r>
          </w:p>
        </w:tc>
        <w:tc>
          <w:tcPr>
            <w:tcW w:w="2551" w:type="dxa"/>
            <w:vAlign w:val="center"/>
          </w:tcPr>
          <w:p>
            <w:pPr>
              <w:pStyle w:val="11"/>
            </w:pPr>
            <w:r>
              <w:t>30.20</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3.20</w:t>
            </w:r>
          </w:p>
        </w:tc>
        <w:tc>
          <w:tcPr>
            <w:tcW w:w="2551" w:type="dxa"/>
            <w:vAlign w:val="center"/>
          </w:tcPr>
          <w:p>
            <w:pPr>
              <w:pStyle w:val="11"/>
            </w:pPr>
            <w:r>
              <w:t>3.20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42.40</w:t>
            </w:r>
          </w:p>
        </w:tc>
        <w:tc>
          <w:tcPr>
            <w:tcW w:w="2551" w:type="dxa"/>
            <w:vAlign w:val="center"/>
          </w:tcPr>
          <w:p>
            <w:pPr>
              <w:pStyle w:val="11"/>
            </w:pPr>
            <w:r>
              <w:t>42.40</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56.73</w:t>
            </w:r>
          </w:p>
        </w:tc>
        <w:tc>
          <w:tcPr>
            <w:tcW w:w="2551" w:type="dxa"/>
            <w:vAlign w:val="center"/>
          </w:tcPr>
          <w:p>
            <w:pPr>
              <w:pStyle w:val="11"/>
            </w:pPr>
          </w:p>
        </w:tc>
        <w:tc>
          <w:tcPr>
            <w:tcW w:w="2551" w:type="dxa"/>
            <w:vAlign w:val="center"/>
          </w:tcPr>
          <w:p>
            <w:pPr>
              <w:pStyle w:val="11"/>
            </w:pPr>
            <w:r>
              <w:t>56.73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4.59</w:t>
            </w:r>
          </w:p>
        </w:tc>
        <w:tc>
          <w:tcPr>
            <w:tcW w:w="2551" w:type="dxa"/>
            <w:vAlign w:val="center"/>
          </w:tcPr>
          <w:p>
            <w:pPr>
              <w:pStyle w:val="11"/>
            </w:pPr>
          </w:p>
        </w:tc>
        <w:tc>
          <w:tcPr>
            <w:tcW w:w="2551" w:type="dxa"/>
            <w:vAlign w:val="center"/>
          </w:tcPr>
          <w:p>
            <w:pPr>
              <w:pStyle w:val="11"/>
            </w:pPr>
            <w:r>
              <w:t>4.59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0.82</w:t>
            </w:r>
          </w:p>
        </w:tc>
        <w:tc>
          <w:tcPr>
            <w:tcW w:w="2551" w:type="dxa"/>
            <w:vAlign w:val="center"/>
          </w:tcPr>
          <w:p>
            <w:pPr>
              <w:pStyle w:val="11"/>
            </w:pPr>
          </w:p>
        </w:tc>
        <w:tc>
          <w:tcPr>
            <w:tcW w:w="2551" w:type="dxa"/>
            <w:vAlign w:val="center"/>
          </w:tcPr>
          <w:p>
            <w:pPr>
              <w:pStyle w:val="11"/>
            </w:pPr>
            <w:r>
              <w:t>0.82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2.03</w:t>
            </w:r>
          </w:p>
        </w:tc>
        <w:tc>
          <w:tcPr>
            <w:tcW w:w="2551" w:type="dxa"/>
            <w:vAlign w:val="center"/>
          </w:tcPr>
          <w:p>
            <w:pPr>
              <w:pStyle w:val="11"/>
            </w:pPr>
          </w:p>
        </w:tc>
        <w:tc>
          <w:tcPr>
            <w:tcW w:w="2551" w:type="dxa"/>
            <w:vAlign w:val="center"/>
          </w:tcPr>
          <w:p>
            <w:pPr>
              <w:pStyle w:val="11"/>
            </w:pPr>
            <w:r>
              <w:t>2.03</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4.62</w:t>
            </w:r>
          </w:p>
        </w:tc>
        <w:tc>
          <w:tcPr>
            <w:tcW w:w="2551" w:type="dxa"/>
            <w:vAlign w:val="center"/>
          </w:tcPr>
          <w:p>
            <w:pPr>
              <w:pStyle w:val="11"/>
            </w:pPr>
          </w:p>
        </w:tc>
        <w:tc>
          <w:tcPr>
            <w:tcW w:w="2551" w:type="dxa"/>
            <w:vAlign w:val="center"/>
          </w:tcPr>
          <w:p>
            <w:pPr>
              <w:pStyle w:val="11"/>
            </w:pPr>
            <w:r>
              <w:t>4.62</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2.38</w:t>
            </w:r>
          </w:p>
        </w:tc>
        <w:tc>
          <w:tcPr>
            <w:tcW w:w="2551" w:type="dxa"/>
            <w:vAlign w:val="center"/>
          </w:tcPr>
          <w:p>
            <w:pPr>
              <w:pStyle w:val="11"/>
            </w:pPr>
          </w:p>
        </w:tc>
        <w:tc>
          <w:tcPr>
            <w:tcW w:w="2551" w:type="dxa"/>
            <w:vAlign w:val="center"/>
          </w:tcPr>
          <w:p>
            <w:pPr>
              <w:pStyle w:val="11"/>
            </w:pPr>
            <w:r>
              <w:t>2.38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8.30</w:t>
            </w:r>
          </w:p>
        </w:tc>
        <w:tc>
          <w:tcPr>
            <w:tcW w:w="2551" w:type="dxa"/>
            <w:vAlign w:val="center"/>
          </w:tcPr>
          <w:p>
            <w:pPr>
              <w:pStyle w:val="11"/>
            </w:pPr>
          </w:p>
        </w:tc>
        <w:tc>
          <w:tcPr>
            <w:tcW w:w="2551" w:type="dxa"/>
            <w:vAlign w:val="center"/>
          </w:tcPr>
          <w:p>
            <w:pPr>
              <w:pStyle w:val="11"/>
            </w:pPr>
            <w:r>
              <w:t>8.30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8.08</w:t>
            </w:r>
          </w:p>
        </w:tc>
        <w:tc>
          <w:tcPr>
            <w:tcW w:w="2551" w:type="dxa"/>
            <w:vAlign w:val="center"/>
          </w:tcPr>
          <w:p>
            <w:pPr>
              <w:pStyle w:val="11"/>
            </w:pPr>
          </w:p>
        </w:tc>
        <w:tc>
          <w:tcPr>
            <w:tcW w:w="2551" w:type="dxa"/>
            <w:vAlign w:val="center"/>
          </w:tcPr>
          <w:p>
            <w:pPr>
              <w:pStyle w:val="11"/>
            </w:pPr>
            <w:r>
              <w:t>8.08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0.57</w:t>
            </w:r>
          </w:p>
        </w:tc>
        <w:tc>
          <w:tcPr>
            <w:tcW w:w="2551" w:type="dxa"/>
            <w:vAlign w:val="center"/>
          </w:tcPr>
          <w:p>
            <w:pPr>
              <w:pStyle w:val="11"/>
            </w:pPr>
          </w:p>
        </w:tc>
        <w:tc>
          <w:tcPr>
            <w:tcW w:w="2551" w:type="dxa"/>
            <w:vAlign w:val="center"/>
          </w:tcPr>
          <w:p>
            <w:pPr>
              <w:pStyle w:val="11"/>
            </w:pPr>
            <w:r>
              <w:t>0.57</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4.57</w:t>
            </w:r>
          </w:p>
        </w:tc>
        <w:tc>
          <w:tcPr>
            <w:tcW w:w="2551" w:type="dxa"/>
            <w:vAlign w:val="center"/>
          </w:tcPr>
          <w:p>
            <w:pPr>
              <w:pStyle w:val="11"/>
            </w:pPr>
          </w:p>
        </w:tc>
        <w:tc>
          <w:tcPr>
            <w:tcW w:w="2551" w:type="dxa"/>
            <w:vAlign w:val="center"/>
          </w:tcPr>
          <w:p>
            <w:pPr>
              <w:pStyle w:val="11"/>
            </w:pPr>
            <w:r>
              <w:t>4.57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9.87</w:t>
            </w:r>
          </w:p>
        </w:tc>
        <w:tc>
          <w:tcPr>
            <w:tcW w:w="2551" w:type="dxa"/>
            <w:vAlign w:val="center"/>
          </w:tcPr>
          <w:p>
            <w:pPr>
              <w:pStyle w:val="11"/>
            </w:pPr>
          </w:p>
        </w:tc>
        <w:tc>
          <w:tcPr>
            <w:tcW w:w="2551" w:type="dxa"/>
            <w:vAlign w:val="center"/>
          </w:tcPr>
          <w:p>
            <w:pPr>
              <w:pStyle w:val="11"/>
            </w:pPr>
            <w:r>
              <w:t>9.87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2.20</w:t>
            </w:r>
          </w:p>
        </w:tc>
        <w:tc>
          <w:tcPr>
            <w:tcW w:w="2551" w:type="dxa"/>
            <w:vAlign w:val="center"/>
          </w:tcPr>
          <w:p>
            <w:pPr>
              <w:pStyle w:val="11"/>
            </w:pPr>
          </w:p>
        </w:tc>
        <w:tc>
          <w:tcPr>
            <w:tcW w:w="2551" w:type="dxa"/>
            <w:vAlign w:val="center"/>
          </w:tcPr>
          <w:p>
            <w:pPr>
              <w:pStyle w:val="11"/>
            </w:pPr>
            <w:r>
              <w:t>2.20</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30239</w:t>
            </w:r>
          </w:p>
        </w:tc>
        <w:tc>
          <w:tcPr>
            <w:tcW w:w="4535" w:type="dxa"/>
            <w:vAlign w:val="center"/>
          </w:tcPr>
          <w:p>
            <w:pPr>
              <w:pStyle w:val="12"/>
            </w:pPr>
            <w:r>
              <w:t>其他交通费用</w:t>
            </w:r>
          </w:p>
        </w:tc>
        <w:tc>
          <w:tcPr>
            <w:tcW w:w="2551" w:type="dxa"/>
            <w:vAlign w:val="center"/>
          </w:tcPr>
          <w:p>
            <w:pPr>
              <w:pStyle w:val="11"/>
            </w:pPr>
            <w:r>
              <w:t>8.70</w:t>
            </w:r>
          </w:p>
        </w:tc>
        <w:tc>
          <w:tcPr>
            <w:tcW w:w="2551" w:type="dxa"/>
            <w:vAlign w:val="center"/>
          </w:tcPr>
          <w:p>
            <w:pPr>
              <w:pStyle w:val="11"/>
            </w:pPr>
          </w:p>
        </w:tc>
        <w:tc>
          <w:tcPr>
            <w:tcW w:w="2551" w:type="dxa"/>
            <w:vAlign w:val="center"/>
          </w:tcPr>
          <w:p>
            <w:pPr>
              <w:pStyle w:val="11"/>
            </w:pPr>
            <w:r>
              <w:t>8.70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73.10</w:t>
            </w:r>
          </w:p>
        </w:tc>
        <w:tc>
          <w:tcPr>
            <w:tcW w:w="2551" w:type="dxa"/>
            <w:vAlign w:val="center"/>
          </w:tcPr>
          <w:p>
            <w:pPr>
              <w:pStyle w:val="11"/>
            </w:pPr>
            <w:r>
              <w:t>73.10</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30301</w:t>
            </w:r>
          </w:p>
        </w:tc>
        <w:tc>
          <w:tcPr>
            <w:tcW w:w="4535" w:type="dxa"/>
            <w:vAlign w:val="center"/>
          </w:tcPr>
          <w:p>
            <w:pPr>
              <w:pStyle w:val="12"/>
            </w:pPr>
            <w:r>
              <w:t>离休费</w:t>
            </w:r>
          </w:p>
        </w:tc>
        <w:tc>
          <w:tcPr>
            <w:tcW w:w="2551" w:type="dxa"/>
            <w:vAlign w:val="center"/>
          </w:tcPr>
          <w:p>
            <w:pPr>
              <w:pStyle w:val="11"/>
            </w:pPr>
            <w:r>
              <w:t>10.00</w:t>
            </w:r>
          </w:p>
        </w:tc>
        <w:tc>
          <w:tcPr>
            <w:tcW w:w="2551" w:type="dxa"/>
            <w:vAlign w:val="center"/>
          </w:tcPr>
          <w:p>
            <w:pPr>
              <w:pStyle w:val="11"/>
            </w:pPr>
            <w:r>
              <w:t>10.00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62.00</w:t>
            </w:r>
          </w:p>
        </w:tc>
        <w:tc>
          <w:tcPr>
            <w:tcW w:w="2551" w:type="dxa"/>
            <w:vAlign w:val="center"/>
          </w:tcPr>
          <w:p>
            <w:pPr>
              <w:pStyle w:val="11"/>
            </w:pPr>
            <w:r>
              <w:t>62.00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30304</w:t>
            </w:r>
          </w:p>
        </w:tc>
        <w:tc>
          <w:tcPr>
            <w:tcW w:w="4535" w:type="dxa"/>
            <w:vAlign w:val="center"/>
          </w:tcPr>
          <w:p>
            <w:pPr>
              <w:pStyle w:val="12"/>
            </w:pPr>
            <w:r>
              <w:t>抚恤金</w:t>
            </w:r>
          </w:p>
        </w:tc>
        <w:tc>
          <w:tcPr>
            <w:tcW w:w="2551" w:type="dxa"/>
            <w:vAlign w:val="center"/>
          </w:tcPr>
          <w:p>
            <w:pPr>
              <w:pStyle w:val="11"/>
            </w:pPr>
            <w:r>
              <w:t>1.10</w:t>
            </w:r>
          </w:p>
        </w:tc>
        <w:tc>
          <w:tcPr>
            <w:tcW w:w="2551" w:type="dxa"/>
            <w:vAlign w:val="center"/>
          </w:tcPr>
          <w:p>
            <w:pPr>
              <w:pStyle w:val="11"/>
            </w:pPr>
            <w:r>
              <w:t>1.10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361001沧州市新华区卫生健康局本级</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361001沧州市新华区卫生健康局本级</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361001沧州市新华区卫生健康局本级</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2.77</w:t>
            </w:r>
          </w:p>
        </w:tc>
        <w:tc>
          <w:tcPr>
            <w:tcW w:w="2381" w:type="dxa"/>
            <w:vAlign w:val="center"/>
          </w:tcPr>
          <w:p>
            <w:pPr>
              <w:pStyle w:val="15"/>
            </w:pPr>
            <w:r>
              <w:t>2.77</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2.77</w:t>
            </w:r>
          </w:p>
        </w:tc>
        <w:tc>
          <w:tcPr>
            <w:tcW w:w="2381" w:type="dxa"/>
            <w:vAlign w:val="center"/>
          </w:tcPr>
          <w:p>
            <w:pPr>
              <w:pStyle w:val="11"/>
            </w:pPr>
            <w:r>
              <w:t>2.77</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r>
              <w:t>2.20</w:t>
            </w:r>
          </w:p>
        </w:tc>
        <w:tc>
          <w:tcPr>
            <w:tcW w:w="2381" w:type="dxa"/>
            <w:vAlign w:val="center"/>
          </w:tcPr>
          <w:p>
            <w:pPr>
              <w:pStyle w:val="11"/>
            </w:pPr>
            <w:r>
              <w:t>2.20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r>
              <w:t>2.20</w:t>
            </w:r>
          </w:p>
        </w:tc>
        <w:tc>
          <w:tcPr>
            <w:tcW w:w="2381" w:type="dxa"/>
            <w:vAlign w:val="center"/>
          </w:tcPr>
          <w:p>
            <w:pPr>
              <w:pStyle w:val="11"/>
            </w:pPr>
            <w:r>
              <w:t>2.20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0.57</w:t>
            </w:r>
          </w:p>
        </w:tc>
        <w:tc>
          <w:tcPr>
            <w:tcW w:w="2381" w:type="dxa"/>
            <w:vAlign w:val="center"/>
          </w:tcPr>
          <w:p>
            <w:pPr>
              <w:pStyle w:val="11"/>
            </w:pPr>
            <w:r>
              <w:t>0.57</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沧州市新华区卫生健康局本级2024年单位预算信息公开情况说明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按照《中华人民共和国预算法》、《地方预决算公开操作规程》和《关于进一步推进预算公开工作的实施意见》规定，现将沧州市新华区卫生健康局本级2024年单位预算公开如下：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5"/>
      </w:pPr>
      <w:r>
        <w:t>根据《沧州市新华区卫生健康局职能配置、内设机构和人员编制规定》，沧州市新华区卫生健康局的主要职责是：</w:t>
      </w:r>
    </w:p>
    <w:p>
      <w:pPr>
        <w:pStyle w:val="25"/>
      </w:pPr>
      <w:r>
        <w:t>沧州市新华区卫生健康局为区政府工作部门，机构规格正科级，加挂沧州市新华区爱国卫生运动委员会办公室牌子。主要职责是：组织拟订全区国民健康政策，拟订全区卫生健康、中医药事业的地方性发展规划和政策措施，统筹规划卫生健康资源配置，指导区域卫生健康规划的编制和实施；协调推进全区深化医药卫生体制改革，研究提出全区深化医药卫生体制改革政策、措施的建议。组织深化公立医药综合改革，推进管办分离，健全现代医院管理制度；组织落实疾病预防控制规划、国家免疫规划以及危害人民健康公共卫生问题的干预措施；负责卫生应急工作，组织指突发公共事件的医疗卫导突发公共卫生事件的预防控制何在人置信息。组织拟订并协调落实应对人口老龄化政策措施负责打进老年健康服务体系建设和医养结合工作。组织实施国家基本药物政策和国家基本药物制度；负责制作范围内的职业卫生、放射卫生、环境卫生，学校卫生公共场所卫生等公共卫生的监督管理。制定医疗机构、医疗服务行业管理办法并监督实施；负责计划生育管理和服务工作，开展人口检测预警，研究提出人口与家庭发展相关政策建议；指导全区卫生健康工作，指导基层医疗卫生、妇幼健康服务体系和全科医师队伍建设。</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沧州市新华区卫生健康局本级</w:t>
            </w:r>
          </w:p>
        </w:tc>
        <w:tc>
          <w:tcPr>
            <w:tcW w:w="1843" w:type="dxa"/>
            <w:vAlign w:val="center"/>
          </w:tcPr>
          <w:p>
            <w:pPr>
              <w:pStyle w:val="13"/>
            </w:pPr>
            <w:r>
              <w:t>行政</w:t>
            </w:r>
          </w:p>
        </w:tc>
        <w:tc>
          <w:tcPr>
            <w:tcW w:w="2126" w:type="dxa"/>
            <w:vAlign w:val="center"/>
          </w:tcPr>
          <w:p>
            <w:pPr>
              <w:pStyle w:val="13"/>
            </w:pPr>
            <w:r>
              <w:t>正科级</w:t>
            </w:r>
          </w:p>
        </w:tc>
        <w:tc>
          <w:tcPr>
            <w:tcW w:w="3827" w:type="dxa"/>
            <w:vAlign w:val="center"/>
          </w:tcPr>
          <w:p>
            <w:pPr>
              <w:pStyle w:val="13"/>
            </w:pPr>
            <w:r>
              <w:t>财政拨款</w:t>
            </w:r>
          </w:p>
        </w:tc>
      </w:tr>
    </w:tbl>
    <w:p>
      <w:pPr>
        <w:spacing w:before="10" w:after="10"/>
        <w:ind w:firstLine="640"/>
        <w:outlineLvl w:val="5"/>
      </w:pPr>
      <w:r>
        <w:rPr>
          <w:rFonts w:ascii="黑体" w:hAnsi="黑体" w:eastAsia="黑体" w:cs="黑体"/>
          <w:color w:val="000000"/>
          <w:sz w:val="32"/>
        </w:rPr>
        <w:t>二、单位预算安排的总体情况</w:t>
      </w:r>
    </w:p>
    <w:p>
      <w:pPr>
        <w:pStyle w:val="26"/>
      </w:pPr>
      <w:r>
        <w:t>按照预算管理有关规定，目前单位预算的编制实行综合预算管理，即全部收入和支出都反映在预算中。</w:t>
      </w:r>
    </w:p>
    <w:p>
      <w:pPr>
        <w:pStyle w:val="26"/>
      </w:pPr>
      <w:r>
        <w:t>1、收入说明</w:t>
      </w:r>
    </w:p>
    <w:p>
      <w:pPr>
        <w:pStyle w:val="26"/>
      </w:pPr>
      <w:r>
        <w:t>反映本单位当年全部收入。2024年预算收入3225.39万元，其中：一般公共预算收入2888.42万元，基金预算收入0.00万元，国有资本经营预算收入0.00万元，财政专户核拨收入0.00万元，单位资金收入0.00万元，上年结转结余336.97万元。</w:t>
      </w:r>
    </w:p>
    <w:p>
      <w:pPr>
        <w:pStyle w:val="26"/>
      </w:pPr>
      <w:r>
        <w:t>2、支出说明</w:t>
      </w:r>
    </w:p>
    <w:p>
      <w:pPr>
        <w:pStyle w:val="26"/>
      </w:pPr>
      <w:r>
        <w:t>收支预算总表支出栏、基本支出表、项目支出表按经济分类和支出功能分类科目编制，反映沧州市新华区卫生健康局本级年度单位预算中支出预算的总体情况。2024年支出预算3225.39万元，其中基本支出695.96万元，包括人员经费639.23万元和日常公用经费56.73万元；项目支出2529.43万元，主要为上级下达预拨资金及三保项目资金</w:t>
      </w:r>
    </w:p>
    <w:p>
      <w:pPr>
        <w:pStyle w:val="26"/>
      </w:pPr>
      <w:r>
        <w:t>3、比上年增减情况</w:t>
      </w:r>
    </w:p>
    <w:p>
      <w:pPr>
        <w:pStyle w:val="26"/>
      </w:pPr>
      <w:r>
        <w:t>2024年预算收支安排3225.39万元，较2023年预算增加2020.14万元，其中：基本支出减少74.19万元，主要为按照“过紧日子</w:t>
      </w:r>
      <w:r>
        <w:rPr>
          <w:rFonts w:hint="eastAsia" w:eastAsiaTheme="minorEastAsia"/>
          <w:lang w:eastAsia="zh-CN"/>
        </w:rPr>
        <w:t>”</w:t>
      </w:r>
      <w:r>
        <w:t>的要求，压缩支出成本</w:t>
      </w:r>
      <w:r>
        <w:rPr>
          <w:rFonts w:hint="eastAsia" w:eastAsiaTheme="minorEastAsia"/>
          <w:lang w:eastAsia="zh-CN"/>
        </w:rPr>
        <w:t>，</w:t>
      </w:r>
      <w:r>
        <w:t>项目支出增加2094.33万元，主要为上级下达预拨资金及三保项目资金</w:t>
      </w:r>
    </w:p>
    <w:p>
      <w:pPr>
        <w:spacing w:before="10" w:after="10"/>
        <w:ind w:firstLine="640"/>
        <w:outlineLvl w:val="5"/>
      </w:pPr>
      <w:r>
        <w:rPr>
          <w:rFonts w:ascii="黑体" w:hAnsi="黑体" w:eastAsia="黑体" w:cs="黑体"/>
          <w:color w:val="000000"/>
          <w:sz w:val="32"/>
        </w:rPr>
        <w:t>三、机关运行经费安排情况</w:t>
      </w:r>
    </w:p>
    <w:p>
      <w:pPr>
        <w:pStyle w:val="27"/>
      </w:pPr>
      <w:r>
        <w:t>2024年，我单位机关运行经费共计安排56.73万元，主要用于日常维修、办公用房水电费、办公用房取暖费、办公用房物业管理费等日常运行支出。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8"/>
        <w:rPr>
          <w:rFonts w:eastAsiaTheme="minorEastAsia"/>
          <w:lang w:eastAsia="zh-CN"/>
        </w:rPr>
      </w:pPr>
      <w:r>
        <w:t>2024年，我单位财政拨款“三公”经费预算安排2.77万元，其中因公出国（境）费0.00万元；公务用车购置及运维费2.20万元（其中：公务用车购置费为0.00万元，公务用车运维费2.20万元)；公务接待费0.57万元。与2023年相比增加</w:t>
      </w:r>
      <w:r>
        <w:rPr>
          <w:rFonts w:hint="eastAsia" w:eastAsiaTheme="minorEastAsia"/>
          <w:lang w:eastAsia="zh-CN"/>
        </w:rPr>
        <w:t>0</w:t>
      </w:r>
      <w:r>
        <w:t>万元，增减</w:t>
      </w:r>
      <w:r>
        <w:rPr>
          <w:rFonts w:hint="eastAsia" w:eastAsiaTheme="minorEastAsia"/>
          <w:lang w:eastAsia="zh-CN"/>
        </w:rPr>
        <w:t>无</w:t>
      </w:r>
      <w:r>
        <w:t>变化</w:t>
      </w:r>
      <w:r>
        <w:rPr>
          <w:rFonts w:hint="eastAsia" w:eastAsiaTheme="minorEastAsia"/>
          <w:lang w:eastAsia="zh-CN"/>
        </w:rPr>
        <w:t>，</w:t>
      </w:r>
      <w:r>
        <w:t>与上年持平</w:t>
      </w:r>
      <w:r>
        <w:rPr>
          <w:rFonts w:hint="eastAsia" w:eastAsiaTheme="minorEastAsia"/>
          <w:lang w:eastAsia="zh-CN"/>
        </w:rPr>
        <w:t>。</w:t>
      </w:r>
    </w:p>
    <w:p>
      <w:pPr>
        <w:spacing w:before="10" w:after="10"/>
        <w:ind w:firstLine="640"/>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pPr>
        <w:ind w:firstLine="560"/>
      </w:pPr>
      <w:r>
        <w:rPr>
          <w:rFonts w:ascii="方正仿宋_GBK" w:hAnsi="方正仿宋_GBK" w:eastAsia="方正仿宋_GBK" w:cs="方正仿宋_GBK"/>
          <w:b/>
          <w:color w:val="000000"/>
          <w:sz w:val="28"/>
        </w:rPr>
        <w:t>1、2024年创国家卫生城市经费绩效目标表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13090224P00023310026N</w:t>
            </w:r>
          </w:p>
        </w:tc>
        <w:tc>
          <w:tcPr>
            <w:tcW w:w="2835" w:type="dxa"/>
            <w:vAlign w:val="center"/>
          </w:tcPr>
          <w:p>
            <w:pPr>
              <w:pStyle w:val="10"/>
            </w:pPr>
            <w:r>
              <w:t>项目名称</w:t>
            </w:r>
          </w:p>
        </w:tc>
        <w:tc>
          <w:tcPr>
            <w:tcW w:w="6094" w:type="dxa"/>
            <w:gridSpan w:val="3"/>
            <w:vAlign w:val="center"/>
          </w:tcPr>
          <w:p>
            <w:pPr>
              <w:pStyle w:val="12"/>
            </w:pPr>
            <w:r>
              <w:t>2024年创国家卫生城市经费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10.00</w:t>
            </w:r>
          </w:p>
        </w:tc>
        <w:tc>
          <w:tcPr>
            <w:tcW w:w="2835" w:type="dxa"/>
            <w:vAlign w:val="center"/>
          </w:tcPr>
          <w:p>
            <w:pPr>
              <w:pStyle w:val="10"/>
            </w:pPr>
            <w:r>
              <w:t>其中：财政    资金</w:t>
            </w:r>
          </w:p>
        </w:tc>
        <w:tc>
          <w:tcPr>
            <w:tcW w:w="2551" w:type="dxa"/>
            <w:vAlign w:val="center"/>
          </w:tcPr>
          <w:p>
            <w:pPr>
              <w:pStyle w:val="12"/>
            </w:pPr>
            <w:r>
              <w:t>10.00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保障创卫工作开展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2.50</w:t>
            </w:r>
          </w:p>
        </w:tc>
        <w:tc>
          <w:tcPr>
            <w:tcW w:w="2835" w:type="dxa"/>
            <w:vAlign w:val="center"/>
          </w:tcPr>
          <w:p>
            <w:pPr>
              <w:pStyle w:val="13"/>
            </w:pPr>
            <w:r>
              <w:t>5.00</w:t>
            </w:r>
          </w:p>
        </w:tc>
        <w:tc>
          <w:tcPr>
            <w:tcW w:w="2551" w:type="dxa"/>
            <w:vAlign w:val="center"/>
          </w:tcPr>
          <w:p>
            <w:pPr>
              <w:pStyle w:val="13"/>
            </w:pPr>
            <w:r>
              <w:t>7.50</w:t>
            </w:r>
          </w:p>
        </w:tc>
        <w:tc>
          <w:tcPr>
            <w:tcW w:w="3543" w:type="dxa"/>
            <w:gridSpan w:val="2"/>
            <w:vAlign w:val="center"/>
          </w:tcPr>
          <w:p>
            <w:pPr>
              <w:pStyle w:val="13"/>
            </w:pPr>
            <w:r>
              <w:t>10.00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1.拨付2024年创国家卫生城市经费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公共卫生管理率</w:t>
            </w:r>
          </w:p>
        </w:tc>
        <w:tc>
          <w:tcPr>
            <w:tcW w:w="5386" w:type="dxa"/>
            <w:vAlign w:val="center"/>
          </w:tcPr>
          <w:p>
            <w:pPr>
              <w:pStyle w:val="12"/>
            </w:pPr>
            <w:r>
              <w:t>公共卫生管理率</w:t>
            </w:r>
          </w:p>
        </w:tc>
        <w:tc>
          <w:tcPr>
            <w:tcW w:w="2268" w:type="dxa"/>
            <w:vAlign w:val="center"/>
          </w:tcPr>
          <w:p>
            <w:pPr>
              <w:pStyle w:val="12"/>
            </w:pPr>
            <w:r>
              <w:t>≥85百分比</w:t>
            </w:r>
          </w:p>
        </w:tc>
        <w:tc>
          <w:tcPr>
            <w:tcW w:w="1276" w:type="dxa"/>
            <w:vAlign w:val="center"/>
          </w:tcPr>
          <w:p>
            <w:pPr>
              <w:pStyle w:val="12"/>
            </w:pPr>
            <w:r>
              <w:t>沧创卫办【2023】16号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传染病和突发公共卫生事件报告率</w:t>
            </w:r>
          </w:p>
        </w:tc>
        <w:tc>
          <w:tcPr>
            <w:tcW w:w="5386" w:type="dxa"/>
            <w:vAlign w:val="center"/>
          </w:tcPr>
          <w:p>
            <w:pPr>
              <w:pStyle w:val="12"/>
            </w:pPr>
            <w:r>
              <w:t>传染病和突发公共卫生事件报告率</w:t>
            </w:r>
          </w:p>
        </w:tc>
        <w:tc>
          <w:tcPr>
            <w:tcW w:w="2268" w:type="dxa"/>
            <w:vAlign w:val="center"/>
          </w:tcPr>
          <w:p>
            <w:pPr>
              <w:pStyle w:val="12"/>
            </w:pPr>
            <w:r>
              <w:t>≥90百分比</w:t>
            </w:r>
          </w:p>
        </w:tc>
        <w:tc>
          <w:tcPr>
            <w:tcW w:w="1276" w:type="dxa"/>
            <w:vAlign w:val="center"/>
          </w:tcPr>
          <w:p>
            <w:pPr>
              <w:pStyle w:val="12"/>
            </w:pPr>
            <w:r>
              <w:t>沧创卫办【2023】16号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资金拨付及时率</w:t>
            </w:r>
          </w:p>
        </w:tc>
        <w:tc>
          <w:tcPr>
            <w:tcW w:w="5386" w:type="dxa"/>
            <w:vAlign w:val="center"/>
          </w:tcPr>
          <w:p>
            <w:pPr>
              <w:pStyle w:val="12"/>
            </w:pPr>
            <w:r>
              <w:t>资金拨付及时率</w:t>
            </w:r>
          </w:p>
        </w:tc>
        <w:tc>
          <w:tcPr>
            <w:tcW w:w="2268" w:type="dxa"/>
            <w:vAlign w:val="center"/>
          </w:tcPr>
          <w:p>
            <w:pPr>
              <w:pStyle w:val="12"/>
            </w:pPr>
            <w:r>
              <w:t>≥90百分比</w:t>
            </w:r>
          </w:p>
        </w:tc>
        <w:tc>
          <w:tcPr>
            <w:tcW w:w="1276" w:type="dxa"/>
            <w:vAlign w:val="center"/>
          </w:tcPr>
          <w:p>
            <w:pPr>
              <w:pStyle w:val="12"/>
            </w:pPr>
            <w:r>
              <w:t>沧创卫办【2023】16号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当年财政资金补助到位率</w:t>
            </w:r>
          </w:p>
        </w:tc>
        <w:tc>
          <w:tcPr>
            <w:tcW w:w="5386" w:type="dxa"/>
            <w:vAlign w:val="center"/>
          </w:tcPr>
          <w:p>
            <w:pPr>
              <w:pStyle w:val="12"/>
            </w:pPr>
            <w:r>
              <w:t>当年财政资金补助到位率</w:t>
            </w:r>
          </w:p>
        </w:tc>
        <w:tc>
          <w:tcPr>
            <w:tcW w:w="2268" w:type="dxa"/>
            <w:vAlign w:val="center"/>
          </w:tcPr>
          <w:p>
            <w:pPr>
              <w:pStyle w:val="12"/>
            </w:pPr>
            <w:r>
              <w:t>≥95百分比</w:t>
            </w:r>
          </w:p>
        </w:tc>
        <w:tc>
          <w:tcPr>
            <w:tcW w:w="1276" w:type="dxa"/>
            <w:vAlign w:val="center"/>
          </w:tcPr>
          <w:p>
            <w:pPr>
              <w:pStyle w:val="12"/>
            </w:pPr>
            <w:r>
              <w:t>沧创卫办【2023】16号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公共服务能力明显提升</w:t>
            </w:r>
          </w:p>
        </w:tc>
        <w:tc>
          <w:tcPr>
            <w:tcW w:w="5386" w:type="dxa"/>
            <w:vAlign w:val="center"/>
          </w:tcPr>
          <w:p>
            <w:pPr>
              <w:pStyle w:val="12"/>
            </w:pPr>
            <w:r>
              <w:t>公共服务能力明显提升</w:t>
            </w:r>
          </w:p>
        </w:tc>
        <w:tc>
          <w:tcPr>
            <w:tcW w:w="2268" w:type="dxa"/>
            <w:vAlign w:val="center"/>
          </w:tcPr>
          <w:p>
            <w:pPr>
              <w:pStyle w:val="12"/>
            </w:pPr>
            <w:r>
              <w:t>≥90百分比</w:t>
            </w:r>
          </w:p>
        </w:tc>
        <w:tc>
          <w:tcPr>
            <w:tcW w:w="1276" w:type="dxa"/>
            <w:vAlign w:val="center"/>
          </w:tcPr>
          <w:p>
            <w:pPr>
              <w:pStyle w:val="12"/>
            </w:pPr>
            <w:r>
              <w:t>沧创卫办【2023】16号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≥90百分比</w:t>
            </w:r>
          </w:p>
        </w:tc>
        <w:tc>
          <w:tcPr>
            <w:tcW w:w="1276" w:type="dxa"/>
            <w:vAlign w:val="center"/>
          </w:tcPr>
          <w:p>
            <w:pPr>
              <w:pStyle w:val="12"/>
            </w:pPr>
            <w:r>
              <w:t>沧创卫办【2023】16号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2、2024年独生子女父母奖励资金绩效目标表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13090224P00023310021L</w:t>
            </w:r>
          </w:p>
        </w:tc>
        <w:tc>
          <w:tcPr>
            <w:tcW w:w="2835" w:type="dxa"/>
            <w:vAlign w:val="center"/>
          </w:tcPr>
          <w:p>
            <w:pPr>
              <w:pStyle w:val="10"/>
            </w:pPr>
            <w:r>
              <w:t>项目名称</w:t>
            </w:r>
          </w:p>
        </w:tc>
        <w:tc>
          <w:tcPr>
            <w:tcW w:w="6094" w:type="dxa"/>
            <w:gridSpan w:val="3"/>
            <w:vAlign w:val="center"/>
          </w:tcPr>
          <w:p>
            <w:pPr>
              <w:pStyle w:val="12"/>
            </w:pPr>
            <w:r>
              <w:t>2024年独生子女父母奖励资金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52.00</w:t>
            </w:r>
          </w:p>
        </w:tc>
        <w:tc>
          <w:tcPr>
            <w:tcW w:w="2835" w:type="dxa"/>
            <w:vAlign w:val="center"/>
          </w:tcPr>
          <w:p>
            <w:pPr>
              <w:pStyle w:val="10"/>
            </w:pPr>
            <w:r>
              <w:t>其中：财政    资金</w:t>
            </w:r>
          </w:p>
        </w:tc>
        <w:tc>
          <w:tcPr>
            <w:tcW w:w="2551" w:type="dxa"/>
            <w:vAlign w:val="center"/>
          </w:tcPr>
          <w:p>
            <w:pPr>
              <w:pStyle w:val="12"/>
            </w:pPr>
            <w:r>
              <w:t>52.00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保障独生子女父母奖励发放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p>
        </w:tc>
        <w:tc>
          <w:tcPr>
            <w:tcW w:w="2551" w:type="dxa"/>
            <w:vAlign w:val="center"/>
          </w:tcPr>
          <w:p>
            <w:pPr>
              <w:pStyle w:val="13"/>
            </w:pPr>
          </w:p>
        </w:tc>
        <w:tc>
          <w:tcPr>
            <w:tcW w:w="3543" w:type="dxa"/>
            <w:gridSpan w:val="2"/>
            <w:vAlign w:val="center"/>
          </w:tcPr>
          <w:p>
            <w:pPr>
              <w:pStyle w:val="13"/>
            </w:pPr>
            <w:r>
              <w:t>52.00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1.发放独生子女父母奖励资金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农村部分计划生育家庭奖励人数</w:t>
            </w:r>
          </w:p>
        </w:tc>
        <w:tc>
          <w:tcPr>
            <w:tcW w:w="5386" w:type="dxa"/>
            <w:vAlign w:val="center"/>
          </w:tcPr>
          <w:p>
            <w:pPr>
              <w:pStyle w:val="12"/>
            </w:pPr>
            <w:r>
              <w:t>农村部分计划生育家庭奖励人数</w:t>
            </w:r>
          </w:p>
        </w:tc>
        <w:tc>
          <w:tcPr>
            <w:tcW w:w="2268" w:type="dxa"/>
            <w:vAlign w:val="center"/>
          </w:tcPr>
          <w:p>
            <w:pPr>
              <w:pStyle w:val="12"/>
            </w:pPr>
            <w:r>
              <w:t>544人</w:t>
            </w:r>
          </w:p>
        </w:tc>
        <w:tc>
          <w:tcPr>
            <w:tcW w:w="1276" w:type="dxa"/>
            <w:vAlign w:val="center"/>
          </w:tcPr>
          <w:p>
            <w:pPr>
              <w:pStyle w:val="12"/>
            </w:pPr>
            <w:r>
              <w:t>《河北省人口怀计划生育条例》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符合条件申报对象覆盖率</w:t>
            </w:r>
          </w:p>
        </w:tc>
        <w:tc>
          <w:tcPr>
            <w:tcW w:w="5386" w:type="dxa"/>
            <w:vAlign w:val="center"/>
          </w:tcPr>
          <w:p>
            <w:pPr>
              <w:pStyle w:val="12"/>
            </w:pPr>
            <w:r>
              <w:t>符合条件申报对象覆盖率</w:t>
            </w:r>
          </w:p>
        </w:tc>
        <w:tc>
          <w:tcPr>
            <w:tcW w:w="2268" w:type="dxa"/>
            <w:vAlign w:val="center"/>
          </w:tcPr>
          <w:p>
            <w:pPr>
              <w:pStyle w:val="12"/>
            </w:pPr>
            <w:r>
              <w:t>≥99百分比</w:t>
            </w:r>
          </w:p>
        </w:tc>
        <w:tc>
          <w:tcPr>
            <w:tcW w:w="1276" w:type="dxa"/>
            <w:vAlign w:val="center"/>
          </w:tcPr>
          <w:p>
            <w:pPr>
              <w:pStyle w:val="12"/>
            </w:pPr>
            <w:r>
              <w:t>《河北省人口怀计划生育条例》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奖励资金发放及时率</w:t>
            </w:r>
          </w:p>
        </w:tc>
        <w:tc>
          <w:tcPr>
            <w:tcW w:w="5386" w:type="dxa"/>
            <w:vAlign w:val="center"/>
          </w:tcPr>
          <w:p>
            <w:pPr>
              <w:pStyle w:val="12"/>
            </w:pPr>
            <w:r>
              <w:t>奖励资金发放及时率</w:t>
            </w:r>
          </w:p>
        </w:tc>
        <w:tc>
          <w:tcPr>
            <w:tcW w:w="2268" w:type="dxa"/>
            <w:vAlign w:val="center"/>
          </w:tcPr>
          <w:p>
            <w:pPr>
              <w:pStyle w:val="12"/>
            </w:pPr>
            <w:r>
              <w:t>≥90百分比</w:t>
            </w:r>
          </w:p>
        </w:tc>
        <w:tc>
          <w:tcPr>
            <w:tcW w:w="1276" w:type="dxa"/>
            <w:vAlign w:val="center"/>
          </w:tcPr>
          <w:p>
            <w:pPr>
              <w:pStyle w:val="12"/>
            </w:pPr>
            <w:r>
              <w:t>《河北省人口怀计划生育条例》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合理安排预算，严格控制采购</w:t>
            </w:r>
          </w:p>
        </w:tc>
        <w:tc>
          <w:tcPr>
            <w:tcW w:w="5386" w:type="dxa"/>
            <w:vAlign w:val="center"/>
          </w:tcPr>
          <w:p>
            <w:pPr>
              <w:pStyle w:val="12"/>
            </w:pPr>
            <w:r>
              <w:t>合理安排预算，严格控制采购</w:t>
            </w:r>
          </w:p>
        </w:tc>
        <w:tc>
          <w:tcPr>
            <w:tcW w:w="2268" w:type="dxa"/>
            <w:vAlign w:val="center"/>
          </w:tcPr>
          <w:p>
            <w:pPr>
              <w:pStyle w:val="12"/>
            </w:pPr>
            <w:r>
              <w:t>≥95百分比</w:t>
            </w:r>
          </w:p>
        </w:tc>
        <w:tc>
          <w:tcPr>
            <w:tcW w:w="1276" w:type="dxa"/>
            <w:vAlign w:val="center"/>
          </w:tcPr>
          <w:p>
            <w:pPr>
              <w:pStyle w:val="12"/>
            </w:pPr>
            <w:r>
              <w:t>《河北省人口怀计划生育条例》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≥95百分比</w:t>
            </w:r>
          </w:p>
        </w:tc>
        <w:tc>
          <w:tcPr>
            <w:tcW w:w="1276" w:type="dxa"/>
            <w:vAlign w:val="center"/>
          </w:tcPr>
          <w:p>
            <w:pPr>
              <w:pStyle w:val="12"/>
            </w:pPr>
            <w:r>
              <w:t>《河北省人口怀计划生育条例》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《河北省人口怀计划生育条例》</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3、2024年度救助公益金绩效目标表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13090224P000233100228</w:t>
            </w:r>
          </w:p>
        </w:tc>
        <w:tc>
          <w:tcPr>
            <w:tcW w:w="2835" w:type="dxa"/>
            <w:vAlign w:val="center"/>
          </w:tcPr>
          <w:p>
            <w:pPr>
              <w:pStyle w:val="10"/>
            </w:pPr>
            <w:r>
              <w:t>项目名称</w:t>
            </w:r>
          </w:p>
        </w:tc>
        <w:tc>
          <w:tcPr>
            <w:tcW w:w="6094" w:type="dxa"/>
            <w:gridSpan w:val="3"/>
            <w:vAlign w:val="center"/>
          </w:tcPr>
          <w:p>
            <w:pPr>
              <w:pStyle w:val="12"/>
            </w:pPr>
            <w:r>
              <w:t>2024年度救助公益金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15.00</w:t>
            </w:r>
          </w:p>
        </w:tc>
        <w:tc>
          <w:tcPr>
            <w:tcW w:w="2835" w:type="dxa"/>
            <w:vAlign w:val="center"/>
          </w:tcPr>
          <w:p>
            <w:pPr>
              <w:pStyle w:val="10"/>
            </w:pPr>
            <w:r>
              <w:t>其中：财政    资金</w:t>
            </w:r>
          </w:p>
        </w:tc>
        <w:tc>
          <w:tcPr>
            <w:tcW w:w="2551" w:type="dxa"/>
            <w:vAlign w:val="center"/>
          </w:tcPr>
          <w:p>
            <w:pPr>
              <w:pStyle w:val="12"/>
            </w:pPr>
            <w:r>
              <w:t>15.00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保证计生家庭一次救助资金发放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7.50</w:t>
            </w:r>
          </w:p>
        </w:tc>
        <w:tc>
          <w:tcPr>
            <w:tcW w:w="2551" w:type="dxa"/>
            <w:vAlign w:val="center"/>
          </w:tcPr>
          <w:p>
            <w:pPr>
              <w:pStyle w:val="13"/>
            </w:pPr>
            <w:r>
              <w:t>7.50</w:t>
            </w:r>
          </w:p>
        </w:tc>
        <w:tc>
          <w:tcPr>
            <w:tcW w:w="3543" w:type="dxa"/>
            <w:gridSpan w:val="2"/>
            <w:vAlign w:val="center"/>
          </w:tcPr>
          <w:p>
            <w:pPr>
              <w:pStyle w:val="13"/>
            </w:pPr>
            <w:r>
              <w:t>15.00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1.拨付2024年度救助公益金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当年救助计生家庭数量占比</w:t>
            </w:r>
          </w:p>
        </w:tc>
        <w:tc>
          <w:tcPr>
            <w:tcW w:w="5386" w:type="dxa"/>
            <w:vAlign w:val="center"/>
          </w:tcPr>
          <w:p>
            <w:pPr>
              <w:pStyle w:val="12"/>
            </w:pPr>
            <w:r>
              <w:t>当年救助计生家庭数量占比</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符合条件申报覆盖率</w:t>
            </w:r>
          </w:p>
        </w:tc>
        <w:tc>
          <w:tcPr>
            <w:tcW w:w="5386" w:type="dxa"/>
            <w:vAlign w:val="center"/>
          </w:tcPr>
          <w:p>
            <w:pPr>
              <w:pStyle w:val="12"/>
            </w:pPr>
            <w:r>
              <w:t>符合条件申报覆盖率</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当年救助任务完成情况</w:t>
            </w:r>
          </w:p>
        </w:tc>
        <w:tc>
          <w:tcPr>
            <w:tcW w:w="5386" w:type="dxa"/>
            <w:vAlign w:val="center"/>
          </w:tcPr>
          <w:p>
            <w:pPr>
              <w:pStyle w:val="12"/>
            </w:pPr>
            <w:r>
              <w:t>当年救助任务完成情况</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合理安排预算，严格控制成本</w:t>
            </w:r>
          </w:p>
        </w:tc>
        <w:tc>
          <w:tcPr>
            <w:tcW w:w="5386" w:type="dxa"/>
            <w:vAlign w:val="center"/>
          </w:tcPr>
          <w:p>
            <w:pPr>
              <w:pStyle w:val="12"/>
            </w:pPr>
            <w:r>
              <w:t>合理安排预算，严格控制成本</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≥90百分比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沧政办字【2020】95号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4、2024年基本公共卫生资金区级配套绩效目标表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13090224P00025310001B</w:t>
            </w:r>
          </w:p>
        </w:tc>
        <w:tc>
          <w:tcPr>
            <w:tcW w:w="2835" w:type="dxa"/>
            <w:vAlign w:val="center"/>
          </w:tcPr>
          <w:p>
            <w:pPr>
              <w:pStyle w:val="10"/>
            </w:pPr>
            <w:r>
              <w:t>项目名称</w:t>
            </w:r>
          </w:p>
        </w:tc>
        <w:tc>
          <w:tcPr>
            <w:tcW w:w="6094" w:type="dxa"/>
            <w:gridSpan w:val="3"/>
            <w:vAlign w:val="center"/>
          </w:tcPr>
          <w:p>
            <w:pPr>
              <w:pStyle w:val="12"/>
            </w:pPr>
            <w:r>
              <w:t>2024年基本公共卫生资金区级配套</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462.00</w:t>
            </w:r>
          </w:p>
        </w:tc>
        <w:tc>
          <w:tcPr>
            <w:tcW w:w="2835" w:type="dxa"/>
            <w:vAlign w:val="center"/>
          </w:tcPr>
          <w:p>
            <w:pPr>
              <w:pStyle w:val="10"/>
            </w:pPr>
            <w:r>
              <w:t>其中：财政    资金</w:t>
            </w:r>
          </w:p>
        </w:tc>
        <w:tc>
          <w:tcPr>
            <w:tcW w:w="2551" w:type="dxa"/>
            <w:vAlign w:val="center"/>
          </w:tcPr>
          <w:p>
            <w:pPr>
              <w:pStyle w:val="12"/>
            </w:pPr>
            <w:r>
              <w:t>462.00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拨付2024年度基本公共卫生服务区级配套资金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0.25</w:t>
            </w:r>
          </w:p>
        </w:tc>
        <w:tc>
          <w:tcPr>
            <w:tcW w:w="2835" w:type="dxa"/>
            <w:vAlign w:val="center"/>
          </w:tcPr>
          <w:p>
            <w:pPr>
              <w:pStyle w:val="13"/>
            </w:pPr>
            <w:r>
              <w:t>0.50</w:t>
            </w:r>
          </w:p>
        </w:tc>
        <w:tc>
          <w:tcPr>
            <w:tcW w:w="2551" w:type="dxa"/>
            <w:vAlign w:val="center"/>
          </w:tcPr>
          <w:p>
            <w:pPr>
              <w:pStyle w:val="13"/>
            </w:pPr>
            <w:r>
              <w:t>0.75</w:t>
            </w:r>
          </w:p>
        </w:tc>
        <w:tc>
          <w:tcPr>
            <w:tcW w:w="3543"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1.完成当年基本公共卫生服务各项目指标项目</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疫苗接种率</w:t>
            </w:r>
          </w:p>
        </w:tc>
        <w:tc>
          <w:tcPr>
            <w:tcW w:w="5386" w:type="dxa"/>
            <w:vAlign w:val="center"/>
          </w:tcPr>
          <w:p>
            <w:pPr>
              <w:pStyle w:val="12"/>
            </w:pPr>
            <w:r>
              <w:t>适龄儿童国家免疫规划疫苗接种率</w:t>
            </w:r>
          </w:p>
        </w:tc>
        <w:tc>
          <w:tcPr>
            <w:tcW w:w="2268" w:type="dxa"/>
            <w:vAlign w:val="center"/>
          </w:tcPr>
          <w:p>
            <w:pPr>
              <w:pStyle w:val="12"/>
            </w:pPr>
            <w:r>
              <w:t>≥90百分比</w:t>
            </w:r>
          </w:p>
        </w:tc>
        <w:tc>
          <w:tcPr>
            <w:tcW w:w="1276" w:type="dxa"/>
            <w:vAlign w:val="center"/>
          </w:tcPr>
          <w:p>
            <w:pPr>
              <w:pStyle w:val="12"/>
            </w:pPr>
            <w:r>
              <w:t>基本公共考核方案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电子健康档案覆盖率</w:t>
            </w:r>
          </w:p>
        </w:tc>
        <w:tc>
          <w:tcPr>
            <w:tcW w:w="5386" w:type="dxa"/>
            <w:vAlign w:val="center"/>
          </w:tcPr>
          <w:p>
            <w:pPr>
              <w:pStyle w:val="12"/>
            </w:pPr>
            <w:r>
              <w:t>居民规范化电子健康档案覆盖率</w:t>
            </w:r>
          </w:p>
        </w:tc>
        <w:tc>
          <w:tcPr>
            <w:tcW w:w="2268" w:type="dxa"/>
            <w:vAlign w:val="center"/>
          </w:tcPr>
          <w:p>
            <w:pPr>
              <w:pStyle w:val="12"/>
            </w:pPr>
            <w:r>
              <w:t>≥62百分比</w:t>
            </w:r>
          </w:p>
        </w:tc>
        <w:tc>
          <w:tcPr>
            <w:tcW w:w="1276" w:type="dxa"/>
            <w:vAlign w:val="center"/>
          </w:tcPr>
          <w:p>
            <w:pPr>
              <w:pStyle w:val="12"/>
            </w:pPr>
            <w:r>
              <w:t>基本公共考核方案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糖尿病患者管理服务率</w:t>
            </w:r>
          </w:p>
        </w:tc>
        <w:tc>
          <w:tcPr>
            <w:tcW w:w="5386" w:type="dxa"/>
            <w:vAlign w:val="center"/>
          </w:tcPr>
          <w:p>
            <w:pPr>
              <w:pStyle w:val="12"/>
            </w:pPr>
            <w:r>
              <w:t>2型糖尿病患者基层规范管理服务率</w:t>
            </w:r>
          </w:p>
        </w:tc>
        <w:tc>
          <w:tcPr>
            <w:tcW w:w="2268" w:type="dxa"/>
            <w:vAlign w:val="center"/>
          </w:tcPr>
          <w:p>
            <w:pPr>
              <w:pStyle w:val="12"/>
            </w:pPr>
            <w:r>
              <w:t>≥62百分比</w:t>
            </w:r>
          </w:p>
        </w:tc>
        <w:tc>
          <w:tcPr>
            <w:tcW w:w="1276" w:type="dxa"/>
            <w:vAlign w:val="center"/>
          </w:tcPr>
          <w:p>
            <w:pPr>
              <w:pStyle w:val="12"/>
            </w:pPr>
            <w:r>
              <w:t>基本公共考核方案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卫生监督协管完成率</w:t>
            </w:r>
          </w:p>
        </w:tc>
        <w:tc>
          <w:tcPr>
            <w:tcW w:w="5386" w:type="dxa"/>
            <w:vAlign w:val="center"/>
          </w:tcPr>
          <w:p>
            <w:pPr>
              <w:pStyle w:val="12"/>
            </w:pPr>
            <w:r>
              <w:t>卫生监督协管各专业每年检查2次完成率</w:t>
            </w:r>
          </w:p>
        </w:tc>
        <w:tc>
          <w:tcPr>
            <w:tcW w:w="2268" w:type="dxa"/>
            <w:vAlign w:val="center"/>
          </w:tcPr>
          <w:p>
            <w:pPr>
              <w:pStyle w:val="12"/>
            </w:pPr>
            <w:r>
              <w:t>≥90百分比</w:t>
            </w:r>
          </w:p>
        </w:tc>
        <w:tc>
          <w:tcPr>
            <w:tcW w:w="1276" w:type="dxa"/>
            <w:vAlign w:val="center"/>
          </w:tcPr>
          <w:p>
            <w:pPr>
              <w:pStyle w:val="12"/>
            </w:pPr>
            <w:r>
              <w:t>基本公共考核方案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城乡居民公共服务差距</w:t>
            </w:r>
          </w:p>
        </w:tc>
        <w:tc>
          <w:tcPr>
            <w:tcW w:w="5386" w:type="dxa"/>
            <w:vAlign w:val="center"/>
          </w:tcPr>
          <w:p>
            <w:pPr>
              <w:pStyle w:val="12"/>
            </w:pPr>
            <w:r>
              <w:t>城乡居民公共服务差距</w:t>
            </w:r>
          </w:p>
        </w:tc>
        <w:tc>
          <w:tcPr>
            <w:tcW w:w="2268" w:type="dxa"/>
            <w:vAlign w:val="center"/>
          </w:tcPr>
          <w:p>
            <w:pPr>
              <w:pStyle w:val="12"/>
            </w:pPr>
            <w:r>
              <w:t>10不断缩小</w:t>
            </w:r>
          </w:p>
        </w:tc>
        <w:tc>
          <w:tcPr>
            <w:tcW w:w="1276" w:type="dxa"/>
            <w:vAlign w:val="center"/>
          </w:tcPr>
          <w:p>
            <w:pPr>
              <w:pStyle w:val="12"/>
            </w:pPr>
            <w:r>
              <w:t>基本公共考核方案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≥90百分比</w:t>
            </w:r>
          </w:p>
        </w:tc>
        <w:tc>
          <w:tcPr>
            <w:tcW w:w="1276" w:type="dxa"/>
            <w:vAlign w:val="center"/>
          </w:tcPr>
          <w:p>
            <w:pPr>
              <w:pStyle w:val="12"/>
            </w:pPr>
            <w:r>
              <w:t>基本公共考核方案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5、2024年计生保险费资金绩效目标表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13090224P00023310023U</w:t>
            </w:r>
          </w:p>
        </w:tc>
        <w:tc>
          <w:tcPr>
            <w:tcW w:w="2835" w:type="dxa"/>
            <w:vAlign w:val="center"/>
          </w:tcPr>
          <w:p>
            <w:pPr>
              <w:pStyle w:val="10"/>
            </w:pPr>
            <w:r>
              <w:t>项目名称</w:t>
            </w:r>
          </w:p>
        </w:tc>
        <w:tc>
          <w:tcPr>
            <w:tcW w:w="6094" w:type="dxa"/>
            <w:gridSpan w:val="3"/>
            <w:vAlign w:val="center"/>
          </w:tcPr>
          <w:p>
            <w:pPr>
              <w:pStyle w:val="12"/>
            </w:pPr>
            <w:r>
              <w:t>2024年计生保险费资金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15.90</w:t>
            </w:r>
          </w:p>
        </w:tc>
        <w:tc>
          <w:tcPr>
            <w:tcW w:w="2835" w:type="dxa"/>
            <w:vAlign w:val="center"/>
          </w:tcPr>
          <w:p>
            <w:pPr>
              <w:pStyle w:val="10"/>
            </w:pPr>
            <w:r>
              <w:t>其中：财政    资金</w:t>
            </w:r>
          </w:p>
        </w:tc>
        <w:tc>
          <w:tcPr>
            <w:tcW w:w="2551" w:type="dxa"/>
            <w:vAlign w:val="center"/>
          </w:tcPr>
          <w:p>
            <w:pPr>
              <w:pStyle w:val="12"/>
            </w:pPr>
            <w:r>
              <w:t>15.90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保障计生特殊家庭生活</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15.90</w:t>
            </w:r>
          </w:p>
        </w:tc>
        <w:tc>
          <w:tcPr>
            <w:tcW w:w="2551" w:type="dxa"/>
            <w:vAlign w:val="center"/>
          </w:tcPr>
          <w:p>
            <w:pPr>
              <w:pStyle w:val="13"/>
            </w:pPr>
            <w:r>
              <w:t>15.90</w:t>
            </w:r>
          </w:p>
        </w:tc>
        <w:tc>
          <w:tcPr>
            <w:tcW w:w="3543" w:type="dxa"/>
            <w:gridSpan w:val="2"/>
            <w:vAlign w:val="center"/>
          </w:tcPr>
          <w:p>
            <w:pPr>
              <w:pStyle w:val="13"/>
            </w:pPr>
            <w:r>
              <w:t>15.90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1.拨付2024年度计生保险费资金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完成数量</w:t>
            </w:r>
          </w:p>
        </w:tc>
        <w:tc>
          <w:tcPr>
            <w:tcW w:w="5386" w:type="dxa"/>
            <w:vAlign w:val="center"/>
          </w:tcPr>
          <w:p>
            <w:pPr>
              <w:pStyle w:val="12"/>
            </w:pPr>
            <w:r>
              <w:t>完成当年计生家庭保险费资金比例</w:t>
            </w:r>
          </w:p>
        </w:tc>
        <w:tc>
          <w:tcPr>
            <w:tcW w:w="2268" w:type="dxa"/>
            <w:vAlign w:val="center"/>
          </w:tcPr>
          <w:p>
            <w:pPr>
              <w:pStyle w:val="12"/>
            </w:pPr>
            <w:r>
              <w:t>≥95百分比</w:t>
            </w:r>
          </w:p>
        </w:tc>
        <w:tc>
          <w:tcPr>
            <w:tcW w:w="1276" w:type="dxa"/>
            <w:vAlign w:val="center"/>
          </w:tcPr>
          <w:p>
            <w:pPr>
              <w:pStyle w:val="12"/>
            </w:pPr>
            <w:r>
              <w:t>沧新办字【2019】21号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符合条件申报对象覆盖率</w:t>
            </w:r>
          </w:p>
        </w:tc>
        <w:tc>
          <w:tcPr>
            <w:tcW w:w="5386" w:type="dxa"/>
            <w:vAlign w:val="center"/>
          </w:tcPr>
          <w:p>
            <w:pPr>
              <w:pStyle w:val="12"/>
            </w:pPr>
            <w:r>
              <w:t>符合条件申报对象覆盖率</w:t>
            </w:r>
          </w:p>
        </w:tc>
        <w:tc>
          <w:tcPr>
            <w:tcW w:w="2268" w:type="dxa"/>
            <w:vAlign w:val="center"/>
          </w:tcPr>
          <w:p>
            <w:pPr>
              <w:pStyle w:val="12"/>
            </w:pPr>
            <w:r>
              <w:t>≥95百分比</w:t>
            </w:r>
          </w:p>
        </w:tc>
        <w:tc>
          <w:tcPr>
            <w:tcW w:w="1276" w:type="dxa"/>
            <w:vAlign w:val="center"/>
          </w:tcPr>
          <w:p>
            <w:pPr>
              <w:pStyle w:val="12"/>
            </w:pPr>
            <w:r>
              <w:t>沧新办字【2019】21号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计生保险费拨付时效</w:t>
            </w:r>
          </w:p>
        </w:tc>
        <w:tc>
          <w:tcPr>
            <w:tcW w:w="5386" w:type="dxa"/>
            <w:vAlign w:val="center"/>
          </w:tcPr>
          <w:p>
            <w:pPr>
              <w:pStyle w:val="12"/>
            </w:pPr>
            <w:r>
              <w:t>计生保险费拨付时效</w:t>
            </w:r>
          </w:p>
        </w:tc>
        <w:tc>
          <w:tcPr>
            <w:tcW w:w="2268" w:type="dxa"/>
            <w:vAlign w:val="center"/>
          </w:tcPr>
          <w:p>
            <w:pPr>
              <w:pStyle w:val="12"/>
            </w:pPr>
            <w:r>
              <w:t>≥90百分比</w:t>
            </w:r>
          </w:p>
        </w:tc>
        <w:tc>
          <w:tcPr>
            <w:tcW w:w="1276" w:type="dxa"/>
            <w:vAlign w:val="center"/>
          </w:tcPr>
          <w:p>
            <w:pPr>
              <w:pStyle w:val="12"/>
            </w:pPr>
            <w:r>
              <w:t>沧新办字【2019】21号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合理安排预算，严格控制成本</w:t>
            </w:r>
          </w:p>
        </w:tc>
        <w:tc>
          <w:tcPr>
            <w:tcW w:w="5386" w:type="dxa"/>
            <w:vAlign w:val="center"/>
          </w:tcPr>
          <w:p>
            <w:pPr>
              <w:pStyle w:val="12"/>
            </w:pPr>
            <w:r>
              <w:t>合理安排预算，严格控制成本</w:t>
            </w:r>
          </w:p>
        </w:tc>
        <w:tc>
          <w:tcPr>
            <w:tcW w:w="2268" w:type="dxa"/>
            <w:vAlign w:val="center"/>
          </w:tcPr>
          <w:p>
            <w:pPr>
              <w:pStyle w:val="12"/>
            </w:pPr>
            <w:r>
              <w:t>≥95百分比</w:t>
            </w:r>
          </w:p>
        </w:tc>
        <w:tc>
          <w:tcPr>
            <w:tcW w:w="1276" w:type="dxa"/>
            <w:vAlign w:val="center"/>
          </w:tcPr>
          <w:p>
            <w:pPr>
              <w:pStyle w:val="12"/>
            </w:pPr>
            <w:r>
              <w:t>沧新办字【2019】21号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≥90百分比</w:t>
            </w:r>
          </w:p>
        </w:tc>
        <w:tc>
          <w:tcPr>
            <w:tcW w:w="1276" w:type="dxa"/>
            <w:vAlign w:val="center"/>
          </w:tcPr>
          <w:p>
            <w:pPr>
              <w:pStyle w:val="12"/>
            </w:pPr>
            <w:r>
              <w:t>沧新办字【2019】21号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沧新办字【2019】21号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6、2024年奖励扶助资金绩效目标表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13090224P00006310003A</w:t>
            </w:r>
          </w:p>
        </w:tc>
        <w:tc>
          <w:tcPr>
            <w:tcW w:w="2835" w:type="dxa"/>
            <w:vAlign w:val="center"/>
          </w:tcPr>
          <w:p>
            <w:pPr>
              <w:pStyle w:val="10"/>
            </w:pPr>
            <w:r>
              <w:t>项目名称</w:t>
            </w:r>
          </w:p>
        </w:tc>
        <w:tc>
          <w:tcPr>
            <w:tcW w:w="6094" w:type="dxa"/>
            <w:gridSpan w:val="3"/>
            <w:vAlign w:val="center"/>
          </w:tcPr>
          <w:p>
            <w:pPr>
              <w:pStyle w:val="12"/>
            </w:pPr>
            <w:r>
              <w:t>2024年奖励扶助资金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11.00</w:t>
            </w:r>
          </w:p>
        </w:tc>
        <w:tc>
          <w:tcPr>
            <w:tcW w:w="2835" w:type="dxa"/>
            <w:vAlign w:val="center"/>
          </w:tcPr>
          <w:p>
            <w:pPr>
              <w:pStyle w:val="10"/>
            </w:pPr>
            <w:r>
              <w:t>其中：财政    资金</w:t>
            </w:r>
          </w:p>
        </w:tc>
        <w:tc>
          <w:tcPr>
            <w:tcW w:w="2551" w:type="dxa"/>
            <w:vAlign w:val="center"/>
          </w:tcPr>
          <w:p>
            <w:pPr>
              <w:pStyle w:val="12"/>
            </w:pPr>
            <w:r>
              <w:t>11.00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拨付2024年度计划生育家庭奖励扶助资金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0.25</w:t>
            </w:r>
          </w:p>
        </w:tc>
        <w:tc>
          <w:tcPr>
            <w:tcW w:w="2835" w:type="dxa"/>
            <w:vAlign w:val="center"/>
          </w:tcPr>
          <w:p>
            <w:pPr>
              <w:pStyle w:val="13"/>
            </w:pPr>
            <w:r>
              <w:t>0.50</w:t>
            </w:r>
          </w:p>
        </w:tc>
        <w:tc>
          <w:tcPr>
            <w:tcW w:w="2551" w:type="dxa"/>
            <w:vAlign w:val="center"/>
          </w:tcPr>
          <w:p>
            <w:pPr>
              <w:pStyle w:val="13"/>
            </w:pPr>
            <w:r>
              <w:t>0.75</w:t>
            </w:r>
          </w:p>
        </w:tc>
        <w:tc>
          <w:tcPr>
            <w:tcW w:w="3543"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1.拨付2024年度奖励扶助资金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扶助独生子女伤残家庭人数</w:t>
            </w:r>
          </w:p>
        </w:tc>
        <w:tc>
          <w:tcPr>
            <w:tcW w:w="5386" w:type="dxa"/>
            <w:vAlign w:val="center"/>
          </w:tcPr>
          <w:p>
            <w:pPr>
              <w:pStyle w:val="12"/>
            </w:pPr>
            <w:r>
              <w:t>扶助独生子女伤残家庭人数</w:t>
            </w:r>
          </w:p>
        </w:tc>
        <w:tc>
          <w:tcPr>
            <w:tcW w:w="2268" w:type="dxa"/>
            <w:vAlign w:val="center"/>
          </w:tcPr>
          <w:p>
            <w:pPr>
              <w:pStyle w:val="12"/>
            </w:pPr>
            <w:r>
              <w:t>74人</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农村部分计划生育家庭奖励扶助人数</w:t>
            </w:r>
          </w:p>
        </w:tc>
        <w:tc>
          <w:tcPr>
            <w:tcW w:w="5386" w:type="dxa"/>
            <w:vAlign w:val="center"/>
          </w:tcPr>
          <w:p>
            <w:pPr>
              <w:pStyle w:val="12"/>
            </w:pPr>
            <w:r>
              <w:t>农村部分计划生育家庭奖励扶助人数</w:t>
            </w:r>
          </w:p>
        </w:tc>
        <w:tc>
          <w:tcPr>
            <w:tcW w:w="2268" w:type="dxa"/>
            <w:vAlign w:val="center"/>
          </w:tcPr>
          <w:p>
            <w:pPr>
              <w:pStyle w:val="12"/>
            </w:pPr>
            <w:r>
              <w:t>544人</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农村部分计划生育家庭奖励扶助金发放标准</w:t>
            </w:r>
          </w:p>
        </w:tc>
        <w:tc>
          <w:tcPr>
            <w:tcW w:w="5386" w:type="dxa"/>
            <w:vAlign w:val="center"/>
          </w:tcPr>
          <w:p>
            <w:pPr>
              <w:pStyle w:val="12"/>
            </w:pPr>
            <w:r>
              <w:t>农村部分计划生育家庭奖励扶助金发放标准</w:t>
            </w:r>
          </w:p>
        </w:tc>
        <w:tc>
          <w:tcPr>
            <w:tcW w:w="2268" w:type="dxa"/>
            <w:vAlign w:val="center"/>
          </w:tcPr>
          <w:p>
            <w:pPr>
              <w:pStyle w:val="12"/>
            </w:pPr>
            <w:r>
              <w:t>960元/人/年</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w:t>
            </w:r>
          </w:p>
        </w:tc>
        <w:tc>
          <w:tcPr>
            <w:tcW w:w="5386" w:type="dxa"/>
            <w:vAlign w:val="center"/>
          </w:tcPr>
          <w:p>
            <w:pPr>
              <w:pStyle w:val="12"/>
            </w:pPr>
            <w:r>
              <w:t>合理安排预算</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≥95百分比</w:t>
            </w:r>
          </w:p>
        </w:tc>
        <w:tc>
          <w:tcPr>
            <w:tcW w:w="1276" w:type="dxa"/>
            <w:vAlign w:val="center"/>
          </w:tcPr>
          <w:p>
            <w:pPr>
              <w:pStyle w:val="12"/>
            </w:pPr>
            <w:r>
              <w:t>沧政办字【2020】95号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受扶助对象满意度</w:t>
            </w:r>
          </w:p>
        </w:tc>
        <w:tc>
          <w:tcPr>
            <w:tcW w:w="5386" w:type="dxa"/>
            <w:vAlign w:val="center"/>
          </w:tcPr>
          <w:p>
            <w:pPr>
              <w:pStyle w:val="12"/>
            </w:pPr>
            <w:r>
              <w:t>受扶助对象满意度</w:t>
            </w:r>
          </w:p>
        </w:tc>
        <w:tc>
          <w:tcPr>
            <w:tcW w:w="2268" w:type="dxa"/>
            <w:vAlign w:val="center"/>
          </w:tcPr>
          <w:p>
            <w:pPr>
              <w:pStyle w:val="12"/>
            </w:pPr>
            <w:r>
              <w:t>≥95百分比</w:t>
            </w:r>
          </w:p>
        </w:tc>
        <w:tc>
          <w:tcPr>
            <w:tcW w:w="1276" w:type="dxa"/>
            <w:vAlign w:val="center"/>
          </w:tcPr>
          <w:p>
            <w:pPr>
              <w:pStyle w:val="12"/>
            </w:pPr>
            <w:r>
              <w:t>沧政办字【2020】95号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7、2024年农村贫困人口医疗保障救助经费绩效目标表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13090224P000233100253</w:t>
            </w:r>
          </w:p>
        </w:tc>
        <w:tc>
          <w:tcPr>
            <w:tcW w:w="2835" w:type="dxa"/>
            <w:vAlign w:val="center"/>
          </w:tcPr>
          <w:p>
            <w:pPr>
              <w:pStyle w:val="10"/>
            </w:pPr>
            <w:r>
              <w:t>项目名称</w:t>
            </w:r>
          </w:p>
        </w:tc>
        <w:tc>
          <w:tcPr>
            <w:tcW w:w="6094" w:type="dxa"/>
            <w:gridSpan w:val="3"/>
            <w:vAlign w:val="center"/>
          </w:tcPr>
          <w:p>
            <w:pPr>
              <w:pStyle w:val="12"/>
            </w:pPr>
            <w:r>
              <w:t>2024年农村贫困人口医疗保障救助经费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1.00</w:t>
            </w:r>
          </w:p>
        </w:tc>
        <w:tc>
          <w:tcPr>
            <w:tcW w:w="2835" w:type="dxa"/>
            <w:vAlign w:val="center"/>
          </w:tcPr>
          <w:p>
            <w:pPr>
              <w:pStyle w:val="10"/>
            </w:pPr>
            <w:r>
              <w:t>其中：财政    资金</w:t>
            </w:r>
          </w:p>
        </w:tc>
        <w:tc>
          <w:tcPr>
            <w:tcW w:w="2551" w:type="dxa"/>
            <w:vAlign w:val="center"/>
          </w:tcPr>
          <w:p>
            <w:pPr>
              <w:pStyle w:val="12"/>
            </w:pPr>
            <w:r>
              <w:t>1.00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保障扶贫人员医疗报销</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0.50</w:t>
            </w:r>
          </w:p>
        </w:tc>
        <w:tc>
          <w:tcPr>
            <w:tcW w:w="2551" w:type="dxa"/>
            <w:vAlign w:val="center"/>
          </w:tcPr>
          <w:p>
            <w:pPr>
              <w:pStyle w:val="13"/>
            </w:pPr>
            <w:r>
              <w:t>0.50</w:t>
            </w:r>
          </w:p>
        </w:tc>
        <w:tc>
          <w:tcPr>
            <w:tcW w:w="3543"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1.2024年度农村贫困人口医疗保障救助经费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医疗扶贫资金发放人数覆盖率</w:t>
            </w:r>
          </w:p>
        </w:tc>
        <w:tc>
          <w:tcPr>
            <w:tcW w:w="5386" w:type="dxa"/>
            <w:vAlign w:val="center"/>
          </w:tcPr>
          <w:p>
            <w:pPr>
              <w:pStyle w:val="12"/>
            </w:pPr>
            <w:r>
              <w:t>医疗扶贫资金发放人数覆盖率</w:t>
            </w:r>
          </w:p>
        </w:tc>
        <w:tc>
          <w:tcPr>
            <w:tcW w:w="2268" w:type="dxa"/>
            <w:vAlign w:val="center"/>
          </w:tcPr>
          <w:p>
            <w:pPr>
              <w:pStyle w:val="12"/>
            </w:pPr>
            <w:r>
              <w:t>≥90百分比</w:t>
            </w:r>
          </w:p>
        </w:tc>
        <w:tc>
          <w:tcPr>
            <w:tcW w:w="1276" w:type="dxa"/>
            <w:vAlign w:val="center"/>
          </w:tcPr>
          <w:p>
            <w:pPr>
              <w:pStyle w:val="12"/>
            </w:pPr>
            <w:r>
              <w:t>政府扶贫工作要求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审核通过率</w:t>
            </w:r>
          </w:p>
        </w:tc>
        <w:tc>
          <w:tcPr>
            <w:tcW w:w="5386" w:type="dxa"/>
            <w:vAlign w:val="center"/>
          </w:tcPr>
          <w:p>
            <w:pPr>
              <w:pStyle w:val="12"/>
            </w:pPr>
            <w:r>
              <w:t>审核通过率</w:t>
            </w:r>
          </w:p>
        </w:tc>
        <w:tc>
          <w:tcPr>
            <w:tcW w:w="2268" w:type="dxa"/>
            <w:vAlign w:val="center"/>
          </w:tcPr>
          <w:p>
            <w:pPr>
              <w:pStyle w:val="12"/>
            </w:pPr>
            <w:r>
              <w:t>≥95百分比</w:t>
            </w:r>
          </w:p>
        </w:tc>
        <w:tc>
          <w:tcPr>
            <w:tcW w:w="1276" w:type="dxa"/>
            <w:vAlign w:val="center"/>
          </w:tcPr>
          <w:p>
            <w:pPr>
              <w:pStyle w:val="12"/>
            </w:pPr>
            <w:r>
              <w:t>政府扶贫工作要求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完成及时率</w:t>
            </w:r>
          </w:p>
        </w:tc>
        <w:tc>
          <w:tcPr>
            <w:tcW w:w="5386" w:type="dxa"/>
            <w:vAlign w:val="center"/>
          </w:tcPr>
          <w:p>
            <w:pPr>
              <w:pStyle w:val="12"/>
            </w:pPr>
            <w:r>
              <w:t>完成及时率</w:t>
            </w:r>
          </w:p>
        </w:tc>
        <w:tc>
          <w:tcPr>
            <w:tcW w:w="2268" w:type="dxa"/>
            <w:vAlign w:val="center"/>
          </w:tcPr>
          <w:p>
            <w:pPr>
              <w:pStyle w:val="12"/>
            </w:pPr>
            <w:r>
              <w:t>≥95百分比</w:t>
            </w:r>
          </w:p>
        </w:tc>
        <w:tc>
          <w:tcPr>
            <w:tcW w:w="1276" w:type="dxa"/>
            <w:vAlign w:val="center"/>
          </w:tcPr>
          <w:p>
            <w:pPr>
              <w:pStyle w:val="12"/>
            </w:pPr>
            <w:r>
              <w:t>政府扶贫工作要求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严格控制成本，合理安排预算</w:t>
            </w:r>
          </w:p>
        </w:tc>
        <w:tc>
          <w:tcPr>
            <w:tcW w:w="5386" w:type="dxa"/>
            <w:vAlign w:val="center"/>
          </w:tcPr>
          <w:p>
            <w:pPr>
              <w:pStyle w:val="12"/>
            </w:pPr>
            <w:r>
              <w:t>严格控制成本，合理安排预算</w:t>
            </w:r>
          </w:p>
        </w:tc>
        <w:tc>
          <w:tcPr>
            <w:tcW w:w="2268" w:type="dxa"/>
            <w:vAlign w:val="center"/>
          </w:tcPr>
          <w:p>
            <w:pPr>
              <w:pStyle w:val="12"/>
            </w:pPr>
            <w:r>
              <w:t>≥95百分比</w:t>
            </w:r>
          </w:p>
        </w:tc>
        <w:tc>
          <w:tcPr>
            <w:tcW w:w="1276" w:type="dxa"/>
            <w:vAlign w:val="center"/>
          </w:tcPr>
          <w:p>
            <w:pPr>
              <w:pStyle w:val="12"/>
            </w:pPr>
            <w:r>
              <w:t>政府扶贫工作要求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≥95百分比</w:t>
            </w:r>
          </w:p>
        </w:tc>
        <w:tc>
          <w:tcPr>
            <w:tcW w:w="1276" w:type="dxa"/>
            <w:vAlign w:val="center"/>
          </w:tcPr>
          <w:p>
            <w:pPr>
              <w:pStyle w:val="12"/>
            </w:pPr>
            <w:r>
              <w:t>政府扶贫工作要求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政府扶贫工作要求</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8、2024年特别扶助资金绩效目标表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13090224P00006310004X</w:t>
            </w:r>
          </w:p>
        </w:tc>
        <w:tc>
          <w:tcPr>
            <w:tcW w:w="2835" w:type="dxa"/>
            <w:vAlign w:val="center"/>
          </w:tcPr>
          <w:p>
            <w:pPr>
              <w:pStyle w:val="10"/>
            </w:pPr>
            <w:r>
              <w:t>项目名称</w:t>
            </w:r>
          </w:p>
        </w:tc>
        <w:tc>
          <w:tcPr>
            <w:tcW w:w="6094" w:type="dxa"/>
            <w:gridSpan w:val="3"/>
            <w:vAlign w:val="center"/>
          </w:tcPr>
          <w:p>
            <w:pPr>
              <w:pStyle w:val="12"/>
            </w:pPr>
            <w:r>
              <w:t>2024年特别扶助资金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128.00</w:t>
            </w:r>
          </w:p>
        </w:tc>
        <w:tc>
          <w:tcPr>
            <w:tcW w:w="2835" w:type="dxa"/>
            <w:vAlign w:val="center"/>
          </w:tcPr>
          <w:p>
            <w:pPr>
              <w:pStyle w:val="10"/>
            </w:pPr>
            <w:r>
              <w:t>其中：财政    资金</w:t>
            </w:r>
          </w:p>
        </w:tc>
        <w:tc>
          <w:tcPr>
            <w:tcW w:w="2551" w:type="dxa"/>
            <w:vAlign w:val="center"/>
          </w:tcPr>
          <w:p>
            <w:pPr>
              <w:pStyle w:val="12"/>
            </w:pPr>
            <w:r>
              <w:t>128.00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拨付2024年度计划生育家庭特别扶助资金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0.25</w:t>
            </w:r>
          </w:p>
        </w:tc>
        <w:tc>
          <w:tcPr>
            <w:tcW w:w="2835" w:type="dxa"/>
            <w:vAlign w:val="center"/>
          </w:tcPr>
          <w:p>
            <w:pPr>
              <w:pStyle w:val="13"/>
            </w:pPr>
            <w:r>
              <w:t>0.50</w:t>
            </w:r>
          </w:p>
        </w:tc>
        <w:tc>
          <w:tcPr>
            <w:tcW w:w="2551" w:type="dxa"/>
            <w:vAlign w:val="center"/>
          </w:tcPr>
          <w:p>
            <w:pPr>
              <w:pStyle w:val="13"/>
            </w:pPr>
            <w:r>
              <w:t>0.75</w:t>
            </w:r>
          </w:p>
        </w:tc>
        <w:tc>
          <w:tcPr>
            <w:tcW w:w="3543"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1.拨付2024年度计划生育特别扶助资金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扶助独生子女死亡家庭人数</w:t>
            </w:r>
          </w:p>
        </w:tc>
        <w:tc>
          <w:tcPr>
            <w:tcW w:w="5386" w:type="dxa"/>
            <w:vAlign w:val="center"/>
          </w:tcPr>
          <w:p>
            <w:pPr>
              <w:pStyle w:val="12"/>
            </w:pPr>
            <w:r>
              <w:t>扶助独生子女死亡家庭人数</w:t>
            </w:r>
          </w:p>
        </w:tc>
        <w:tc>
          <w:tcPr>
            <w:tcW w:w="2268" w:type="dxa"/>
            <w:vAlign w:val="center"/>
          </w:tcPr>
          <w:p>
            <w:pPr>
              <w:pStyle w:val="12"/>
            </w:pPr>
            <w:r>
              <w:t>211人</w:t>
            </w:r>
          </w:p>
        </w:tc>
        <w:tc>
          <w:tcPr>
            <w:tcW w:w="1276" w:type="dxa"/>
            <w:vAlign w:val="center"/>
          </w:tcPr>
          <w:p>
            <w:pPr>
              <w:pStyle w:val="12"/>
            </w:pPr>
            <w:r>
              <w:t>财社【2022】49号文件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符合条件申报对象覆盖率</w:t>
            </w:r>
          </w:p>
        </w:tc>
        <w:tc>
          <w:tcPr>
            <w:tcW w:w="5386" w:type="dxa"/>
            <w:vAlign w:val="center"/>
          </w:tcPr>
          <w:p>
            <w:pPr>
              <w:pStyle w:val="12"/>
            </w:pPr>
            <w:r>
              <w:t>符合条件申报对象覆盖率</w:t>
            </w:r>
          </w:p>
        </w:tc>
        <w:tc>
          <w:tcPr>
            <w:tcW w:w="2268" w:type="dxa"/>
            <w:vAlign w:val="center"/>
          </w:tcPr>
          <w:p>
            <w:pPr>
              <w:pStyle w:val="12"/>
            </w:pPr>
            <w:r>
              <w:t>≥99百分比</w:t>
            </w:r>
          </w:p>
        </w:tc>
        <w:tc>
          <w:tcPr>
            <w:tcW w:w="1276" w:type="dxa"/>
            <w:vAlign w:val="center"/>
          </w:tcPr>
          <w:p>
            <w:pPr>
              <w:pStyle w:val="12"/>
            </w:pPr>
            <w:r>
              <w:t>财社【2022】49号文件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独生子女伤残家庭扶助金发放标准</w:t>
            </w:r>
          </w:p>
        </w:tc>
        <w:tc>
          <w:tcPr>
            <w:tcW w:w="5386" w:type="dxa"/>
            <w:vAlign w:val="center"/>
          </w:tcPr>
          <w:p>
            <w:pPr>
              <w:pStyle w:val="12"/>
            </w:pPr>
            <w:r>
              <w:t>独生子女伤残家庭扶助金发放标准</w:t>
            </w:r>
          </w:p>
        </w:tc>
        <w:tc>
          <w:tcPr>
            <w:tcW w:w="2268" w:type="dxa"/>
            <w:vAlign w:val="center"/>
          </w:tcPr>
          <w:p>
            <w:pPr>
              <w:pStyle w:val="12"/>
            </w:pPr>
            <w:r>
              <w:t>10920元/人/年</w:t>
            </w:r>
          </w:p>
        </w:tc>
        <w:tc>
          <w:tcPr>
            <w:tcW w:w="1276" w:type="dxa"/>
            <w:vAlign w:val="center"/>
          </w:tcPr>
          <w:p>
            <w:pPr>
              <w:pStyle w:val="12"/>
            </w:pPr>
            <w:r>
              <w:t>财社【2022】49号文件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控制成本，合理安排预算</w:t>
            </w:r>
          </w:p>
        </w:tc>
        <w:tc>
          <w:tcPr>
            <w:tcW w:w="5386" w:type="dxa"/>
            <w:vAlign w:val="center"/>
          </w:tcPr>
          <w:p>
            <w:pPr>
              <w:pStyle w:val="12"/>
            </w:pPr>
            <w:r>
              <w:t>控制成本，合理安排预算</w:t>
            </w:r>
          </w:p>
        </w:tc>
        <w:tc>
          <w:tcPr>
            <w:tcW w:w="2268" w:type="dxa"/>
            <w:vAlign w:val="center"/>
          </w:tcPr>
          <w:p>
            <w:pPr>
              <w:pStyle w:val="12"/>
            </w:pPr>
            <w:r>
              <w:t>≥95百分比</w:t>
            </w:r>
          </w:p>
        </w:tc>
        <w:tc>
          <w:tcPr>
            <w:tcW w:w="1276" w:type="dxa"/>
            <w:vAlign w:val="center"/>
          </w:tcPr>
          <w:p>
            <w:pPr>
              <w:pStyle w:val="12"/>
            </w:pPr>
            <w:r>
              <w:t>财社【2022】49号文件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≥95百分比</w:t>
            </w:r>
          </w:p>
        </w:tc>
        <w:tc>
          <w:tcPr>
            <w:tcW w:w="1276" w:type="dxa"/>
            <w:vAlign w:val="center"/>
          </w:tcPr>
          <w:p>
            <w:pPr>
              <w:pStyle w:val="12"/>
            </w:pPr>
            <w:r>
              <w:t>财社【2022】49号文件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受扶助家庭满意度</w:t>
            </w:r>
          </w:p>
        </w:tc>
        <w:tc>
          <w:tcPr>
            <w:tcW w:w="5386" w:type="dxa"/>
            <w:vAlign w:val="center"/>
          </w:tcPr>
          <w:p>
            <w:pPr>
              <w:pStyle w:val="12"/>
            </w:pPr>
            <w:r>
              <w:t>受扶助家庭满意度</w:t>
            </w:r>
          </w:p>
        </w:tc>
        <w:tc>
          <w:tcPr>
            <w:tcW w:w="2268" w:type="dxa"/>
            <w:vAlign w:val="center"/>
          </w:tcPr>
          <w:p>
            <w:pPr>
              <w:pStyle w:val="12"/>
            </w:pPr>
            <w:r>
              <w:t>≥95百分比</w:t>
            </w:r>
          </w:p>
        </w:tc>
        <w:tc>
          <w:tcPr>
            <w:tcW w:w="1276" w:type="dxa"/>
            <w:vAlign w:val="center"/>
          </w:tcPr>
          <w:p>
            <w:pPr>
              <w:pStyle w:val="12"/>
            </w:pPr>
            <w:r>
              <w:t>财社【2022】49号文件</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9、2024年中医药提升建设经费绩效目标表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13090224P00023310024F</w:t>
            </w:r>
          </w:p>
        </w:tc>
        <w:tc>
          <w:tcPr>
            <w:tcW w:w="2835" w:type="dxa"/>
            <w:vAlign w:val="center"/>
          </w:tcPr>
          <w:p>
            <w:pPr>
              <w:pStyle w:val="10"/>
            </w:pPr>
            <w:r>
              <w:t>项目名称</w:t>
            </w:r>
          </w:p>
        </w:tc>
        <w:tc>
          <w:tcPr>
            <w:tcW w:w="6094" w:type="dxa"/>
            <w:gridSpan w:val="3"/>
            <w:vAlign w:val="center"/>
          </w:tcPr>
          <w:p>
            <w:pPr>
              <w:pStyle w:val="12"/>
            </w:pPr>
            <w:r>
              <w:t>2024年中医药提升建设经费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2.50</w:t>
            </w:r>
          </w:p>
        </w:tc>
        <w:tc>
          <w:tcPr>
            <w:tcW w:w="2835" w:type="dxa"/>
            <w:vAlign w:val="center"/>
          </w:tcPr>
          <w:p>
            <w:pPr>
              <w:pStyle w:val="10"/>
            </w:pPr>
            <w:r>
              <w:t>其中：财政    资金</w:t>
            </w:r>
          </w:p>
        </w:tc>
        <w:tc>
          <w:tcPr>
            <w:tcW w:w="2551" w:type="dxa"/>
            <w:vAlign w:val="center"/>
          </w:tcPr>
          <w:p>
            <w:pPr>
              <w:pStyle w:val="12"/>
            </w:pPr>
            <w:r>
              <w:t>2.50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保障中医药工作开展的经费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1.25</w:t>
            </w:r>
          </w:p>
        </w:tc>
        <w:tc>
          <w:tcPr>
            <w:tcW w:w="2551" w:type="dxa"/>
            <w:vAlign w:val="center"/>
          </w:tcPr>
          <w:p>
            <w:pPr>
              <w:pStyle w:val="13"/>
            </w:pPr>
            <w:r>
              <w:t>1.25</w:t>
            </w:r>
          </w:p>
        </w:tc>
        <w:tc>
          <w:tcPr>
            <w:tcW w:w="3543" w:type="dxa"/>
            <w:gridSpan w:val="2"/>
            <w:vAlign w:val="center"/>
          </w:tcPr>
          <w:p>
            <w:pPr>
              <w:pStyle w:val="13"/>
            </w:pPr>
            <w:r>
              <w:t>2.50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1.拨付中医药提升建设经费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技术推广项数</w:t>
            </w:r>
          </w:p>
        </w:tc>
        <w:tc>
          <w:tcPr>
            <w:tcW w:w="5386" w:type="dxa"/>
            <w:vAlign w:val="center"/>
          </w:tcPr>
          <w:p>
            <w:pPr>
              <w:pStyle w:val="12"/>
            </w:pPr>
            <w:r>
              <w:t>技术推广项数</w:t>
            </w:r>
          </w:p>
        </w:tc>
        <w:tc>
          <w:tcPr>
            <w:tcW w:w="2268" w:type="dxa"/>
            <w:vAlign w:val="center"/>
          </w:tcPr>
          <w:p>
            <w:pPr>
              <w:pStyle w:val="12"/>
            </w:pPr>
            <w:r>
              <w:t>≥1项</w:t>
            </w:r>
          </w:p>
        </w:tc>
        <w:tc>
          <w:tcPr>
            <w:tcW w:w="1276" w:type="dxa"/>
            <w:vAlign w:val="center"/>
          </w:tcPr>
          <w:p>
            <w:pPr>
              <w:pStyle w:val="12"/>
            </w:pPr>
            <w:r>
              <w:t>沧政字【2016】20号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干部进修率</w:t>
            </w:r>
          </w:p>
        </w:tc>
        <w:tc>
          <w:tcPr>
            <w:tcW w:w="5386" w:type="dxa"/>
            <w:vAlign w:val="center"/>
          </w:tcPr>
          <w:p>
            <w:pPr>
              <w:pStyle w:val="12"/>
            </w:pPr>
            <w:r>
              <w:t>干部进修率</w:t>
            </w:r>
          </w:p>
        </w:tc>
        <w:tc>
          <w:tcPr>
            <w:tcW w:w="2268" w:type="dxa"/>
            <w:vAlign w:val="center"/>
          </w:tcPr>
          <w:p>
            <w:pPr>
              <w:pStyle w:val="12"/>
            </w:pPr>
            <w:r>
              <w:t>≥95百分比</w:t>
            </w:r>
          </w:p>
        </w:tc>
        <w:tc>
          <w:tcPr>
            <w:tcW w:w="1276" w:type="dxa"/>
            <w:vAlign w:val="center"/>
          </w:tcPr>
          <w:p>
            <w:pPr>
              <w:pStyle w:val="12"/>
            </w:pPr>
            <w:r>
              <w:t>沧政字【2016】20号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按照要求完成项目及时率</w:t>
            </w:r>
          </w:p>
        </w:tc>
        <w:tc>
          <w:tcPr>
            <w:tcW w:w="5386" w:type="dxa"/>
            <w:vAlign w:val="center"/>
          </w:tcPr>
          <w:p>
            <w:pPr>
              <w:pStyle w:val="12"/>
            </w:pPr>
            <w:r>
              <w:t>按照要求完成项目及时率</w:t>
            </w:r>
          </w:p>
        </w:tc>
        <w:tc>
          <w:tcPr>
            <w:tcW w:w="2268" w:type="dxa"/>
            <w:vAlign w:val="center"/>
          </w:tcPr>
          <w:p>
            <w:pPr>
              <w:pStyle w:val="12"/>
            </w:pPr>
            <w:r>
              <w:t>≥90百分比</w:t>
            </w:r>
          </w:p>
        </w:tc>
        <w:tc>
          <w:tcPr>
            <w:tcW w:w="1276" w:type="dxa"/>
            <w:vAlign w:val="center"/>
          </w:tcPr>
          <w:p>
            <w:pPr>
              <w:pStyle w:val="12"/>
            </w:pPr>
            <w:r>
              <w:t>沧政字【2016】20号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中医药文化知识宣传活动完成率</w:t>
            </w:r>
          </w:p>
        </w:tc>
        <w:tc>
          <w:tcPr>
            <w:tcW w:w="5386" w:type="dxa"/>
            <w:vAlign w:val="center"/>
          </w:tcPr>
          <w:p>
            <w:pPr>
              <w:pStyle w:val="12"/>
            </w:pPr>
            <w:r>
              <w:t>中医药文化知识宣传活动完成率</w:t>
            </w:r>
          </w:p>
        </w:tc>
        <w:tc>
          <w:tcPr>
            <w:tcW w:w="2268" w:type="dxa"/>
            <w:vAlign w:val="center"/>
          </w:tcPr>
          <w:p>
            <w:pPr>
              <w:pStyle w:val="12"/>
            </w:pPr>
            <w:r>
              <w:t>≥90百分比</w:t>
            </w:r>
          </w:p>
        </w:tc>
        <w:tc>
          <w:tcPr>
            <w:tcW w:w="1276" w:type="dxa"/>
            <w:vAlign w:val="center"/>
          </w:tcPr>
          <w:p>
            <w:pPr>
              <w:pStyle w:val="12"/>
            </w:pPr>
            <w:r>
              <w:t>沧政字【2016】20号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完成率</w:t>
            </w:r>
          </w:p>
        </w:tc>
        <w:tc>
          <w:tcPr>
            <w:tcW w:w="5386" w:type="dxa"/>
            <w:vAlign w:val="center"/>
          </w:tcPr>
          <w:p>
            <w:pPr>
              <w:pStyle w:val="12"/>
            </w:pPr>
            <w:r>
              <w:t>辖区群众对中医养生保健素养知识知晓率</w:t>
            </w:r>
          </w:p>
        </w:tc>
        <w:tc>
          <w:tcPr>
            <w:tcW w:w="2268" w:type="dxa"/>
            <w:vAlign w:val="center"/>
          </w:tcPr>
          <w:p>
            <w:pPr>
              <w:pStyle w:val="12"/>
            </w:pPr>
            <w:r>
              <w:t>≥90百分比</w:t>
            </w:r>
          </w:p>
        </w:tc>
        <w:tc>
          <w:tcPr>
            <w:tcW w:w="1276" w:type="dxa"/>
            <w:vAlign w:val="center"/>
          </w:tcPr>
          <w:p>
            <w:pPr>
              <w:pStyle w:val="12"/>
            </w:pPr>
            <w:r>
              <w:t>沧政字【2016】20号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≥90百分比</w:t>
            </w:r>
          </w:p>
        </w:tc>
        <w:tc>
          <w:tcPr>
            <w:tcW w:w="1276" w:type="dxa"/>
            <w:vAlign w:val="center"/>
          </w:tcPr>
          <w:p>
            <w:pPr>
              <w:pStyle w:val="12"/>
            </w:pPr>
            <w:r>
              <w:t>沧政字【2016】20号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10、]沧市财文卫【2023】165号提前下达2024年中央重大传染病防控经费绩效目标表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13090224P000020100015</w:t>
            </w:r>
          </w:p>
        </w:tc>
        <w:tc>
          <w:tcPr>
            <w:tcW w:w="2835" w:type="dxa"/>
            <w:vAlign w:val="center"/>
          </w:tcPr>
          <w:p>
            <w:pPr>
              <w:pStyle w:val="10"/>
            </w:pPr>
            <w:r>
              <w:t>项目名称</w:t>
            </w:r>
          </w:p>
        </w:tc>
        <w:tc>
          <w:tcPr>
            <w:tcW w:w="6094" w:type="dxa"/>
            <w:gridSpan w:val="3"/>
            <w:vAlign w:val="center"/>
          </w:tcPr>
          <w:p>
            <w:pPr>
              <w:pStyle w:val="12"/>
            </w:pPr>
            <w:r>
              <w:t>]沧市财文卫【2023】165号提前下达2024年中央重大传染病防控经费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76.48</w:t>
            </w:r>
          </w:p>
        </w:tc>
        <w:tc>
          <w:tcPr>
            <w:tcW w:w="2835" w:type="dxa"/>
            <w:vAlign w:val="center"/>
          </w:tcPr>
          <w:p>
            <w:pPr>
              <w:pStyle w:val="10"/>
            </w:pPr>
            <w:r>
              <w:t>其中：财政    资金</w:t>
            </w:r>
          </w:p>
        </w:tc>
        <w:tc>
          <w:tcPr>
            <w:tcW w:w="2551" w:type="dxa"/>
            <w:vAlign w:val="center"/>
          </w:tcPr>
          <w:p>
            <w:pPr>
              <w:pStyle w:val="12"/>
            </w:pPr>
            <w:r>
              <w:t>76.48</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下达2024年中央重大传染病防控经费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19.12</w:t>
            </w:r>
          </w:p>
        </w:tc>
        <w:tc>
          <w:tcPr>
            <w:tcW w:w="2835" w:type="dxa"/>
            <w:vAlign w:val="center"/>
          </w:tcPr>
          <w:p>
            <w:pPr>
              <w:pStyle w:val="13"/>
            </w:pPr>
            <w:r>
              <w:t>38.24</w:t>
            </w:r>
          </w:p>
        </w:tc>
        <w:tc>
          <w:tcPr>
            <w:tcW w:w="2551" w:type="dxa"/>
            <w:vAlign w:val="center"/>
          </w:tcPr>
          <w:p>
            <w:pPr>
              <w:pStyle w:val="13"/>
            </w:pPr>
            <w:r>
              <w:t>57.36</w:t>
            </w:r>
          </w:p>
        </w:tc>
        <w:tc>
          <w:tcPr>
            <w:tcW w:w="3543" w:type="dxa"/>
            <w:gridSpan w:val="2"/>
            <w:vAlign w:val="center"/>
          </w:tcPr>
          <w:p>
            <w:pPr>
              <w:pStyle w:val="13"/>
            </w:pPr>
            <w:r>
              <w:t>76.48</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1.加强慢性病、艾滋病等重大传染性疾病预防工作</w:t>
            </w:r>
          </w:p>
          <w:p>
            <w:pPr>
              <w:pStyle w:val="12"/>
            </w:pPr>
            <w:r>
              <w:t>2.对城乡居民健康实行干预，减少危害健康的因素</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重大慢性病筛查任务完成率</w:t>
            </w:r>
          </w:p>
        </w:tc>
        <w:tc>
          <w:tcPr>
            <w:tcW w:w="5386" w:type="dxa"/>
            <w:vAlign w:val="center"/>
          </w:tcPr>
          <w:p>
            <w:pPr>
              <w:pStyle w:val="12"/>
            </w:pPr>
            <w:r>
              <w:t>重大慢性病筛查任务完成率</w:t>
            </w:r>
          </w:p>
        </w:tc>
        <w:tc>
          <w:tcPr>
            <w:tcW w:w="2268" w:type="dxa"/>
            <w:vAlign w:val="center"/>
          </w:tcPr>
          <w:p>
            <w:pPr>
              <w:pStyle w:val="12"/>
            </w:pPr>
            <w:r>
              <w:t>≥90百分比</w:t>
            </w:r>
          </w:p>
        </w:tc>
        <w:tc>
          <w:tcPr>
            <w:tcW w:w="1276" w:type="dxa"/>
            <w:vAlign w:val="center"/>
          </w:tcPr>
          <w:p>
            <w:pPr>
              <w:pStyle w:val="12"/>
            </w:pPr>
            <w:r>
              <w:t>沧市财文卫【2023】165号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死因检测规范报告率</w:t>
            </w:r>
          </w:p>
        </w:tc>
        <w:tc>
          <w:tcPr>
            <w:tcW w:w="5386" w:type="dxa"/>
            <w:vAlign w:val="center"/>
          </w:tcPr>
          <w:p>
            <w:pPr>
              <w:pStyle w:val="12"/>
            </w:pPr>
            <w:r>
              <w:t>死因检测规范报告率</w:t>
            </w:r>
          </w:p>
        </w:tc>
        <w:tc>
          <w:tcPr>
            <w:tcW w:w="2268" w:type="dxa"/>
            <w:vAlign w:val="center"/>
          </w:tcPr>
          <w:p>
            <w:pPr>
              <w:pStyle w:val="12"/>
            </w:pPr>
            <w:r>
              <w:t>≥70百分比</w:t>
            </w:r>
          </w:p>
        </w:tc>
        <w:tc>
          <w:tcPr>
            <w:tcW w:w="1276" w:type="dxa"/>
            <w:vAlign w:val="center"/>
          </w:tcPr>
          <w:p>
            <w:pPr>
              <w:pStyle w:val="12"/>
            </w:pPr>
            <w:r>
              <w:t>沧市财文卫【2023】165号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当年财政补助到位率</w:t>
            </w:r>
          </w:p>
        </w:tc>
        <w:tc>
          <w:tcPr>
            <w:tcW w:w="5386" w:type="dxa"/>
            <w:vAlign w:val="center"/>
          </w:tcPr>
          <w:p>
            <w:pPr>
              <w:pStyle w:val="12"/>
            </w:pPr>
            <w:r>
              <w:t>当年财政补助到位率</w:t>
            </w:r>
          </w:p>
        </w:tc>
        <w:tc>
          <w:tcPr>
            <w:tcW w:w="2268" w:type="dxa"/>
            <w:vAlign w:val="center"/>
          </w:tcPr>
          <w:p>
            <w:pPr>
              <w:pStyle w:val="12"/>
            </w:pPr>
            <w:r>
              <w:t>≥85百分比</w:t>
            </w:r>
          </w:p>
        </w:tc>
        <w:tc>
          <w:tcPr>
            <w:tcW w:w="1276" w:type="dxa"/>
            <w:vAlign w:val="center"/>
          </w:tcPr>
          <w:p>
            <w:pPr>
              <w:pStyle w:val="12"/>
            </w:pPr>
            <w:r>
              <w:t>沧市财文卫【2023】165号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≥90百分比</w:t>
            </w:r>
          </w:p>
        </w:tc>
        <w:tc>
          <w:tcPr>
            <w:tcW w:w="1276" w:type="dxa"/>
            <w:vAlign w:val="center"/>
          </w:tcPr>
          <w:p>
            <w:pPr>
              <w:pStyle w:val="12"/>
            </w:pPr>
            <w:r>
              <w:t>沧市财文卫【2023】165号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区域内主要传染病发病率</w:t>
            </w:r>
          </w:p>
        </w:tc>
        <w:tc>
          <w:tcPr>
            <w:tcW w:w="5386" w:type="dxa"/>
            <w:vAlign w:val="center"/>
          </w:tcPr>
          <w:p>
            <w:pPr>
              <w:pStyle w:val="12"/>
            </w:pPr>
            <w:r>
              <w:t>区域内主要传染病发病率</w:t>
            </w:r>
          </w:p>
        </w:tc>
        <w:tc>
          <w:tcPr>
            <w:tcW w:w="2268" w:type="dxa"/>
            <w:vAlign w:val="center"/>
          </w:tcPr>
          <w:p>
            <w:pPr>
              <w:pStyle w:val="12"/>
            </w:pPr>
            <w:r>
              <w:t>逐步减少</w:t>
            </w:r>
          </w:p>
        </w:tc>
        <w:tc>
          <w:tcPr>
            <w:tcW w:w="1276" w:type="dxa"/>
            <w:vAlign w:val="center"/>
          </w:tcPr>
          <w:p>
            <w:pPr>
              <w:pStyle w:val="12"/>
            </w:pPr>
            <w:r>
              <w:t>沧市财文卫【2023】165号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沧市财文卫【2023】165号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11、]沧市财文卫【2023】166号关于提前下达2024年省级公共卫生服务补助资金绩效目标表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13090224P00002210001G</w:t>
            </w:r>
          </w:p>
        </w:tc>
        <w:tc>
          <w:tcPr>
            <w:tcW w:w="2835" w:type="dxa"/>
            <w:vAlign w:val="center"/>
          </w:tcPr>
          <w:p>
            <w:pPr>
              <w:pStyle w:val="10"/>
            </w:pPr>
            <w:r>
              <w:t>项目名称</w:t>
            </w:r>
          </w:p>
        </w:tc>
        <w:tc>
          <w:tcPr>
            <w:tcW w:w="6094" w:type="dxa"/>
            <w:gridSpan w:val="3"/>
            <w:vAlign w:val="center"/>
          </w:tcPr>
          <w:p>
            <w:pPr>
              <w:pStyle w:val="12"/>
            </w:pPr>
            <w:r>
              <w:t>]沧市财文卫【2023】166号关于提前下达2024年省级公共卫生服务补助资金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0.31</w:t>
            </w:r>
          </w:p>
        </w:tc>
        <w:tc>
          <w:tcPr>
            <w:tcW w:w="2835" w:type="dxa"/>
            <w:vAlign w:val="center"/>
          </w:tcPr>
          <w:p>
            <w:pPr>
              <w:pStyle w:val="10"/>
            </w:pPr>
            <w:r>
              <w:t>其中：财政    资金</w:t>
            </w:r>
          </w:p>
        </w:tc>
        <w:tc>
          <w:tcPr>
            <w:tcW w:w="2551" w:type="dxa"/>
            <w:vAlign w:val="center"/>
          </w:tcPr>
          <w:p>
            <w:pPr>
              <w:pStyle w:val="12"/>
            </w:pPr>
            <w:r>
              <w:t>0.31</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2024年省级公共卫生服务补助资金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0.08</w:t>
            </w:r>
          </w:p>
        </w:tc>
        <w:tc>
          <w:tcPr>
            <w:tcW w:w="2835" w:type="dxa"/>
            <w:vAlign w:val="center"/>
          </w:tcPr>
          <w:p>
            <w:pPr>
              <w:pStyle w:val="13"/>
            </w:pPr>
            <w:r>
              <w:t>0.16</w:t>
            </w:r>
          </w:p>
        </w:tc>
        <w:tc>
          <w:tcPr>
            <w:tcW w:w="2551" w:type="dxa"/>
            <w:vAlign w:val="center"/>
          </w:tcPr>
          <w:p>
            <w:pPr>
              <w:pStyle w:val="13"/>
            </w:pPr>
            <w:r>
              <w:t>0.24</w:t>
            </w:r>
          </w:p>
        </w:tc>
        <w:tc>
          <w:tcPr>
            <w:tcW w:w="3543" w:type="dxa"/>
            <w:gridSpan w:val="2"/>
            <w:vAlign w:val="center"/>
          </w:tcPr>
          <w:p>
            <w:pPr>
              <w:pStyle w:val="13"/>
            </w:pPr>
            <w:r>
              <w:t>0.31</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1.免费向居民提供基本公共卫生服务，促进居民健康水平提高</w:t>
            </w:r>
          </w:p>
          <w:p>
            <w:pPr>
              <w:pStyle w:val="12"/>
            </w:pPr>
            <w:r>
              <w:t>2.建设健康河北、保障母婴安全，普及产前筛查适宜技术</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适龄儿童疫苗接种率</w:t>
            </w:r>
          </w:p>
        </w:tc>
        <w:tc>
          <w:tcPr>
            <w:tcW w:w="5386" w:type="dxa"/>
            <w:vAlign w:val="center"/>
          </w:tcPr>
          <w:p>
            <w:pPr>
              <w:pStyle w:val="12"/>
            </w:pPr>
            <w:r>
              <w:t>适龄儿童疫苗接种率</w:t>
            </w:r>
          </w:p>
        </w:tc>
        <w:tc>
          <w:tcPr>
            <w:tcW w:w="2268" w:type="dxa"/>
            <w:vAlign w:val="center"/>
          </w:tcPr>
          <w:p>
            <w:pPr>
              <w:pStyle w:val="12"/>
            </w:pPr>
            <w:r>
              <w:t>≥90百分比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居民规范化电子健康档案覆盖率</w:t>
            </w:r>
          </w:p>
        </w:tc>
        <w:tc>
          <w:tcPr>
            <w:tcW w:w="5386" w:type="dxa"/>
            <w:vAlign w:val="center"/>
          </w:tcPr>
          <w:p>
            <w:pPr>
              <w:pStyle w:val="12"/>
            </w:pPr>
            <w:r>
              <w:t>居民规范化电子健康档案覆盖率</w:t>
            </w:r>
          </w:p>
        </w:tc>
        <w:tc>
          <w:tcPr>
            <w:tcW w:w="2268" w:type="dxa"/>
            <w:vAlign w:val="center"/>
          </w:tcPr>
          <w:p>
            <w:pPr>
              <w:pStyle w:val="12"/>
            </w:pPr>
            <w:r>
              <w:t>≥61百分比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基本药物补助资金发放及时率</w:t>
            </w:r>
          </w:p>
        </w:tc>
        <w:tc>
          <w:tcPr>
            <w:tcW w:w="5386" w:type="dxa"/>
            <w:vAlign w:val="center"/>
          </w:tcPr>
          <w:p>
            <w:pPr>
              <w:pStyle w:val="12"/>
            </w:pPr>
            <w:r>
              <w:t>基本药物补助资金发放及时率</w:t>
            </w:r>
          </w:p>
        </w:tc>
        <w:tc>
          <w:tcPr>
            <w:tcW w:w="2268" w:type="dxa"/>
            <w:vAlign w:val="center"/>
          </w:tcPr>
          <w:p>
            <w:pPr>
              <w:pStyle w:val="12"/>
            </w:pPr>
            <w:r>
              <w:t>每季度末之前</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孕妇耳聋基因免费筛查人均成本</w:t>
            </w:r>
          </w:p>
        </w:tc>
        <w:tc>
          <w:tcPr>
            <w:tcW w:w="5386" w:type="dxa"/>
            <w:vAlign w:val="center"/>
          </w:tcPr>
          <w:p>
            <w:pPr>
              <w:pStyle w:val="12"/>
            </w:pPr>
            <w:r>
              <w:t>孕妇耳聋基因免费筛查人均成本</w:t>
            </w:r>
          </w:p>
        </w:tc>
        <w:tc>
          <w:tcPr>
            <w:tcW w:w="2268" w:type="dxa"/>
            <w:vAlign w:val="center"/>
          </w:tcPr>
          <w:p>
            <w:pPr>
              <w:pStyle w:val="12"/>
            </w:pPr>
            <w:r>
              <w:t>≤138元</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城乡居民公共卫生差距</w:t>
            </w:r>
          </w:p>
        </w:tc>
        <w:tc>
          <w:tcPr>
            <w:tcW w:w="5386" w:type="dxa"/>
            <w:vAlign w:val="center"/>
          </w:tcPr>
          <w:p>
            <w:pPr>
              <w:pStyle w:val="12"/>
            </w:pPr>
            <w:r>
              <w:t>城乡居民公共卫生差距</w:t>
            </w:r>
          </w:p>
        </w:tc>
        <w:tc>
          <w:tcPr>
            <w:tcW w:w="2268" w:type="dxa"/>
            <w:vAlign w:val="center"/>
          </w:tcPr>
          <w:p>
            <w:pPr>
              <w:pStyle w:val="12"/>
            </w:pPr>
            <w:r>
              <w:t>不断缩小</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受服务人群的满意度</w:t>
            </w:r>
          </w:p>
        </w:tc>
        <w:tc>
          <w:tcPr>
            <w:tcW w:w="5386" w:type="dxa"/>
            <w:vAlign w:val="center"/>
          </w:tcPr>
          <w:p>
            <w:pPr>
              <w:pStyle w:val="12"/>
            </w:pPr>
            <w:r>
              <w:t>受服务人群的满意度</w:t>
            </w:r>
          </w:p>
        </w:tc>
        <w:tc>
          <w:tcPr>
            <w:tcW w:w="2268" w:type="dxa"/>
            <w:vAlign w:val="center"/>
          </w:tcPr>
          <w:p>
            <w:pPr>
              <w:pStyle w:val="12"/>
            </w:pPr>
            <w:r>
              <w:t>≥85百分比</w:t>
            </w:r>
          </w:p>
        </w:tc>
        <w:tc>
          <w:tcPr>
            <w:tcW w:w="1276" w:type="dxa"/>
            <w:vAlign w:val="center"/>
          </w:tcPr>
          <w:p>
            <w:pPr>
              <w:pStyle w:val="12"/>
            </w:pPr>
            <w:r>
              <w:t>沧市财文卫【2023】166号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12、沧市财文卫【2022】172号关于提前下达2023年重大传染病防控经费预算的通知绩效目标表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13090223P000051100012</w:t>
            </w:r>
          </w:p>
        </w:tc>
        <w:tc>
          <w:tcPr>
            <w:tcW w:w="2835" w:type="dxa"/>
            <w:vAlign w:val="center"/>
          </w:tcPr>
          <w:p>
            <w:pPr>
              <w:pStyle w:val="10"/>
            </w:pPr>
            <w:r>
              <w:t>项目名称</w:t>
            </w:r>
          </w:p>
        </w:tc>
        <w:tc>
          <w:tcPr>
            <w:tcW w:w="6094" w:type="dxa"/>
            <w:gridSpan w:val="3"/>
            <w:vAlign w:val="center"/>
          </w:tcPr>
          <w:p>
            <w:pPr>
              <w:pStyle w:val="12"/>
            </w:pPr>
            <w:r>
              <w:t>沧市财文卫【2022】172号关于提前下达2023年重大传染病防控经费预算的通知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62.14</w:t>
            </w:r>
          </w:p>
        </w:tc>
        <w:tc>
          <w:tcPr>
            <w:tcW w:w="2835" w:type="dxa"/>
            <w:vAlign w:val="center"/>
          </w:tcPr>
          <w:p>
            <w:pPr>
              <w:pStyle w:val="10"/>
            </w:pPr>
            <w:r>
              <w:t>其中：财政    资金</w:t>
            </w:r>
          </w:p>
        </w:tc>
        <w:tc>
          <w:tcPr>
            <w:tcW w:w="2551" w:type="dxa"/>
            <w:vAlign w:val="center"/>
          </w:tcPr>
          <w:p>
            <w:pPr>
              <w:pStyle w:val="12"/>
            </w:pPr>
            <w:r>
              <w:t>62.14</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拨付2023年重大传染病防控经费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31.07</w:t>
            </w:r>
          </w:p>
        </w:tc>
        <w:tc>
          <w:tcPr>
            <w:tcW w:w="2835" w:type="dxa"/>
            <w:vAlign w:val="center"/>
          </w:tcPr>
          <w:p>
            <w:pPr>
              <w:pStyle w:val="13"/>
            </w:pPr>
            <w:r>
              <w:t>62.14</w:t>
            </w:r>
          </w:p>
        </w:tc>
        <w:tc>
          <w:tcPr>
            <w:tcW w:w="2551" w:type="dxa"/>
            <w:vAlign w:val="center"/>
          </w:tcPr>
          <w:p>
            <w:pPr>
              <w:pStyle w:val="13"/>
            </w:pPr>
            <w:r>
              <w:t>62.14</w:t>
            </w:r>
          </w:p>
        </w:tc>
        <w:tc>
          <w:tcPr>
            <w:tcW w:w="3543" w:type="dxa"/>
            <w:gridSpan w:val="2"/>
            <w:vAlign w:val="center"/>
          </w:tcPr>
          <w:p>
            <w:pPr>
              <w:pStyle w:val="13"/>
            </w:pPr>
            <w:r>
              <w:t>62.14</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1.目标内容1开展对重点疾病及危害因素监测，有效控制疾病流行。</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适龄儿童疫苗接种率</w:t>
            </w:r>
          </w:p>
        </w:tc>
        <w:tc>
          <w:tcPr>
            <w:tcW w:w="5386" w:type="dxa"/>
            <w:vAlign w:val="center"/>
          </w:tcPr>
          <w:p>
            <w:pPr>
              <w:pStyle w:val="12"/>
            </w:pPr>
            <w:r>
              <w:t>适龄儿童疫苗接种率</w:t>
            </w:r>
          </w:p>
        </w:tc>
        <w:tc>
          <w:tcPr>
            <w:tcW w:w="2268" w:type="dxa"/>
            <w:vAlign w:val="center"/>
          </w:tcPr>
          <w:p>
            <w:pPr>
              <w:pStyle w:val="12"/>
            </w:pPr>
            <w:r>
              <w:t>≥90百分比</w:t>
            </w:r>
          </w:p>
        </w:tc>
        <w:tc>
          <w:tcPr>
            <w:tcW w:w="1276" w:type="dxa"/>
            <w:vAlign w:val="center"/>
          </w:tcPr>
          <w:p>
            <w:pPr>
              <w:pStyle w:val="12"/>
            </w:pPr>
            <w:r>
              <w:t>冀财社【2022】195号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传染病和突发公共卫生事件报告率</w:t>
            </w:r>
          </w:p>
        </w:tc>
        <w:tc>
          <w:tcPr>
            <w:tcW w:w="5386" w:type="dxa"/>
            <w:vAlign w:val="center"/>
          </w:tcPr>
          <w:p>
            <w:pPr>
              <w:pStyle w:val="12"/>
            </w:pPr>
            <w:r>
              <w:t>传染病和突发公共卫生事件报告率</w:t>
            </w:r>
          </w:p>
        </w:tc>
        <w:tc>
          <w:tcPr>
            <w:tcW w:w="2268" w:type="dxa"/>
            <w:vAlign w:val="center"/>
          </w:tcPr>
          <w:p>
            <w:pPr>
              <w:pStyle w:val="12"/>
            </w:pPr>
            <w:r>
              <w:t>≥95百分比</w:t>
            </w:r>
          </w:p>
        </w:tc>
        <w:tc>
          <w:tcPr>
            <w:tcW w:w="1276" w:type="dxa"/>
            <w:vAlign w:val="center"/>
          </w:tcPr>
          <w:p>
            <w:pPr>
              <w:pStyle w:val="12"/>
            </w:pPr>
            <w:r>
              <w:t>冀财社【2022】195号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≥85百分比</w:t>
            </w:r>
          </w:p>
        </w:tc>
        <w:tc>
          <w:tcPr>
            <w:tcW w:w="1276" w:type="dxa"/>
            <w:vAlign w:val="center"/>
          </w:tcPr>
          <w:p>
            <w:pPr>
              <w:pStyle w:val="12"/>
            </w:pPr>
            <w:r>
              <w:t>冀财社【2022】195号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当年财政补助到位率</w:t>
            </w:r>
          </w:p>
        </w:tc>
        <w:tc>
          <w:tcPr>
            <w:tcW w:w="5386" w:type="dxa"/>
            <w:vAlign w:val="center"/>
          </w:tcPr>
          <w:p>
            <w:pPr>
              <w:pStyle w:val="12"/>
            </w:pPr>
            <w:r>
              <w:t>当年财政补助到位率</w:t>
            </w:r>
          </w:p>
        </w:tc>
        <w:tc>
          <w:tcPr>
            <w:tcW w:w="2268" w:type="dxa"/>
            <w:vAlign w:val="center"/>
          </w:tcPr>
          <w:p>
            <w:pPr>
              <w:pStyle w:val="12"/>
            </w:pPr>
            <w:r>
              <w:t>≥100百分比</w:t>
            </w:r>
          </w:p>
        </w:tc>
        <w:tc>
          <w:tcPr>
            <w:tcW w:w="1276" w:type="dxa"/>
            <w:vAlign w:val="center"/>
          </w:tcPr>
          <w:p>
            <w:pPr>
              <w:pStyle w:val="12"/>
            </w:pPr>
            <w:r>
              <w:t>冀财社【2022】195号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居民健康素养水平</w:t>
            </w:r>
          </w:p>
        </w:tc>
        <w:tc>
          <w:tcPr>
            <w:tcW w:w="5386" w:type="dxa"/>
            <w:vAlign w:val="center"/>
          </w:tcPr>
          <w:p>
            <w:pPr>
              <w:pStyle w:val="12"/>
            </w:pPr>
            <w:r>
              <w:t>居民健康素养水平</w:t>
            </w:r>
          </w:p>
        </w:tc>
        <w:tc>
          <w:tcPr>
            <w:tcW w:w="2268" w:type="dxa"/>
            <w:vAlign w:val="center"/>
          </w:tcPr>
          <w:p>
            <w:pPr>
              <w:pStyle w:val="12"/>
            </w:pPr>
            <w:r>
              <w:t>不断提高</w:t>
            </w:r>
          </w:p>
        </w:tc>
        <w:tc>
          <w:tcPr>
            <w:tcW w:w="1276" w:type="dxa"/>
            <w:vAlign w:val="center"/>
          </w:tcPr>
          <w:p>
            <w:pPr>
              <w:pStyle w:val="12"/>
            </w:pPr>
            <w:r>
              <w:t>冀财社【2022】195号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群众对服务满意度</w:t>
            </w:r>
          </w:p>
        </w:tc>
        <w:tc>
          <w:tcPr>
            <w:tcW w:w="5386" w:type="dxa"/>
            <w:vAlign w:val="center"/>
          </w:tcPr>
          <w:p>
            <w:pPr>
              <w:pStyle w:val="12"/>
            </w:pPr>
            <w:r>
              <w:t>群众对服务满意度</w:t>
            </w:r>
          </w:p>
        </w:tc>
        <w:tc>
          <w:tcPr>
            <w:tcW w:w="2268" w:type="dxa"/>
            <w:vAlign w:val="center"/>
          </w:tcPr>
          <w:p>
            <w:pPr>
              <w:pStyle w:val="12"/>
            </w:pPr>
            <w:r>
              <w:t>不断提高</w:t>
            </w:r>
          </w:p>
        </w:tc>
        <w:tc>
          <w:tcPr>
            <w:tcW w:w="1276" w:type="dxa"/>
            <w:vAlign w:val="center"/>
          </w:tcPr>
          <w:p>
            <w:pPr>
              <w:pStyle w:val="12"/>
            </w:pPr>
            <w:r>
              <w:t>冀财社【2022】195号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13、沧市财文卫【2022】173号关于提前下达2023年省级公共卫生服务补助资金绩效目标表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13090223P00007110001G</w:t>
            </w:r>
          </w:p>
        </w:tc>
        <w:tc>
          <w:tcPr>
            <w:tcW w:w="2835" w:type="dxa"/>
            <w:vAlign w:val="center"/>
          </w:tcPr>
          <w:p>
            <w:pPr>
              <w:pStyle w:val="10"/>
            </w:pPr>
            <w:r>
              <w:t>项目名称</w:t>
            </w:r>
          </w:p>
        </w:tc>
        <w:tc>
          <w:tcPr>
            <w:tcW w:w="6094" w:type="dxa"/>
            <w:gridSpan w:val="3"/>
            <w:vAlign w:val="center"/>
          </w:tcPr>
          <w:p>
            <w:pPr>
              <w:pStyle w:val="12"/>
            </w:pPr>
            <w:r>
              <w:t>沧市财文卫【2022】173号关于提前下达2023年省级公共卫生服务补助资金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40.00</w:t>
            </w:r>
          </w:p>
        </w:tc>
        <w:tc>
          <w:tcPr>
            <w:tcW w:w="2835" w:type="dxa"/>
            <w:vAlign w:val="center"/>
          </w:tcPr>
          <w:p>
            <w:pPr>
              <w:pStyle w:val="10"/>
            </w:pPr>
            <w:r>
              <w:t>其中：财政    资金</w:t>
            </w:r>
          </w:p>
        </w:tc>
        <w:tc>
          <w:tcPr>
            <w:tcW w:w="2551" w:type="dxa"/>
            <w:vAlign w:val="center"/>
          </w:tcPr>
          <w:p>
            <w:pPr>
              <w:pStyle w:val="12"/>
            </w:pPr>
            <w:r>
              <w:t>40.00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拨付2023年省级公共卫生服务补助资金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40.00</w:t>
            </w:r>
          </w:p>
        </w:tc>
        <w:tc>
          <w:tcPr>
            <w:tcW w:w="2835" w:type="dxa"/>
            <w:vAlign w:val="center"/>
          </w:tcPr>
          <w:p>
            <w:pPr>
              <w:pStyle w:val="13"/>
            </w:pPr>
            <w:r>
              <w:t>40.00</w:t>
            </w:r>
          </w:p>
        </w:tc>
        <w:tc>
          <w:tcPr>
            <w:tcW w:w="2551" w:type="dxa"/>
            <w:vAlign w:val="center"/>
          </w:tcPr>
          <w:p>
            <w:pPr>
              <w:pStyle w:val="13"/>
            </w:pPr>
            <w:r>
              <w:t>40.00</w:t>
            </w:r>
          </w:p>
        </w:tc>
        <w:tc>
          <w:tcPr>
            <w:tcW w:w="3543" w:type="dxa"/>
            <w:gridSpan w:val="2"/>
            <w:vAlign w:val="center"/>
          </w:tcPr>
          <w:p>
            <w:pPr>
              <w:pStyle w:val="13"/>
            </w:pPr>
            <w:r>
              <w:t>40.00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1.目标内容1免费向居民提供基本公共卫生服务，促进居民健康水平提高。</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适龄儿童疫苗接种率</w:t>
            </w:r>
          </w:p>
        </w:tc>
        <w:tc>
          <w:tcPr>
            <w:tcW w:w="5386" w:type="dxa"/>
            <w:vAlign w:val="center"/>
          </w:tcPr>
          <w:p>
            <w:pPr>
              <w:pStyle w:val="12"/>
            </w:pPr>
            <w:r>
              <w:t>适龄儿童疫苗接种率</w:t>
            </w:r>
          </w:p>
        </w:tc>
        <w:tc>
          <w:tcPr>
            <w:tcW w:w="2268" w:type="dxa"/>
            <w:vAlign w:val="center"/>
          </w:tcPr>
          <w:p>
            <w:pPr>
              <w:pStyle w:val="12"/>
            </w:pPr>
            <w:r>
              <w:t>≥90百分比</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居民规范化电子健康档案覆盖率</w:t>
            </w:r>
          </w:p>
        </w:tc>
        <w:tc>
          <w:tcPr>
            <w:tcW w:w="5386" w:type="dxa"/>
            <w:vAlign w:val="center"/>
          </w:tcPr>
          <w:p>
            <w:pPr>
              <w:pStyle w:val="12"/>
            </w:pPr>
            <w:r>
              <w:t>居民规范化电子健康档案覆盖率</w:t>
            </w:r>
          </w:p>
        </w:tc>
        <w:tc>
          <w:tcPr>
            <w:tcW w:w="2268" w:type="dxa"/>
            <w:vAlign w:val="center"/>
          </w:tcPr>
          <w:p>
            <w:pPr>
              <w:pStyle w:val="12"/>
            </w:pPr>
            <w:r>
              <w:t>≥61百分比</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基本药物补助资金发放及时率</w:t>
            </w:r>
          </w:p>
        </w:tc>
        <w:tc>
          <w:tcPr>
            <w:tcW w:w="5386" w:type="dxa"/>
            <w:vAlign w:val="center"/>
          </w:tcPr>
          <w:p>
            <w:pPr>
              <w:pStyle w:val="12"/>
            </w:pPr>
            <w:r>
              <w:t>基本药物补助资金发放及时率</w:t>
            </w:r>
          </w:p>
        </w:tc>
        <w:tc>
          <w:tcPr>
            <w:tcW w:w="2268" w:type="dxa"/>
            <w:vAlign w:val="center"/>
          </w:tcPr>
          <w:p>
            <w:pPr>
              <w:pStyle w:val="12"/>
            </w:pPr>
            <w:r>
              <w:t>每季度末之前</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孕妇耳聋基因免费筛查人均成本</w:t>
            </w:r>
          </w:p>
        </w:tc>
        <w:tc>
          <w:tcPr>
            <w:tcW w:w="5386" w:type="dxa"/>
            <w:vAlign w:val="center"/>
          </w:tcPr>
          <w:p>
            <w:pPr>
              <w:pStyle w:val="12"/>
            </w:pPr>
            <w:r>
              <w:t>孕妇耳聋基因免费筛查人均成本</w:t>
            </w:r>
          </w:p>
        </w:tc>
        <w:tc>
          <w:tcPr>
            <w:tcW w:w="2268" w:type="dxa"/>
            <w:vAlign w:val="center"/>
          </w:tcPr>
          <w:p>
            <w:pPr>
              <w:pStyle w:val="12"/>
            </w:pPr>
            <w:r>
              <w:t>≤138元</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城乡居民公共卫生差距</w:t>
            </w:r>
          </w:p>
        </w:tc>
        <w:tc>
          <w:tcPr>
            <w:tcW w:w="5386" w:type="dxa"/>
            <w:vAlign w:val="center"/>
          </w:tcPr>
          <w:p>
            <w:pPr>
              <w:pStyle w:val="12"/>
            </w:pPr>
            <w:r>
              <w:t>城乡居民公共卫生差距</w:t>
            </w:r>
          </w:p>
        </w:tc>
        <w:tc>
          <w:tcPr>
            <w:tcW w:w="2268" w:type="dxa"/>
            <w:vAlign w:val="center"/>
          </w:tcPr>
          <w:p>
            <w:pPr>
              <w:pStyle w:val="12"/>
            </w:pPr>
            <w:r>
              <w:t>不断缩小</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可持续影响指标</w:t>
            </w:r>
          </w:p>
        </w:tc>
        <w:tc>
          <w:tcPr>
            <w:tcW w:w="2835" w:type="dxa"/>
            <w:vAlign w:val="center"/>
          </w:tcPr>
          <w:p>
            <w:pPr>
              <w:pStyle w:val="12"/>
            </w:pPr>
            <w:r>
              <w:t>基本公共卫生服务均等化</w:t>
            </w:r>
          </w:p>
        </w:tc>
        <w:tc>
          <w:tcPr>
            <w:tcW w:w="5386" w:type="dxa"/>
            <w:vAlign w:val="center"/>
          </w:tcPr>
          <w:p>
            <w:pPr>
              <w:pStyle w:val="12"/>
            </w:pPr>
            <w:r>
              <w:t>基本公共卫生服务均等化</w:t>
            </w:r>
          </w:p>
        </w:tc>
        <w:tc>
          <w:tcPr>
            <w:tcW w:w="2268" w:type="dxa"/>
            <w:vAlign w:val="center"/>
          </w:tcPr>
          <w:p>
            <w:pPr>
              <w:pStyle w:val="12"/>
            </w:pPr>
            <w:r>
              <w:t>进一步推进服务均等化</w:t>
            </w:r>
          </w:p>
        </w:tc>
        <w:tc>
          <w:tcPr>
            <w:tcW w:w="1276" w:type="dxa"/>
            <w:vAlign w:val="center"/>
          </w:tcPr>
          <w:p>
            <w:pPr>
              <w:pStyle w:val="12"/>
            </w:pPr>
            <w:r>
              <w:t>沧市财文卫【2022】173号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接受服务的重点人群对基层医疗机构服务满意度</w:t>
            </w:r>
          </w:p>
        </w:tc>
        <w:tc>
          <w:tcPr>
            <w:tcW w:w="5386" w:type="dxa"/>
            <w:vAlign w:val="center"/>
          </w:tcPr>
          <w:p>
            <w:pPr>
              <w:pStyle w:val="12"/>
            </w:pPr>
            <w:r>
              <w:t>接受服务的重点人群对基层医疗机构服务满意度</w:t>
            </w:r>
          </w:p>
        </w:tc>
        <w:tc>
          <w:tcPr>
            <w:tcW w:w="2268" w:type="dxa"/>
            <w:vAlign w:val="center"/>
          </w:tcPr>
          <w:p>
            <w:pPr>
              <w:pStyle w:val="12"/>
            </w:pPr>
            <w:r>
              <w:t>≥85百分比</w:t>
            </w:r>
          </w:p>
        </w:tc>
        <w:tc>
          <w:tcPr>
            <w:tcW w:w="1276" w:type="dxa"/>
            <w:vAlign w:val="center"/>
          </w:tcPr>
          <w:p>
            <w:pPr>
              <w:pStyle w:val="12"/>
            </w:pPr>
            <w:r>
              <w:t>沧市财文卫【2022】173号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14、沧市财文卫【2023】100号关于下达2023年重大传染病防控经费绩效目标表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13090223P00019710001Q</w:t>
            </w:r>
          </w:p>
        </w:tc>
        <w:tc>
          <w:tcPr>
            <w:tcW w:w="2835" w:type="dxa"/>
            <w:vAlign w:val="center"/>
          </w:tcPr>
          <w:p>
            <w:pPr>
              <w:pStyle w:val="10"/>
            </w:pPr>
            <w:r>
              <w:t>项目名称</w:t>
            </w:r>
          </w:p>
        </w:tc>
        <w:tc>
          <w:tcPr>
            <w:tcW w:w="6094" w:type="dxa"/>
            <w:gridSpan w:val="3"/>
            <w:vAlign w:val="center"/>
          </w:tcPr>
          <w:p>
            <w:pPr>
              <w:pStyle w:val="12"/>
            </w:pPr>
            <w:r>
              <w:t>沧市财文卫【2023】100号关于下达2023年重大传染病防控经费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1.82</w:t>
            </w:r>
          </w:p>
        </w:tc>
        <w:tc>
          <w:tcPr>
            <w:tcW w:w="2835" w:type="dxa"/>
            <w:vAlign w:val="center"/>
          </w:tcPr>
          <w:p>
            <w:pPr>
              <w:pStyle w:val="10"/>
            </w:pPr>
            <w:r>
              <w:t>其中：财政    资金</w:t>
            </w:r>
          </w:p>
        </w:tc>
        <w:tc>
          <w:tcPr>
            <w:tcW w:w="2551" w:type="dxa"/>
            <w:vAlign w:val="center"/>
          </w:tcPr>
          <w:p>
            <w:pPr>
              <w:pStyle w:val="12"/>
            </w:pPr>
            <w:r>
              <w:t>1.82</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用于拨付2023年重大传染病防控经费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1.82</w:t>
            </w:r>
          </w:p>
        </w:tc>
        <w:tc>
          <w:tcPr>
            <w:tcW w:w="2551" w:type="dxa"/>
            <w:vAlign w:val="center"/>
          </w:tcPr>
          <w:p>
            <w:pPr>
              <w:pStyle w:val="13"/>
            </w:pPr>
            <w:r>
              <w:t>1.82</w:t>
            </w:r>
          </w:p>
        </w:tc>
        <w:tc>
          <w:tcPr>
            <w:tcW w:w="3543" w:type="dxa"/>
            <w:gridSpan w:val="2"/>
            <w:vAlign w:val="center"/>
          </w:tcPr>
          <w:p>
            <w:pPr>
              <w:pStyle w:val="13"/>
            </w:pPr>
            <w:r>
              <w:t>1.82</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1.目标内容1拨付2023年重大传染病防控经费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肺结核患者管理率</w:t>
            </w:r>
          </w:p>
        </w:tc>
        <w:tc>
          <w:tcPr>
            <w:tcW w:w="5386" w:type="dxa"/>
            <w:vAlign w:val="center"/>
          </w:tcPr>
          <w:p>
            <w:pPr>
              <w:pStyle w:val="12"/>
            </w:pPr>
            <w:r>
              <w:t>肺结核患者管理率</w:t>
            </w:r>
          </w:p>
        </w:tc>
        <w:tc>
          <w:tcPr>
            <w:tcW w:w="2268" w:type="dxa"/>
            <w:vAlign w:val="center"/>
          </w:tcPr>
          <w:p>
            <w:pPr>
              <w:pStyle w:val="12"/>
            </w:pPr>
            <w:r>
              <w:t>≥90百分比</w:t>
            </w:r>
          </w:p>
        </w:tc>
        <w:tc>
          <w:tcPr>
            <w:tcW w:w="1276" w:type="dxa"/>
            <w:vAlign w:val="center"/>
          </w:tcPr>
          <w:p>
            <w:pPr>
              <w:pStyle w:val="12"/>
            </w:pPr>
            <w:r>
              <w:t>沧市财文卫【2023】100号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高血压患者基层规范管理服务率</w:t>
            </w:r>
          </w:p>
        </w:tc>
        <w:tc>
          <w:tcPr>
            <w:tcW w:w="5386" w:type="dxa"/>
            <w:vAlign w:val="center"/>
          </w:tcPr>
          <w:p>
            <w:pPr>
              <w:pStyle w:val="12"/>
            </w:pPr>
            <w:r>
              <w:t>高血压患者基层规范管理服务率</w:t>
            </w:r>
          </w:p>
        </w:tc>
        <w:tc>
          <w:tcPr>
            <w:tcW w:w="2268" w:type="dxa"/>
            <w:vAlign w:val="center"/>
          </w:tcPr>
          <w:p>
            <w:pPr>
              <w:pStyle w:val="12"/>
            </w:pPr>
            <w:r>
              <w:t>≥62百分比</w:t>
            </w:r>
          </w:p>
        </w:tc>
        <w:tc>
          <w:tcPr>
            <w:tcW w:w="1276" w:type="dxa"/>
            <w:vAlign w:val="center"/>
          </w:tcPr>
          <w:p>
            <w:pPr>
              <w:pStyle w:val="12"/>
            </w:pPr>
            <w:r>
              <w:t>沧市财文卫【2023】100号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≥85百分比</w:t>
            </w:r>
          </w:p>
        </w:tc>
        <w:tc>
          <w:tcPr>
            <w:tcW w:w="1276" w:type="dxa"/>
            <w:vAlign w:val="center"/>
          </w:tcPr>
          <w:p>
            <w:pPr>
              <w:pStyle w:val="12"/>
            </w:pPr>
            <w:r>
              <w:t>沧市财文卫【2023】100号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严格控制采购，合理安排预算</w:t>
            </w:r>
          </w:p>
        </w:tc>
        <w:tc>
          <w:tcPr>
            <w:tcW w:w="5386" w:type="dxa"/>
            <w:vAlign w:val="center"/>
          </w:tcPr>
          <w:p>
            <w:pPr>
              <w:pStyle w:val="12"/>
            </w:pPr>
            <w:r>
              <w:t>严格控制采购，合理安排预算</w:t>
            </w:r>
          </w:p>
        </w:tc>
        <w:tc>
          <w:tcPr>
            <w:tcW w:w="2268" w:type="dxa"/>
            <w:vAlign w:val="center"/>
          </w:tcPr>
          <w:p>
            <w:pPr>
              <w:pStyle w:val="12"/>
            </w:pPr>
            <w:r>
              <w:t>≥95百分比</w:t>
            </w:r>
          </w:p>
        </w:tc>
        <w:tc>
          <w:tcPr>
            <w:tcW w:w="1276" w:type="dxa"/>
            <w:vAlign w:val="center"/>
          </w:tcPr>
          <w:p>
            <w:pPr>
              <w:pStyle w:val="12"/>
            </w:pPr>
            <w:r>
              <w:t>沧市财文卫【2023】100号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居民健康素养水平</w:t>
            </w:r>
          </w:p>
        </w:tc>
        <w:tc>
          <w:tcPr>
            <w:tcW w:w="5386" w:type="dxa"/>
            <w:vAlign w:val="center"/>
          </w:tcPr>
          <w:p>
            <w:pPr>
              <w:pStyle w:val="12"/>
            </w:pPr>
            <w:r>
              <w:t>居民健康素养水平</w:t>
            </w:r>
          </w:p>
        </w:tc>
        <w:tc>
          <w:tcPr>
            <w:tcW w:w="2268" w:type="dxa"/>
            <w:vAlign w:val="center"/>
          </w:tcPr>
          <w:p>
            <w:pPr>
              <w:pStyle w:val="12"/>
            </w:pPr>
            <w:r>
              <w:t>不断提高</w:t>
            </w:r>
          </w:p>
        </w:tc>
        <w:tc>
          <w:tcPr>
            <w:tcW w:w="1276" w:type="dxa"/>
            <w:vAlign w:val="center"/>
          </w:tcPr>
          <w:p>
            <w:pPr>
              <w:pStyle w:val="12"/>
            </w:pPr>
            <w:r>
              <w:t>沧市财文卫【2023】100号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较上年提高</w:t>
            </w:r>
          </w:p>
        </w:tc>
        <w:tc>
          <w:tcPr>
            <w:tcW w:w="1276" w:type="dxa"/>
            <w:vAlign w:val="center"/>
          </w:tcPr>
          <w:p>
            <w:pPr>
              <w:pStyle w:val="12"/>
            </w:pPr>
            <w:r>
              <w:t>沧市财文卫【2023】100号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15、沧市财文卫【2023】108号关于下达2023年重大传染病防控经费预算的通知绩效目标表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13090223P00022410001W</w:t>
            </w:r>
          </w:p>
        </w:tc>
        <w:tc>
          <w:tcPr>
            <w:tcW w:w="2835" w:type="dxa"/>
            <w:vAlign w:val="center"/>
          </w:tcPr>
          <w:p>
            <w:pPr>
              <w:pStyle w:val="10"/>
            </w:pPr>
            <w:r>
              <w:t>项目名称</w:t>
            </w:r>
          </w:p>
        </w:tc>
        <w:tc>
          <w:tcPr>
            <w:tcW w:w="6094" w:type="dxa"/>
            <w:gridSpan w:val="3"/>
            <w:vAlign w:val="center"/>
          </w:tcPr>
          <w:p>
            <w:pPr>
              <w:pStyle w:val="12"/>
            </w:pPr>
            <w:r>
              <w:t>沧市财文卫【2023】108号关于下达2023年重大传染病防控经费预算的通知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35.15</w:t>
            </w:r>
          </w:p>
        </w:tc>
        <w:tc>
          <w:tcPr>
            <w:tcW w:w="2835" w:type="dxa"/>
            <w:vAlign w:val="center"/>
          </w:tcPr>
          <w:p>
            <w:pPr>
              <w:pStyle w:val="10"/>
            </w:pPr>
            <w:r>
              <w:t>其中：财政    资金</w:t>
            </w:r>
          </w:p>
        </w:tc>
        <w:tc>
          <w:tcPr>
            <w:tcW w:w="2551" w:type="dxa"/>
            <w:vAlign w:val="center"/>
          </w:tcPr>
          <w:p>
            <w:pPr>
              <w:pStyle w:val="12"/>
            </w:pPr>
            <w:r>
              <w:t>35.15</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拨付2023年重大传染病防控经费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35.15</w:t>
            </w:r>
          </w:p>
        </w:tc>
        <w:tc>
          <w:tcPr>
            <w:tcW w:w="2551" w:type="dxa"/>
            <w:vAlign w:val="center"/>
          </w:tcPr>
          <w:p>
            <w:pPr>
              <w:pStyle w:val="13"/>
            </w:pPr>
            <w:r>
              <w:t>35.15</w:t>
            </w:r>
          </w:p>
        </w:tc>
        <w:tc>
          <w:tcPr>
            <w:tcW w:w="3543" w:type="dxa"/>
            <w:gridSpan w:val="2"/>
            <w:vAlign w:val="center"/>
          </w:tcPr>
          <w:p>
            <w:pPr>
              <w:pStyle w:val="13"/>
            </w:pPr>
            <w:r>
              <w:t>35.15</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1.拨付2023年重大传染病防控经费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肺结核病患者管理率</w:t>
            </w:r>
          </w:p>
        </w:tc>
        <w:tc>
          <w:tcPr>
            <w:tcW w:w="5386" w:type="dxa"/>
            <w:vAlign w:val="center"/>
          </w:tcPr>
          <w:p>
            <w:pPr>
              <w:pStyle w:val="12"/>
            </w:pPr>
            <w:r>
              <w:t>肺结核病患者管理率</w:t>
            </w:r>
          </w:p>
        </w:tc>
        <w:tc>
          <w:tcPr>
            <w:tcW w:w="2268" w:type="dxa"/>
            <w:vAlign w:val="center"/>
          </w:tcPr>
          <w:p>
            <w:pPr>
              <w:pStyle w:val="12"/>
            </w:pPr>
            <w:r>
              <w:t>≥90百分比</w:t>
            </w:r>
          </w:p>
        </w:tc>
        <w:tc>
          <w:tcPr>
            <w:tcW w:w="1276" w:type="dxa"/>
            <w:vAlign w:val="center"/>
          </w:tcPr>
          <w:p>
            <w:pPr>
              <w:pStyle w:val="12"/>
            </w:pPr>
            <w:r>
              <w:t>沧市财文卫【2023】108号文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高血压患者基层规范管理服务率</w:t>
            </w:r>
          </w:p>
        </w:tc>
        <w:tc>
          <w:tcPr>
            <w:tcW w:w="5386" w:type="dxa"/>
            <w:vAlign w:val="center"/>
          </w:tcPr>
          <w:p>
            <w:pPr>
              <w:pStyle w:val="12"/>
            </w:pPr>
            <w:r>
              <w:t>高血压患者基层规范管理服务率</w:t>
            </w:r>
          </w:p>
        </w:tc>
        <w:tc>
          <w:tcPr>
            <w:tcW w:w="2268" w:type="dxa"/>
            <w:vAlign w:val="center"/>
          </w:tcPr>
          <w:p>
            <w:pPr>
              <w:pStyle w:val="12"/>
            </w:pPr>
            <w:r>
              <w:t>≥75百分比</w:t>
            </w:r>
          </w:p>
        </w:tc>
        <w:tc>
          <w:tcPr>
            <w:tcW w:w="1276" w:type="dxa"/>
            <w:vAlign w:val="center"/>
          </w:tcPr>
          <w:p>
            <w:pPr>
              <w:pStyle w:val="12"/>
            </w:pPr>
            <w:r>
              <w:t>沧市财文卫【2023】108号文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≥85百分比</w:t>
            </w:r>
          </w:p>
        </w:tc>
        <w:tc>
          <w:tcPr>
            <w:tcW w:w="1276" w:type="dxa"/>
            <w:vAlign w:val="center"/>
          </w:tcPr>
          <w:p>
            <w:pPr>
              <w:pStyle w:val="12"/>
            </w:pPr>
            <w:r>
              <w:t>沧市财文卫【2023】108号文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严格控制采购，合理安排预算</w:t>
            </w:r>
          </w:p>
        </w:tc>
        <w:tc>
          <w:tcPr>
            <w:tcW w:w="5386" w:type="dxa"/>
            <w:vAlign w:val="center"/>
          </w:tcPr>
          <w:p>
            <w:pPr>
              <w:pStyle w:val="12"/>
            </w:pPr>
            <w:r>
              <w:t>严格控制采购，合理安排预算</w:t>
            </w:r>
          </w:p>
        </w:tc>
        <w:tc>
          <w:tcPr>
            <w:tcW w:w="2268" w:type="dxa"/>
            <w:vAlign w:val="center"/>
          </w:tcPr>
          <w:p>
            <w:pPr>
              <w:pStyle w:val="12"/>
            </w:pPr>
            <w:r>
              <w:t>≥95百分比</w:t>
            </w:r>
          </w:p>
        </w:tc>
        <w:tc>
          <w:tcPr>
            <w:tcW w:w="1276" w:type="dxa"/>
            <w:vAlign w:val="center"/>
          </w:tcPr>
          <w:p>
            <w:pPr>
              <w:pStyle w:val="12"/>
            </w:pPr>
            <w:r>
              <w:t>沧市财文卫【2023】108号文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居民健康素养水平</w:t>
            </w:r>
          </w:p>
        </w:tc>
        <w:tc>
          <w:tcPr>
            <w:tcW w:w="5386" w:type="dxa"/>
            <w:vAlign w:val="center"/>
          </w:tcPr>
          <w:p>
            <w:pPr>
              <w:pStyle w:val="12"/>
            </w:pPr>
            <w:r>
              <w:t>居民健康素养水平</w:t>
            </w:r>
          </w:p>
        </w:tc>
        <w:tc>
          <w:tcPr>
            <w:tcW w:w="2268" w:type="dxa"/>
            <w:vAlign w:val="center"/>
          </w:tcPr>
          <w:p>
            <w:pPr>
              <w:pStyle w:val="12"/>
            </w:pPr>
            <w:r>
              <w:t>不断提高</w:t>
            </w:r>
          </w:p>
        </w:tc>
        <w:tc>
          <w:tcPr>
            <w:tcW w:w="1276" w:type="dxa"/>
            <w:vAlign w:val="center"/>
          </w:tcPr>
          <w:p>
            <w:pPr>
              <w:pStyle w:val="12"/>
            </w:pPr>
            <w:r>
              <w:t>沧市财文卫【2023】108号文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不断提高</w:t>
            </w:r>
          </w:p>
        </w:tc>
        <w:tc>
          <w:tcPr>
            <w:tcW w:w="1276" w:type="dxa"/>
            <w:vAlign w:val="center"/>
          </w:tcPr>
          <w:p>
            <w:pPr>
              <w:pStyle w:val="12"/>
            </w:pPr>
            <w:r>
              <w:t>沧市财文卫【2023】108号文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16、沧市财文卫【2023】114号关于调整2022年中央重大传染病防控经费预算的通知绩效目标表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13090223P00022510001J</w:t>
            </w:r>
          </w:p>
        </w:tc>
        <w:tc>
          <w:tcPr>
            <w:tcW w:w="2835" w:type="dxa"/>
            <w:vAlign w:val="center"/>
          </w:tcPr>
          <w:p>
            <w:pPr>
              <w:pStyle w:val="10"/>
            </w:pPr>
            <w:r>
              <w:t>项目名称</w:t>
            </w:r>
          </w:p>
        </w:tc>
        <w:tc>
          <w:tcPr>
            <w:tcW w:w="6094" w:type="dxa"/>
            <w:gridSpan w:val="3"/>
            <w:vAlign w:val="center"/>
          </w:tcPr>
          <w:p>
            <w:pPr>
              <w:pStyle w:val="12"/>
            </w:pPr>
            <w:r>
              <w:t>沧市财文卫【2023】114号关于调整2022年中央重大传染病防控经费预算的通知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8.75</w:t>
            </w:r>
          </w:p>
        </w:tc>
        <w:tc>
          <w:tcPr>
            <w:tcW w:w="2835" w:type="dxa"/>
            <w:vAlign w:val="center"/>
          </w:tcPr>
          <w:p>
            <w:pPr>
              <w:pStyle w:val="10"/>
            </w:pPr>
            <w:r>
              <w:t>其中：财政    资金</w:t>
            </w:r>
          </w:p>
        </w:tc>
        <w:tc>
          <w:tcPr>
            <w:tcW w:w="2551" w:type="dxa"/>
            <w:vAlign w:val="center"/>
          </w:tcPr>
          <w:p>
            <w:pPr>
              <w:pStyle w:val="12"/>
            </w:pPr>
            <w:r>
              <w:t>8.75</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调整2022年中央重大传染病防控经费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8.75</w:t>
            </w:r>
          </w:p>
        </w:tc>
        <w:tc>
          <w:tcPr>
            <w:tcW w:w="2551" w:type="dxa"/>
            <w:vAlign w:val="center"/>
          </w:tcPr>
          <w:p>
            <w:pPr>
              <w:pStyle w:val="13"/>
            </w:pPr>
            <w:r>
              <w:t>8.75</w:t>
            </w:r>
          </w:p>
        </w:tc>
        <w:tc>
          <w:tcPr>
            <w:tcW w:w="3543" w:type="dxa"/>
            <w:gridSpan w:val="2"/>
            <w:vAlign w:val="center"/>
          </w:tcPr>
          <w:p>
            <w:pPr>
              <w:pStyle w:val="13"/>
            </w:pPr>
            <w:r>
              <w:t>8.75</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1.调整2022年中央重大传染病防控经费</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肺结核患者管理率</w:t>
            </w:r>
          </w:p>
        </w:tc>
        <w:tc>
          <w:tcPr>
            <w:tcW w:w="5386" w:type="dxa"/>
            <w:vAlign w:val="center"/>
          </w:tcPr>
          <w:p>
            <w:pPr>
              <w:pStyle w:val="12"/>
            </w:pPr>
            <w:r>
              <w:t>肺结核患者管理率</w:t>
            </w:r>
          </w:p>
        </w:tc>
        <w:tc>
          <w:tcPr>
            <w:tcW w:w="2268" w:type="dxa"/>
            <w:vAlign w:val="center"/>
          </w:tcPr>
          <w:p>
            <w:pPr>
              <w:pStyle w:val="12"/>
            </w:pPr>
            <w:r>
              <w:t>≥90百分比</w:t>
            </w:r>
          </w:p>
        </w:tc>
        <w:tc>
          <w:tcPr>
            <w:tcW w:w="1276" w:type="dxa"/>
            <w:vAlign w:val="center"/>
          </w:tcPr>
          <w:p>
            <w:pPr>
              <w:pStyle w:val="12"/>
            </w:pPr>
            <w:r>
              <w:t>沧市财文卫【2023】114号文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高血压患者基层规范管理服务率</w:t>
            </w:r>
          </w:p>
        </w:tc>
        <w:tc>
          <w:tcPr>
            <w:tcW w:w="5386" w:type="dxa"/>
            <w:vAlign w:val="center"/>
          </w:tcPr>
          <w:p>
            <w:pPr>
              <w:pStyle w:val="12"/>
            </w:pPr>
            <w:r>
              <w:t>高血压患者基层规范管理服务率</w:t>
            </w:r>
          </w:p>
        </w:tc>
        <w:tc>
          <w:tcPr>
            <w:tcW w:w="2268" w:type="dxa"/>
            <w:vAlign w:val="center"/>
          </w:tcPr>
          <w:p>
            <w:pPr>
              <w:pStyle w:val="12"/>
            </w:pPr>
            <w:r>
              <w:t>≥75百分比</w:t>
            </w:r>
          </w:p>
        </w:tc>
        <w:tc>
          <w:tcPr>
            <w:tcW w:w="1276" w:type="dxa"/>
            <w:vAlign w:val="center"/>
          </w:tcPr>
          <w:p>
            <w:pPr>
              <w:pStyle w:val="12"/>
            </w:pPr>
            <w:r>
              <w:t>沧市财文卫【2023】114号文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收益人数比</w:t>
            </w:r>
          </w:p>
        </w:tc>
        <w:tc>
          <w:tcPr>
            <w:tcW w:w="5386" w:type="dxa"/>
            <w:vAlign w:val="center"/>
          </w:tcPr>
          <w:p>
            <w:pPr>
              <w:pStyle w:val="12"/>
            </w:pPr>
            <w:r>
              <w:t>收益人数比</w:t>
            </w:r>
          </w:p>
        </w:tc>
        <w:tc>
          <w:tcPr>
            <w:tcW w:w="2268" w:type="dxa"/>
            <w:vAlign w:val="center"/>
          </w:tcPr>
          <w:p>
            <w:pPr>
              <w:pStyle w:val="12"/>
            </w:pPr>
            <w:r>
              <w:t>≥85百分比</w:t>
            </w:r>
          </w:p>
        </w:tc>
        <w:tc>
          <w:tcPr>
            <w:tcW w:w="1276" w:type="dxa"/>
            <w:vAlign w:val="center"/>
          </w:tcPr>
          <w:p>
            <w:pPr>
              <w:pStyle w:val="12"/>
            </w:pPr>
            <w:r>
              <w:t>沧市财文卫【2023】114号文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严格控制采购，合理安排预算</w:t>
            </w:r>
          </w:p>
        </w:tc>
        <w:tc>
          <w:tcPr>
            <w:tcW w:w="5386" w:type="dxa"/>
            <w:vAlign w:val="center"/>
          </w:tcPr>
          <w:p>
            <w:pPr>
              <w:pStyle w:val="12"/>
            </w:pPr>
            <w:r>
              <w:t>严格控制采购，合理安排预算</w:t>
            </w:r>
          </w:p>
        </w:tc>
        <w:tc>
          <w:tcPr>
            <w:tcW w:w="2268" w:type="dxa"/>
            <w:vAlign w:val="center"/>
          </w:tcPr>
          <w:p>
            <w:pPr>
              <w:pStyle w:val="12"/>
            </w:pPr>
            <w:r>
              <w:t>≥95百分比</w:t>
            </w:r>
          </w:p>
        </w:tc>
        <w:tc>
          <w:tcPr>
            <w:tcW w:w="1276" w:type="dxa"/>
            <w:vAlign w:val="center"/>
          </w:tcPr>
          <w:p>
            <w:pPr>
              <w:pStyle w:val="12"/>
            </w:pPr>
            <w:r>
              <w:t>沧市财文卫【2023】114号文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居民健康素养水平</w:t>
            </w:r>
          </w:p>
        </w:tc>
        <w:tc>
          <w:tcPr>
            <w:tcW w:w="5386" w:type="dxa"/>
            <w:vAlign w:val="center"/>
          </w:tcPr>
          <w:p>
            <w:pPr>
              <w:pStyle w:val="12"/>
            </w:pPr>
            <w:r>
              <w:t>居民健康素养水平</w:t>
            </w:r>
          </w:p>
        </w:tc>
        <w:tc>
          <w:tcPr>
            <w:tcW w:w="2268" w:type="dxa"/>
            <w:vAlign w:val="center"/>
          </w:tcPr>
          <w:p>
            <w:pPr>
              <w:pStyle w:val="12"/>
            </w:pPr>
            <w:r>
              <w:t>不断提高</w:t>
            </w:r>
          </w:p>
        </w:tc>
        <w:tc>
          <w:tcPr>
            <w:tcW w:w="1276" w:type="dxa"/>
            <w:vAlign w:val="center"/>
          </w:tcPr>
          <w:p>
            <w:pPr>
              <w:pStyle w:val="12"/>
            </w:pPr>
            <w:r>
              <w:t>沧市财文卫【2023】114号文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不断提高</w:t>
            </w:r>
          </w:p>
        </w:tc>
        <w:tc>
          <w:tcPr>
            <w:tcW w:w="1276" w:type="dxa"/>
            <w:vAlign w:val="center"/>
          </w:tcPr>
          <w:p>
            <w:pPr>
              <w:pStyle w:val="12"/>
            </w:pPr>
            <w:r>
              <w:t>沧市财文卫【2023】114号文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17、沧市财文卫【2023】116号关于下达中央2023年医疗服务与保障能力提升补助资金（中医药事业传承与发展部分）预算（第三批）的通知绩效目标表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13090223P000226100018</w:t>
            </w:r>
          </w:p>
        </w:tc>
        <w:tc>
          <w:tcPr>
            <w:tcW w:w="2835" w:type="dxa"/>
            <w:vAlign w:val="center"/>
          </w:tcPr>
          <w:p>
            <w:pPr>
              <w:pStyle w:val="10"/>
            </w:pPr>
            <w:r>
              <w:t>项目名称</w:t>
            </w:r>
          </w:p>
        </w:tc>
        <w:tc>
          <w:tcPr>
            <w:tcW w:w="6094" w:type="dxa"/>
            <w:gridSpan w:val="3"/>
            <w:vAlign w:val="center"/>
          </w:tcPr>
          <w:p>
            <w:pPr>
              <w:pStyle w:val="12"/>
            </w:pPr>
            <w:r>
              <w:t>沧市财文卫【2023】116号关于下达中央2023年医疗服务与保障能力提升补助资金（中医药事业传承与发展部分）预算（第三批）的通知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84.00</w:t>
            </w:r>
          </w:p>
        </w:tc>
        <w:tc>
          <w:tcPr>
            <w:tcW w:w="2835" w:type="dxa"/>
            <w:vAlign w:val="center"/>
          </w:tcPr>
          <w:p>
            <w:pPr>
              <w:pStyle w:val="10"/>
            </w:pPr>
            <w:r>
              <w:t>其中：财政    资金</w:t>
            </w:r>
          </w:p>
        </w:tc>
        <w:tc>
          <w:tcPr>
            <w:tcW w:w="2551" w:type="dxa"/>
            <w:vAlign w:val="center"/>
          </w:tcPr>
          <w:p>
            <w:pPr>
              <w:pStyle w:val="12"/>
            </w:pPr>
            <w:r>
              <w:t>84.00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拨付中央2023年医疗服务与保障能力提升补助资金（中医药事业传承与发展部分）</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84.00</w:t>
            </w:r>
          </w:p>
        </w:tc>
        <w:tc>
          <w:tcPr>
            <w:tcW w:w="2551" w:type="dxa"/>
            <w:vAlign w:val="center"/>
          </w:tcPr>
          <w:p>
            <w:pPr>
              <w:pStyle w:val="13"/>
            </w:pPr>
          </w:p>
        </w:tc>
        <w:tc>
          <w:tcPr>
            <w:tcW w:w="3543" w:type="dxa"/>
            <w:gridSpan w:val="2"/>
            <w:vAlign w:val="center"/>
          </w:tcPr>
          <w:p>
            <w:pPr>
              <w:pStyle w:val="13"/>
            </w:pPr>
            <w:r>
              <w:t>0.00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1.提升公民中医药健康文化素养水平监测能力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患者规范管理率</w:t>
            </w:r>
          </w:p>
        </w:tc>
        <w:tc>
          <w:tcPr>
            <w:tcW w:w="5386" w:type="dxa"/>
            <w:vAlign w:val="center"/>
          </w:tcPr>
          <w:p>
            <w:pPr>
              <w:pStyle w:val="12"/>
            </w:pPr>
            <w:r>
              <w:t>患者规范管理率</w:t>
            </w:r>
          </w:p>
        </w:tc>
        <w:tc>
          <w:tcPr>
            <w:tcW w:w="2268" w:type="dxa"/>
            <w:vAlign w:val="center"/>
          </w:tcPr>
          <w:p>
            <w:pPr>
              <w:pStyle w:val="12"/>
            </w:pPr>
            <w:r>
              <w:t>≥80百分比</w:t>
            </w:r>
          </w:p>
        </w:tc>
        <w:tc>
          <w:tcPr>
            <w:tcW w:w="1276" w:type="dxa"/>
            <w:vAlign w:val="center"/>
          </w:tcPr>
          <w:p>
            <w:pPr>
              <w:pStyle w:val="12"/>
            </w:pPr>
            <w:r>
              <w:t>沧市财文卫【2023】116号文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药品验收</w:t>
            </w:r>
          </w:p>
        </w:tc>
        <w:tc>
          <w:tcPr>
            <w:tcW w:w="5386" w:type="dxa"/>
            <w:vAlign w:val="center"/>
          </w:tcPr>
          <w:p>
            <w:pPr>
              <w:pStyle w:val="12"/>
            </w:pPr>
            <w:r>
              <w:t>加强药品验收、储存、发放等环节管理</w:t>
            </w:r>
          </w:p>
        </w:tc>
        <w:tc>
          <w:tcPr>
            <w:tcW w:w="2268" w:type="dxa"/>
            <w:vAlign w:val="center"/>
          </w:tcPr>
          <w:p>
            <w:pPr>
              <w:pStyle w:val="12"/>
            </w:pPr>
            <w:r>
              <w:t>≥95百分比</w:t>
            </w:r>
          </w:p>
        </w:tc>
        <w:tc>
          <w:tcPr>
            <w:tcW w:w="1276" w:type="dxa"/>
            <w:vAlign w:val="center"/>
          </w:tcPr>
          <w:p>
            <w:pPr>
              <w:pStyle w:val="12"/>
            </w:pPr>
            <w:r>
              <w:t>沧市财文卫【2023】116号文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≥75百分比</w:t>
            </w:r>
          </w:p>
        </w:tc>
        <w:tc>
          <w:tcPr>
            <w:tcW w:w="1276" w:type="dxa"/>
            <w:vAlign w:val="center"/>
          </w:tcPr>
          <w:p>
            <w:pPr>
              <w:pStyle w:val="12"/>
            </w:pPr>
            <w:r>
              <w:t>沧市财文卫【2023】116号文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当年财政补助到位率</w:t>
            </w:r>
          </w:p>
        </w:tc>
        <w:tc>
          <w:tcPr>
            <w:tcW w:w="5386" w:type="dxa"/>
            <w:vAlign w:val="center"/>
          </w:tcPr>
          <w:p>
            <w:pPr>
              <w:pStyle w:val="12"/>
            </w:pPr>
            <w:r>
              <w:t>当年财政补助到位率</w:t>
            </w:r>
          </w:p>
        </w:tc>
        <w:tc>
          <w:tcPr>
            <w:tcW w:w="2268" w:type="dxa"/>
            <w:vAlign w:val="center"/>
          </w:tcPr>
          <w:p>
            <w:pPr>
              <w:pStyle w:val="12"/>
            </w:pPr>
            <w:r>
              <w:t>≥95百分比</w:t>
            </w:r>
          </w:p>
        </w:tc>
        <w:tc>
          <w:tcPr>
            <w:tcW w:w="1276" w:type="dxa"/>
            <w:vAlign w:val="center"/>
          </w:tcPr>
          <w:p>
            <w:pPr>
              <w:pStyle w:val="12"/>
            </w:pPr>
            <w:r>
              <w:t>沧市财文卫【2023】116号文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服务水平提高</w:t>
            </w:r>
          </w:p>
        </w:tc>
        <w:tc>
          <w:tcPr>
            <w:tcW w:w="5386" w:type="dxa"/>
            <w:vAlign w:val="center"/>
          </w:tcPr>
          <w:p>
            <w:pPr>
              <w:pStyle w:val="12"/>
            </w:pPr>
            <w:r>
              <w:t>公共服务能力明显提升</w:t>
            </w:r>
          </w:p>
        </w:tc>
        <w:tc>
          <w:tcPr>
            <w:tcW w:w="2268" w:type="dxa"/>
            <w:vAlign w:val="center"/>
          </w:tcPr>
          <w:p>
            <w:pPr>
              <w:pStyle w:val="12"/>
            </w:pPr>
            <w:r>
              <w:t>≥75百分比</w:t>
            </w:r>
          </w:p>
        </w:tc>
        <w:tc>
          <w:tcPr>
            <w:tcW w:w="1276" w:type="dxa"/>
            <w:vAlign w:val="center"/>
          </w:tcPr>
          <w:p>
            <w:pPr>
              <w:pStyle w:val="12"/>
            </w:pPr>
            <w:r>
              <w:t>沧市财文卫【2023】116号文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沧市财文卫【2023】116号文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18、沧市财文卫【2023】129号关于下达2021年11月份-2022年六月份一线医务人员临时性工作补助资金的通知绩效目标表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13090223P000234100014</w:t>
            </w:r>
          </w:p>
        </w:tc>
        <w:tc>
          <w:tcPr>
            <w:tcW w:w="2835" w:type="dxa"/>
            <w:vAlign w:val="center"/>
          </w:tcPr>
          <w:p>
            <w:pPr>
              <w:pStyle w:val="10"/>
            </w:pPr>
            <w:r>
              <w:t>项目名称</w:t>
            </w:r>
          </w:p>
        </w:tc>
        <w:tc>
          <w:tcPr>
            <w:tcW w:w="6094" w:type="dxa"/>
            <w:gridSpan w:val="3"/>
            <w:vAlign w:val="center"/>
          </w:tcPr>
          <w:p>
            <w:pPr>
              <w:pStyle w:val="12"/>
            </w:pPr>
            <w:r>
              <w:t>沧市财文卫【2023】129号关于下达2021年11月份-2022年六月份一线医务人员临时性工作补助资金的通知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0.54</w:t>
            </w:r>
          </w:p>
        </w:tc>
        <w:tc>
          <w:tcPr>
            <w:tcW w:w="2835" w:type="dxa"/>
            <w:vAlign w:val="center"/>
          </w:tcPr>
          <w:p>
            <w:pPr>
              <w:pStyle w:val="10"/>
            </w:pPr>
            <w:r>
              <w:t>其中：财政    资金</w:t>
            </w:r>
          </w:p>
        </w:tc>
        <w:tc>
          <w:tcPr>
            <w:tcW w:w="2551" w:type="dxa"/>
            <w:vAlign w:val="center"/>
          </w:tcPr>
          <w:p>
            <w:pPr>
              <w:pStyle w:val="12"/>
            </w:pPr>
            <w:r>
              <w:t>0.54</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拨付2021年11月份-2022年6月份一线医务人员临时性工作补助资金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0.54</w:t>
            </w:r>
          </w:p>
        </w:tc>
        <w:tc>
          <w:tcPr>
            <w:tcW w:w="2835" w:type="dxa"/>
            <w:vAlign w:val="center"/>
          </w:tcPr>
          <w:p>
            <w:pPr>
              <w:pStyle w:val="13"/>
            </w:pPr>
            <w:r>
              <w:t>0.54</w:t>
            </w:r>
          </w:p>
        </w:tc>
        <w:tc>
          <w:tcPr>
            <w:tcW w:w="2551" w:type="dxa"/>
            <w:vAlign w:val="center"/>
          </w:tcPr>
          <w:p>
            <w:pPr>
              <w:pStyle w:val="13"/>
            </w:pPr>
            <w:r>
              <w:t>0.54</w:t>
            </w:r>
          </w:p>
        </w:tc>
        <w:tc>
          <w:tcPr>
            <w:tcW w:w="3543" w:type="dxa"/>
            <w:gridSpan w:val="2"/>
            <w:vAlign w:val="center"/>
          </w:tcPr>
          <w:p>
            <w:pPr>
              <w:pStyle w:val="13"/>
            </w:pPr>
            <w:r>
              <w:t>0.54</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1.预防和控制疾病的发生、流动和传播。</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合理安排预算，严格控制采购</w:t>
            </w:r>
          </w:p>
        </w:tc>
        <w:tc>
          <w:tcPr>
            <w:tcW w:w="5386" w:type="dxa"/>
            <w:vAlign w:val="center"/>
          </w:tcPr>
          <w:p>
            <w:pPr>
              <w:pStyle w:val="12"/>
            </w:pPr>
            <w:r>
              <w:t>合理安排预算，严格控制采购</w:t>
            </w:r>
          </w:p>
        </w:tc>
        <w:tc>
          <w:tcPr>
            <w:tcW w:w="2268" w:type="dxa"/>
            <w:vAlign w:val="center"/>
          </w:tcPr>
          <w:p>
            <w:pPr>
              <w:pStyle w:val="12"/>
            </w:pPr>
            <w:r>
              <w:t>≥90百分比</w:t>
            </w:r>
          </w:p>
        </w:tc>
        <w:tc>
          <w:tcPr>
            <w:tcW w:w="1276" w:type="dxa"/>
            <w:vAlign w:val="center"/>
          </w:tcPr>
          <w:p>
            <w:pPr>
              <w:pStyle w:val="12"/>
            </w:pPr>
            <w:r>
              <w:t>沧市财文卫【2023】129号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疾病应急救助制度覆盖率</w:t>
            </w:r>
          </w:p>
        </w:tc>
        <w:tc>
          <w:tcPr>
            <w:tcW w:w="5386" w:type="dxa"/>
            <w:vAlign w:val="center"/>
          </w:tcPr>
          <w:p>
            <w:pPr>
              <w:pStyle w:val="12"/>
            </w:pPr>
            <w:r>
              <w:t>疾病应急救助制度覆盖率</w:t>
            </w:r>
          </w:p>
        </w:tc>
        <w:tc>
          <w:tcPr>
            <w:tcW w:w="2268" w:type="dxa"/>
            <w:vAlign w:val="center"/>
          </w:tcPr>
          <w:p>
            <w:pPr>
              <w:pStyle w:val="12"/>
            </w:pPr>
            <w:r>
              <w:t>≥70百分比</w:t>
            </w:r>
          </w:p>
        </w:tc>
        <w:tc>
          <w:tcPr>
            <w:tcW w:w="1276" w:type="dxa"/>
            <w:vAlign w:val="center"/>
          </w:tcPr>
          <w:p>
            <w:pPr>
              <w:pStyle w:val="12"/>
            </w:pPr>
            <w:r>
              <w:t>沧市财文卫【2023】129号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资金到位及时率</w:t>
            </w:r>
          </w:p>
        </w:tc>
        <w:tc>
          <w:tcPr>
            <w:tcW w:w="5386" w:type="dxa"/>
            <w:vAlign w:val="center"/>
          </w:tcPr>
          <w:p>
            <w:pPr>
              <w:pStyle w:val="12"/>
            </w:pPr>
            <w:r>
              <w:t>资金到位及时率</w:t>
            </w:r>
          </w:p>
        </w:tc>
        <w:tc>
          <w:tcPr>
            <w:tcW w:w="2268" w:type="dxa"/>
            <w:vAlign w:val="center"/>
          </w:tcPr>
          <w:p>
            <w:pPr>
              <w:pStyle w:val="12"/>
            </w:pPr>
            <w:r>
              <w:t>≥85百分比</w:t>
            </w:r>
          </w:p>
        </w:tc>
        <w:tc>
          <w:tcPr>
            <w:tcW w:w="1276" w:type="dxa"/>
            <w:vAlign w:val="center"/>
          </w:tcPr>
          <w:p>
            <w:pPr>
              <w:pStyle w:val="12"/>
            </w:pPr>
            <w:r>
              <w:t>沧市财文卫【2023】129号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人均财政投入水平</w:t>
            </w:r>
          </w:p>
        </w:tc>
        <w:tc>
          <w:tcPr>
            <w:tcW w:w="5386" w:type="dxa"/>
            <w:vAlign w:val="center"/>
          </w:tcPr>
          <w:p>
            <w:pPr>
              <w:pStyle w:val="12"/>
            </w:pPr>
            <w:r>
              <w:t>人均财政投入水平</w:t>
            </w:r>
          </w:p>
        </w:tc>
        <w:tc>
          <w:tcPr>
            <w:tcW w:w="2268" w:type="dxa"/>
            <w:vAlign w:val="center"/>
          </w:tcPr>
          <w:p>
            <w:pPr>
              <w:pStyle w:val="12"/>
            </w:pPr>
            <w:r>
              <w:t>≥95百分比</w:t>
            </w:r>
          </w:p>
        </w:tc>
        <w:tc>
          <w:tcPr>
            <w:tcW w:w="1276" w:type="dxa"/>
            <w:vAlign w:val="center"/>
          </w:tcPr>
          <w:p>
            <w:pPr>
              <w:pStyle w:val="12"/>
            </w:pPr>
            <w:r>
              <w:t>沧市财文卫【2023】129号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不断提高</w:t>
            </w:r>
          </w:p>
        </w:tc>
        <w:tc>
          <w:tcPr>
            <w:tcW w:w="1276" w:type="dxa"/>
            <w:vAlign w:val="center"/>
          </w:tcPr>
          <w:p>
            <w:pPr>
              <w:pStyle w:val="12"/>
            </w:pPr>
            <w:r>
              <w:t>沧市财文卫【2023】129号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≥95百分比</w:t>
            </w:r>
          </w:p>
        </w:tc>
        <w:tc>
          <w:tcPr>
            <w:tcW w:w="1276" w:type="dxa"/>
            <w:vAlign w:val="center"/>
          </w:tcPr>
          <w:p>
            <w:pPr>
              <w:pStyle w:val="12"/>
            </w:pPr>
            <w:r>
              <w:t>沧市财文卫【2023】129号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19、沧市财文卫【2023】130号关于下达2023年医疗服务与保障能力提升（医疗卫生机构能力建设、卫生健康人才培养）补助资金预算的通知绩效目标表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13090223P00023510001R</w:t>
            </w:r>
          </w:p>
        </w:tc>
        <w:tc>
          <w:tcPr>
            <w:tcW w:w="2835" w:type="dxa"/>
            <w:vAlign w:val="center"/>
          </w:tcPr>
          <w:p>
            <w:pPr>
              <w:pStyle w:val="10"/>
            </w:pPr>
            <w:r>
              <w:t>项目名称</w:t>
            </w:r>
          </w:p>
        </w:tc>
        <w:tc>
          <w:tcPr>
            <w:tcW w:w="6094" w:type="dxa"/>
            <w:gridSpan w:val="3"/>
            <w:vAlign w:val="center"/>
          </w:tcPr>
          <w:p>
            <w:pPr>
              <w:pStyle w:val="12"/>
            </w:pPr>
            <w:r>
              <w:t>沧市财文卫【2023】130号关于下达2023年医疗服务与保障能力提升（医疗卫生机构能力建设、卫生健康人才培养）补助资金预算的通知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32.00</w:t>
            </w:r>
          </w:p>
        </w:tc>
        <w:tc>
          <w:tcPr>
            <w:tcW w:w="2835" w:type="dxa"/>
            <w:vAlign w:val="center"/>
          </w:tcPr>
          <w:p>
            <w:pPr>
              <w:pStyle w:val="10"/>
            </w:pPr>
            <w:r>
              <w:t>其中：财政    资金</w:t>
            </w:r>
          </w:p>
        </w:tc>
        <w:tc>
          <w:tcPr>
            <w:tcW w:w="2551" w:type="dxa"/>
            <w:vAlign w:val="center"/>
          </w:tcPr>
          <w:p>
            <w:pPr>
              <w:pStyle w:val="12"/>
            </w:pPr>
            <w:r>
              <w:t>32.00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拨付2023年中央医疗服务与保障能力提升补助资金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26.00</w:t>
            </w:r>
          </w:p>
        </w:tc>
        <w:tc>
          <w:tcPr>
            <w:tcW w:w="2835" w:type="dxa"/>
            <w:vAlign w:val="center"/>
          </w:tcPr>
          <w:p>
            <w:pPr>
              <w:pStyle w:val="13"/>
            </w:pPr>
            <w:r>
              <w:t>32.00</w:t>
            </w:r>
          </w:p>
        </w:tc>
        <w:tc>
          <w:tcPr>
            <w:tcW w:w="2551" w:type="dxa"/>
            <w:vAlign w:val="center"/>
          </w:tcPr>
          <w:p>
            <w:pPr>
              <w:pStyle w:val="13"/>
            </w:pPr>
            <w:r>
              <w:t>32.00</w:t>
            </w:r>
          </w:p>
        </w:tc>
        <w:tc>
          <w:tcPr>
            <w:tcW w:w="3543" w:type="dxa"/>
            <w:gridSpan w:val="2"/>
            <w:vAlign w:val="center"/>
          </w:tcPr>
          <w:p>
            <w:pPr>
              <w:pStyle w:val="13"/>
            </w:pPr>
            <w:r>
              <w:t>32.00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1.加大卫生健康人才培养培训力度</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住院医师规范化培训招收完成率</w:t>
            </w:r>
          </w:p>
        </w:tc>
        <w:tc>
          <w:tcPr>
            <w:tcW w:w="5386" w:type="dxa"/>
            <w:vAlign w:val="center"/>
          </w:tcPr>
          <w:p>
            <w:pPr>
              <w:pStyle w:val="12"/>
            </w:pPr>
            <w:r>
              <w:t>住院医师规范化培训招收完成率</w:t>
            </w:r>
          </w:p>
        </w:tc>
        <w:tc>
          <w:tcPr>
            <w:tcW w:w="2268" w:type="dxa"/>
            <w:vAlign w:val="center"/>
          </w:tcPr>
          <w:p>
            <w:pPr>
              <w:pStyle w:val="12"/>
            </w:pPr>
            <w:r>
              <w:t>≥90百分比</w:t>
            </w:r>
          </w:p>
        </w:tc>
        <w:tc>
          <w:tcPr>
            <w:tcW w:w="1276" w:type="dxa"/>
            <w:vAlign w:val="center"/>
          </w:tcPr>
          <w:p>
            <w:pPr>
              <w:pStyle w:val="12"/>
            </w:pPr>
            <w:r>
              <w:t>沧市财文卫【2023】130号文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助理全科医生培训结业考核通过率</w:t>
            </w:r>
          </w:p>
        </w:tc>
        <w:tc>
          <w:tcPr>
            <w:tcW w:w="5386" w:type="dxa"/>
            <w:vAlign w:val="center"/>
          </w:tcPr>
          <w:p>
            <w:pPr>
              <w:pStyle w:val="12"/>
            </w:pPr>
            <w:r>
              <w:t>助理全科医生培训结业考核通过率</w:t>
            </w:r>
          </w:p>
        </w:tc>
        <w:tc>
          <w:tcPr>
            <w:tcW w:w="2268" w:type="dxa"/>
            <w:vAlign w:val="center"/>
          </w:tcPr>
          <w:p>
            <w:pPr>
              <w:pStyle w:val="12"/>
            </w:pPr>
            <w:r>
              <w:t>≥70百分比</w:t>
            </w:r>
          </w:p>
        </w:tc>
        <w:tc>
          <w:tcPr>
            <w:tcW w:w="1276" w:type="dxa"/>
            <w:vAlign w:val="center"/>
          </w:tcPr>
          <w:p>
            <w:pPr>
              <w:pStyle w:val="12"/>
            </w:pPr>
            <w:r>
              <w:t>沧市财文卫【2023】130号文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卫生健康人才培养补助资金发放及时率</w:t>
            </w:r>
          </w:p>
        </w:tc>
        <w:tc>
          <w:tcPr>
            <w:tcW w:w="5386" w:type="dxa"/>
            <w:vAlign w:val="center"/>
          </w:tcPr>
          <w:p>
            <w:pPr>
              <w:pStyle w:val="12"/>
            </w:pPr>
            <w:r>
              <w:t>卫生健康人才培养补助资金发放及时率</w:t>
            </w:r>
          </w:p>
        </w:tc>
        <w:tc>
          <w:tcPr>
            <w:tcW w:w="2268" w:type="dxa"/>
            <w:vAlign w:val="center"/>
          </w:tcPr>
          <w:p>
            <w:pPr>
              <w:pStyle w:val="12"/>
            </w:pPr>
            <w:r>
              <w:t>≥85百分比</w:t>
            </w:r>
          </w:p>
        </w:tc>
        <w:tc>
          <w:tcPr>
            <w:tcW w:w="1276" w:type="dxa"/>
            <w:vAlign w:val="center"/>
          </w:tcPr>
          <w:p>
            <w:pPr>
              <w:pStyle w:val="12"/>
            </w:pPr>
            <w:r>
              <w:t>沧市财文卫【2023】130号文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当年财政补助到位率</w:t>
            </w:r>
          </w:p>
        </w:tc>
        <w:tc>
          <w:tcPr>
            <w:tcW w:w="5386" w:type="dxa"/>
            <w:vAlign w:val="center"/>
          </w:tcPr>
          <w:p>
            <w:pPr>
              <w:pStyle w:val="12"/>
            </w:pPr>
            <w:r>
              <w:t>当年财政补助到位率</w:t>
            </w:r>
          </w:p>
        </w:tc>
        <w:tc>
          <w:tcPr>
            <w:tcW w:w="2268" w:type="dxa"/>
            <w:vAlign w:val="center"/>
          </w:tcPr>
          <w:p>
            <w:pPr>
              <w:pStyle w:val="12"/>
            </w:pPr>
            <w:r>
              <w:t>≥95百分比</w:t>
            </w:r>
          </w:p>
        </w:tc>
        <w:tc>
          <w:tcPr>
            <w:tcW w:w="1276" w:type="dxa"/>
            <w:vAlign w:val="center"/>
          </w:tcPr>
          <w:p>
            <w:pPr>
              <w:pStyle w:val="12"/>
            </w:pPr>
            <w:r>
              <w:t>沧市财文卫【2023】130号文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参培住院医师业务水平</w:t>
            </w:r>
          </w:p>
        </w:tc>
        <w:tc>
          <w:tcPr>
            <w:tcW w:w="5386" w:type="dxa"/>
            <w:vAlign w:val="center"/>
          </w:tcPr>
          <w:p>
            <w:pPr>
              <w:pStyle w:val="12"/>
            </w:pPr>
            <w:r>
              <w:t>参培住院医师业务水平</w:t>
            </w:r>
          </w:p>
        </w:tc>
        <w:tc>
          <w:tcPr>
            <w:tcW w:w="2268" w:type="dxa"/>
            <w:vAlign w:val="center"/>
          </w:tcPr>
          <w:p>
            <w:pPr>
              <w:pStyle w:val="12"/>
            </w:pPr>
            <w:r>
              <w:t>不断提高</w:t>
            </w:r>
          </w:p>
        </w:tc>
        <w:tc>
          <w:tcPr>
            <w:tcW w:w="1276" w:type="dxa"/>
            <w:vAlign w:val="center"/>
          </w:tcPr>
          <w:p>
            <w:pPr>
              <w:pStyle w:val="12"/>
            </w:pPr>
            <w:r>
              <w:t>沧市财文卫【2023】130号文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参培学员满意度</w:t>
            </w:r>
          </w:p>
        </w:tc>
        <w:tc>
          <w:tcPr>
            <w:tcW w:w="5386" w:type="dxa"/>
            <w:vAlign w:val="center"/>
          </w:tcPr>
          <w:p>
            <w:pPr>
              <w:pStyle w:val="12"/>
            </w:pPr>
            <w:r>
              <w:t>参培学员满意度</w:t>
            </w:r>
          </w:p>
        </w:tc>
        <w:tc>
          <w:tcPr>
            <w:tcW w:w="2268" w:type="dxa"/>
            <w:vAlign w:val="center"/>
          </w:tcPr>
          <w:p>
            <w:pPr>
              <w:pStyle w:val="12"/>
            </w:pPr>
            <w:r>
              <w:t>≥85百分比</w:t>
            </w:r>
          </w:p>
        </w:tc>
        <w:tc>
          <w:tcPr>
            <w:tcW w:w="1276" w:type="dxa"/>
            <w:vAlign w:val="center"/>
          </w:tcPr>
          <w:p>
            <w:pPr>
              <w:pStyle w:val="12"/>
            </w:pPr>
            <w:r>
              <w:t>沧市财文卫【2023】130号文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20、沧市财文卫【2023】147号提前下达2024年中央计划生育转移支付资金绩效目标表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13090224P000023100016</w:t>
            </w:r>
          </w:p>
        </w:tc>
        <w:tc>
          <w:tcPr>
            <w:tcW w:w="2835" w:type="dxa"/>
            <w:vAlign w:val="center"/>
          </w:tcPr>
          <w:p>
            <w:pPr>
              <w:pStyle w:val="10"/>
            </w:pPr>
            <w:r>
              <w:t>项目名称</w:t>
            </w:r>
          </w:p>
        </w:tc>
        <w:tc>
          <w:tcPr>
            <w:tcW w:w="6094" w:type="dxa"/>
            <w:gridSpan w:val="3"/>
            <w:vAlign w:val="center"/>
          </w:tcPr>
          <w:p>
            <w:pPr>
              <w:pStyle w:val="12"/>
            </w:pPr>
            <w:r>
              <w:t>沧市财文卫【2023】147号提前下达2024年中央计划生育转移支付资金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121.15</w:t>
            </w:r>
          </w:p>
        </w:tc>
        <w:tc>
          <w:tcPr>
            <w:tcW w:w="2835" w:type="dxa"/>
            <w:vAlign w:val="center"/>
          </w:tcPr>
          <w:p>
            <w:pPr>
              <w:pStyle w:val="10"/>
            </w:pPr>
            <w:r>
              <w:t>其中：财政    资金</w:t>
            </w:r>
          </w:p>
        </w:tc>
        <w:tc>
          <w:tcPr>
            <w:tcW w:w="2551" w:type="dxa"/>
            <w:vAlign w:val="center"/>
          </w:tcPr>
          <w:p>
            <w:pPr>
              <w:pStyle w:val="12"/>
            </w:pPr>
            <w:r>
              <w:t>121.15</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下达2024年中央计划生育转移支付资金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30.28</w:t>
            </w:r>
          </w:p>
        </w:tc>
        <w:tc>
          <w:tcPr>
            <w:tcW w:w="2835" w:type="dxa"/>
            <w:vAlign w:val="center"/>
          </w:tcPr>
          <w:p>
            <w:pPr>
              <w:pStyle w:val="13"/>
            </w:pPr>
            <w:r>
              <w:t>60.57</w:t>
            </w:r>
          </w:p>
        </w:tc>
        <w:tc>
          <w:tcPr>
            <w:tcW w:w="2551" w:type="dxa"/>
            <w:vAlign w:val="center"/>
          </w:tcPr>
          <w:p>
            <w:pPr>
              <w:pStyle w:val="13"/>
            </w:pPr>
            <w:r>
              <w:t>90.87</w:t>
            </w:r>
          </w:p>
        </w:tc>
        <w:tc>
          <w:tcPr>
            <w:tcW w:w="3543" w:type="dxa"/>
            <w:gridSpan w:val="2"/>
            <w:vAlign w:val="center"/>
          </w:tcPr>
          <w:p>
            <w:pPr>
              <w:pStyle w:val="13"/>
            </w:pPr>
            <w:r>
              <w:t>121.15</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1.实施计划生育家庭特别扶助制度，保障和改善民生，促进社会和谐稳定。</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计划生育家庭扶助对象发放完成率</w:t>
            </w:r>
          </w:p>
        </w:tc>
        <w:tc>
          <w:tcPr>
            <w:tcW w:w="5386" w:type="dxa"/>
            <w:vAlign w:val="center"/>
          </w:tcPr>
          <w:p>
            <w:pPr>
              <w:pStyle w:val="12"/>
            </w:pPr>
            <w:r>
              <w:t>计划生育家庭扶助对象发放完成率</w:t>
            </w:r>
          </w:p>
        </w:tc>
        <w:tc>
          <w:tcPr>
            <w:tcW w:w="2268" w:type="dxa"/>
            <w:vAlign w:val="center"/>
          </w:tcPr>
          <w:p>
            <w:pPr>
              <w:pStyle w:val="12"/>
            </w:pPr>
            <w:r>
              <w:t>≥95百分比</w:t>
            </w:r>
          </w:p>
        </w:tc>
        <w:tc>
          <w:tcPr>
            <w:tcW w:w="1276" w:type="dxa"/>
            <w:vAlign w:val="center"/>
          </w:tcPr>
          <w:p>
            <w:pPr>
              <w:pStyle w:val="12"/>
            </w:pPr>
            <w:r>
              <w:t>沧市财文卫【2023】147号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符合条件申报对象覆盖率</w:t>
            </w:r>
          </w:p>
        </w:tc>
        <w:tc>
          <w:tcPr>
            <w:tcW w:w="5386" w:type="dxa"/>
            <w:vAlign w:val="center"/>
          </w:tcPr>
          <w:p>
            <w:pPr>
              <w:pStyle w:val="12"/>
            </w:pPr>
            <w:r>
              <w:t>符合条件申报对象覆盖率</w:t>
            </w:r>
          </w:p>
        </w:tc>
        <w:tc>
          <w:tcPr>
            <w:tcW w:w="2268" w:type="dxa"/>
            <w:vAlign w:val="center"/>
          </w:tcPr>
          <w:p>
            <w:pPr>
              <w:pStyle w:val="12"/>
            </w:pPr>
            <w:r>
              <w:t>≥95百分比</w:t>
            </w:r>
          </w:p>
        </w:tc>
        <w:tc>
          <w:tcPr>
            <w:tcW w:w="1276" w:type="dxa"/>
            <w:vAlign w:val="center"/>
          </w:tcPr>
          <w:p>
            <w:pPr>
              <w:pStyle w:val="12"/>
            </w:pPr>
            <w:r>
              <w:t>沧市财文卫【2023】147号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扶助资金到位率</w:t>
            </w:r>
          </w:p>
        </w:tc>
        <w:tc>
          <w:tcPr>
            <w:tcW w:w="5386" w:type="dxa"/>
            <w:vAlign w:val="center"/>
          </w:tcPr>
          <w:p>
            <w:pPr>
              <w:pStyle w:val="12"/>
            </w:pPr>
            <w:r>
              <w:t>扶助资金到位率</w:t>
            </w:r>
          </w:p>
        </w:tc>
        <w:tc>
          <w:tcPr>
            <w:tcW w:w="2268" w:type="dxa"/>
            <w:vAlign w:val="center"/>
          </w:tcPr>
          <w:p>
            <w:pPr>
              <w:pStyle w:val="12"/>
            </w:pPr>
            <w:r>
              <w:t>≥99百分比</w:t>
            </w:r>
          </w:p>
        </w:tc>
        <w:tc>
          <w:tcPr>
            <w:tcW w:w="1276" w:type="dxa"/>
            <w:vAlign w:val="center"/>
          </w:tcPr>
          <w:p>
            <w:pPr>
              <w:pStyle w:val="12"/>
            </w:pPr>
            <w:r>
              <w:t>沧市财文卫【2023】147号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独生子女伤残家庭扶助金发放标准</w:t>
            </w:r>
          </w:p>
        </w:tc>
        <w:tc>
          <w:tcPr>
            <w:tcW w:w="5386" w:type="dxa"/>
            <w:vAlign w:val="center"/>
          </w:tcPr>
          <w:p>
            <w:pPr>
              <w:pStyle w:val="12"/>
            </w:pPr>
            <w:r>
              <w:t>独生子女伤残家庭扶助金发放标准</w:t>
            </w:r>
          </w:p>
        </w:tc>
        <w:tc>
          <w:tcPr>
            <w:tcW w:w="2268" w:type="dxa"/>
            <w:vAlign w:val="center"/>
          </w:tcPr>
          <w:p>
            <w:pPr>
              <w:pStyle w:val="12"/>
            </w:pPr>
            <w:r>
              <w:t>10920元/人/年</w:t>
            </w:r>
          </w:p>
        </w:tc>
        <w:tc>
          <w:tcPr>
            <w:tcW w:w="1276" w:type="dxa"/>
            <w:vAlign w:val="center"/>
          </w:tcPr>
          <w:p>
            <w:pPr>
              <w:pStyle w:val="12"/>
            </w:pPr>
            <w:r>
              <w:t>沧市财文卫【2023】147号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家庭发展能力</w:t>
            </w:r>
          </w:p>
        </w:tc>
        <w:tc>
          <w:tcPr>
            <w:tcW w:w="5386" w:type="dxa"/>
            <w:vAlign w:val="center"/>
          </w:tcPr>
          <w:p>
            <w:pPr>
              <w:pStyle w:val="12"/>
            </w:pPr>
            <w:r>
              <w:t>家庭发展能力</w:t>
            </w:r>
          </w:p>
        </w:tc>
        <w:tc>
          <w:tcPr>
            <w:tcW w:w="2268" w:type="dxa"/>
            <w:vAlign w:val="center"/>
          </w:tcPr>
          <w:p>
            <w:pPr>
              <w:pStyle w:val="12"/>
            </w:pPr>
            <w:r>
              <w:t>逐步提高</w:t>
            </w:r>
          </w:p>
        </w:tc>
        <w:tc>
          <w:tcPr>
            <w:tcW w:w="1276" w:type="dxa"/>
            <w:vAlign w:val="center"/>
          </w:tcPr>
          <w:p>
            <w:pPr>
              <w:pStyle w:val="12"/>
            </w:pPr>
            <w:r>
              <w:t>沧市财文卫【2023】147号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受扶助对象满意度</w:t>
            </w:r>
          </w:p>
        </w:tc>
        <w:tc>
          <w:tcPr>
            <w:tcW w:w="5386" w:type="dxa"/>
            <w:vAlign w:val="center"/>
          </w:tcPr>
          <w:p>
            <w:pPr>
              <w:pStyle w:val="12"/>
            </w:pPr>
            <w:r>
              <w:t>受扶助对象满意度</w:t>
            </w:r>
          </w:p>
        </w:tc>
        <w:tc>
          <w:tcPr>
            <w:tcW w:w="2268" w:type="dxa"/>
            <w:vAlign w:val="center"/>
          </w:tcPr>
          <w:p>
            <w:pPr>
              <w:pStyle w:val="12"/>
            </w:pPr>
            <w:r>
              <w:t>≥95百分比</w:t>
            </w:r>
          </w:p>
        </w:tc>
        <w:tc>
          <w:tcPr>
            <w:tcW w:w="1276" w:type="dxa"/>
            <w:vAlign w:val="center"/>
          </w:tcPr>
          <w:p>
            <w:pPr>
              <w:pStyle w:val="12"/>
            </w:pPr>
            <w:r>
              <w:t>沧市财文卫【2023】147号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21、沧市财文卫【2023】156号提前下达2024年中央医疗服务与保障能力提升补助资金[中医药事业传承与发展部分]绩效目标表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13090224P000019100011</w:t>
            </w:r>
          </w:p>
        </w:tc>
        <w:tc>
          <w:tcPr>
            <w:tcW w:w="2835" w:type="dxa"/>
            <w:vAlign w:val="center"/>
          </w:tcPr>
          <w:p>
            <w:pPr>
              <w:pStyle w:val="10"/>
            </w:pPr>
            <w:r>
              <w:t>项目名称</w:t>
            </w:r>
          </w:p>
        </w:tc>
        <w:tc>
          <w:tcPr>
            <w:tcW w:w="6094" w:type="dxa"/>
            <w:gridSpan w:val="3"/>
            <w:vAlign w:val="center"/>
          </w:tcPr>
          <w:p>
            <w:pPr>
              <w:pStyle w:val="12"/>
            </w:pPr>
            <w:r>
              <w:t>沧市财文卫【2023】156号提前下达2024年中央医疗服务与保障能力提升补助资金[中医药事业传承与发展部分]</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19.00</w:t>
            </w:r>
          </w:p>
        </w:tc>
        <w:tc>
          <w:tcPr>
            <w:tcW w:w="2835" w:type="dxa"/>
            <w:vAlign w:val="center"/>
          </w:tcPr>
          <w:p>
            <w:pPr>
              <w:pStyle w:val="10"/>
            </w:pPr>
            <w:r>
              <w:t>其中：财政    资金</w:t>
            </w:r>
          </w:p>
        </w:tc>
        <w:tc>
          <w:tcPr>
            <w:tcW w:w="2551" w:type="dxa"/>
            <w:vAlign w:val="center"/>
          </w:tcPr>
          <w:p>
            <w:pPr>
              <w:pStyle w:val="12"/>
            </w:pPr>
            <w:r>
              <w:t>19.00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2024年中央医疗服务与保障能力提升补助资金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4.75</w:t>
            </w:r>
          </w:p>
        </w:tc>
        <w:tc>
          <w:tcPr>
            <w:tcW w:w="2835" w:type="dxa"/>
            <w:vAlign w:val="center"/>
          </w:tcPr>
          <w:p>
            <w:pPr>
              <w:pStyle w:val="13"/>
            </w:pPr>
            <w:r>
              <w:t>9.50</w:t>
            </w:r>
          </w:p>
        </w:tc>
        <w:tc>
          <w:tcPr>
            <w:tcW w:w="2551" w:type="dxa"/>
            <w:vAlign w:val="center"/>
          </w:tcPr>
          <w:p>
            <w:pPr>
              <w:pStyle w:val="13"/>
            </w:pPr>
            <w:r>
              <w:t>14.25</w:t>
            </w:r>
          </w:p>
        </w:tc>
        <w:tc>
          <w:tcPr>
            <w:tcW w:w="3543" w:type="dxa"/>
            <w:gridSpan w:val="2"/>
            <w:vAlign w:val="center"/>
          </w:tcPr>
          <w:p>
            <w:pPr>
              <w:pStyle w:val="13"/>
            </w:pPr>
            <w:r>
              <w:t>19.00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1.下达2024年中央医疗服务与保障能力提升补助资金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住院医师规范化培训招收完成率</w:t>
            </w:r>
          </w:p>
        </w:tc>
        <w:tc>
          <w:tcPr>
            <w:tcW w:w="5386" w:type="dxa"/>
            <w:vAlign w:val="center"/>
          </w:tcPr>
          <w:p>
            <w:pPr>
              <w:pStyle w:val="12"/>
            </w:pPr>
            <w:r>
              <w:t>住院医师规范化培训招收完成率</w:t>
            </w:r>
          </w:p>
        </w:tc>
        <w:tc>
          <w:tcPr>
            <w:tcW w:w="2268" w:type="dxa"/>
            <w:vAlign w:val="center"/>
          </w:tcPr>
          <w:p>
            <w:pPr>
              <w:pStyle w:val="12"/>
            </w:pPr>
            <w:r>
              <w:t>≥90百分比</w:t>
            </w:r>
          </w:p>
        </w:tc>
        <w:tc>
          <w:tcPr>
            <w:tcW w:w="1276" w:type="dxa"/>
            <w:vAlign w:val="center"/>
          </w:tcPr>
          <w:p>
            <w:pPr>
              <w:pStyle w:val="12"/>
            </w:pPr>
            <w:r>
              <w:t>沧市财文卫【2023】156号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人才培养合格率</w:t>
            </w:r>
          </w:p>
        </w:tc>
        <w:tc>
          <w:tcPr>
            <w:tcW w:w="5386" w:type="dxa"/>
            <w:vAlign w:val="center"/>
          </w:tcPr>
          <w:p>
            <w:pPr>
              <w:pStyle w:val="12"/>
            </w:pPr>
            <w:r>
              <w:t>人才培养合格率</w:t>
            </w:r>
          </w:p>
        </w:tc>
        <w:tc>
          <w:tcPr>
            <w:tcW w:w="2268" w:type="dxa"/>
            <w:vAlign w:val="center"/>
          </w:tcPr>
          <w:p>
            <w:pPr>
              <w:pStyle w:val="12"/>
            </w:pPr>
            <w:r>
              <w:t>≥85百分比</w:t>
            </w:r>
          </w:p>
        </w:tc>
        <w:tc>
          <w:tcPr>
            <w:tcW w:w="1276" w:type="dxa"/>
            <w:vAlign w:val="center"/>
          </w:tcPr>
          <w:p>
            <w:pPr>
              <w:pStyle w:val="12"/>
            </w:pPr>
            <w:r>
              <w:t>沧市财文卫【2023】156号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当年财政补助到位及时率</w:t>
            </w:r>
          </w:p>
        </w:tc>
        <w:tc>
          <w:tcPr>
            <w:tcW w:w="5386" w:type="dxa"/>
            <w:vAlign w:val="center"/>
          </w:tcPr>
          <w:p>
            <w:pPr>
              <w:pStyle w:val="12"/>
            </w:pPr>
            <w:r>
              <w:t>当年财政补助到位及时率</w:t>
            </w:r>
          </w:p>
        </w:tc>
        <w:tc>
          <w:tcPr>
            <w:tcW w:w="2268" w:type="dxa"/>
            <w:vAlign w:val="center"/>
          </w:tcPr>
          <w:p>
            <w:pPr>
              <w:pStyle w:val="12"/>
            </w:pPr>
            <w:r>
              <w:t>≥85百分比</w:t>
            </w:r>
          </w:p>
        </w:tc>
        <w:tc>
          <w:tcPr>
            <w:tcW w:w="1276" w:type="dxa"/>
            <w:vAlign w:val="center"/>
          </w:tcPr>
          <w:p>
            <w:pPr>
              <w:pStyle w:val="12"/>
            </w:pPr>
            <w:r>
              <w:t>沧市财文卫【2023】156号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成本控制有效性</w:t>
            </w:r>
          </w:p>
        </w:tc>
        <w:tc>
          <w:tcPr>
            <w:tcW w:w="5386" w:type="dxa"/>
            <w:vAlign w:val="center"/>
          </w:tcPr>
          <w:p>
            <w:pPr>
              <w:pStyle w:val="12"/>
            </w:pPr>
            <w:r>
              <w:t>严格采购程序，按照有关经费标准执行</w:t>
            </w:r>
          </w:p>
        </w:tc>
        <w:tc>
          <w:tcPr>
            <w:tcW w:w="2268" w:type="dxa"/>
            <w:vAlign w:val="center"/>
          </w:tcPr>
          <w:p>
            <w:pPr>
              <w:pStyle w:val="12"/>
            </w:pPr>
            <w:r>
              <w:t>≥95百分比</w:t>
            </w:r>
          </w:p>
        </w:tc>
        <w:tc>
          <w:tcPr>
            <w:tcW w:w="1276" w:type="dxa"/>
            <w:vAlign w:val="center"/>
          </w:tcPr>
          <w:p>
            <w:pPr>
              <w:pStyle w:val="12"/>
            </w:pPr>
            <w:r>
              <w:t>沧市财文卫【2023】156号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服务水平提高</w:t>
            </w:r>
          </w:p>
        </w:tc>
        <w:tc>
          <w:tcPr>
            <w:tcW w:w="5386" w:type="dxa"/>
            <w:vAlign w:val="center"/>
          </w:tcPr>
          <w:p>
            <w:pPr>
              <w:pStyle w:val="12"/>
            </w:pPr>
            <w:r>
              <w:t>参培住院医师业务水平</w:t>
            </w:r>
          </w:p>
        </w:tc>
        <w:tc>
          <w:tcPr>
            <w:tcW w:w="2268" w:type="dxa"/>
            <w:vAlign w:val="center"/>
          </w:tcPr>
          <w:p>
            <w:pPr>
              <w:pStyle w:val="12"/>
            </w:pPr>
            <w:r>
              <w:t>不断提高</w:t>
            </w:r>
          </w:p>
        </w:tc>
        <w:tc>
          <w:tcPr>
            <w:tcW w:w="1276" w:type="dxa"/>
            <w:vAlign w:val="center"/>
          </w:tcPr>
          <w:p>
            <w:pPr>
              <w:pStyle w:val="12"/>
            </w:pPr>
            <w:r>
              <w:t>沧市财文卫【2023】156号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≥90百分比</w:t>
            </w:r>
          </w:p>
        </w:tc>
        <w:tc>
          <w:tcPr>
            <w:tcW w:w="1276" w:type="dxa"/>
            <w:vAlign w:val="center"/>
          </w:tcPr>
          <w:p>
            <w:pPr>
              <w:pStyle w:val="12"/>
            </w:pPr>
            <w:r>
              <w:t>沧市财文卫【2023】156号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22、沧市财文卫【2023】163号关于提前下达2024年中央医疗服务与保障能力提升[卫生健康人才培养]补助资金绩效目标表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13090224P00002110001T</w:t>
            </w:r>
          </w:p>
        </w:tc>
        <w:tc>
          <w:tcPr>
            <w:tcW w:w="2835" w:type="dxa"/>
            <w:vAlign w:val="center"/>
          </w:tcPr>
          <w:p>
            <w:pPr>
              <w:pStyle w:val="10"/>
            </w:pPr>
            <w:r>
              <w:t>项目名称</w:t>
            </w:r>
          </w:p>
        </w:tc>
        <w:tc>
          <w:tcPr>
            <w:tcW w:w="6094" w:type="dxa"/>
            <w:gridSpan w:val="3"/>
            <w:vAlign w:val="center"/>
          </w:tcPr>
          <w:p>
            <w:pPr>
              <w:pStyle w:val="12"/>
            </w:pPr>
            <w:r>
              <w:t>沧市财文卫【2023】163号关于提前下达2024年中央医疗服务与保障能力提升[卫生健康人才培养]补助资金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3.00</w:t>
            </w:r>
          </w:p>
        </w:tc>
        <w:tc>
          <w:tcPr>
            <w:tcW w:w="2835" w:type="dxa"/>
            <w:vAlign w:val="center"/>
          </w:tcPr>
          <w:p>
            <w:pPr>
              <w:pStyle w:val="10"/>
            </w:pPr>
            <w:r>
              <w:t>其中：财政    资金</w:t>
            </w:r>
          </w:p>
        </w:tc>
        <w:tc>
          <w:tcPr>
            <w:tcW w:w="2551" w:type="dxa"/>
            <w:vAlign w:val="center"/>
          </w:tcPr>
          <w:p>
            <w:pPr>
              <w:pStyle w:val="12"/>
            </w:pPr>
            <w:r>
              <w:t>3.00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2024年中央医疗服务与保障能力提升（卫生健康人才培养）补助资金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0.75</w:t>
            </w:r>
          </w:p>
        </w:tc>
        <w:tc>
          <w:tcPr>
            <w:tcW w:w="2835" w:type="dxa"/>
            <w:vAlign w:val="center"/>
          </w:tcPr>
          <w:p>
            <w:pPr>
              <w:pStyle w:val="13"/>
            </w:pPr>
            <w:r>
              <w:t>1.50</w:t>
            </w:r>
          </w:p>
        </w:tc>
        <w:tc>
          <w:tcPr>
            <w:tcW w:w="2551" w:type="dxa"/>
            <w:vAlign w:val="center"/>
          </w:tcPr>
          <w:p>
            <w:pPr>
              <w:pStyle w:val="13"/>
            </w:pPr>
            <w:r>
              <w:t>2.25</w:t>
            </w:r>
          </w:p>
        </w:tc>
        <w:tc>
          <w:tcPr>
            <w:tcW w:w="3543" w:type="dxa"/>
            <w:gridSpan w:val="2"/>
            <w:vAlign w:val="center"/>
          </w:tcPr>
          <w:p>
            <w:pPr>
              <w:pStyle w:val="13"/>
            </w:pPr>
            <w:r>
              <w:t>3.00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1.加大卫生健康人才培养培训力度</w:t>
            </w:r>
          </w:p>
          <w:p>
            <w:pPr>
              <w:pStyle w:val="12"/>
            </w:pPr>
            <w:r>
              <w:t>2.全科等紧缺专业卫生健康人才进一步充实</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住院医师规范化培训招收完成率</w:t>
            </w:r>
          </w:p>
        </w:tc>
        <w:tc>
          <w:tcPr>
            <w:tcW w:w="5386" w:type="dxa"/>
            <w:vAlign w:val="center"/>
          </w:tcPr>
          <w:p>
            <w:pPr>
              <w:pStyle w:val="12"/>
            </w:pPr>
            <w:r>
              <w:t>住院医师规范化培训招收完成率</w:t>
            </w:r>
          </w:p>
        </w:tc>
        <w:tc>
          <w:tcPr>
            <w:tcW w:w="2268" w:type="dxa"/>
            <w:vAlign w:val="center"/>
          </w:tcPr>
          <w:p>
            <w:pPr>
              <w:pStyle w:val="12"/>
            </w:pPr>
            <w:r>
              <w:t>≥90百分比</w:t>
            </w:r>
          </w:p>
        </w:tc>
        <w:tc>
          <w:tcPr>
            <w:tcW w:w="1276" w:type="dxa"/>
            <w:vAlign w:val="center"/>
          </w:tcPr>
          <w:p>
            <w:pPr>
              <w:pStyle w:val="12"/>
            </w:pPr>
            <w:r>
              <w:t>沧市财文卫【2023】163号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助理全科医生培训结业考核通过率</w:t>
            </w:r>
          </w:p>
        </w:tc>
        <w:tc>
          <w:tcPr>
            <w:tcW w:w="5386" w:type="dxa"/>
            <w:vAlign w:val="center"/>
          </w:tcPr>
          <w:p>
            <w:pPr>
              <w:pStyle w:val="12"/>
            </w:pPr>
            <w:r>
              <w:t>助理全科医生培训结业考核通过率</w:t>
            </w:r>
          </w:p>
        </w:tc>
        <w:tc>
          <w:tcPr>
            <w:tcW w:w="2268" w:type="dxa"/>
            <w:vAlign w:val="center"/>
          </w:tcPr>
          <w:p>
            <w:pPr>
              <w:pStyle w:val="12"/>
            </w:pPr>
            <w:r>
              <w:t>≥70百分比</w:t>
            </w:r>
          </w:p>
        </w:tc>
        <w:tc>
          <w:tcPr>
            <w:tcW w:w="1276" w:type="dxa"/>
            <w:vAlign w:val="center"/>
          </w:tcPr>
          <w:p>
            <w:pPr>
              <w:pStyle w:val="12"/>
            </w:pPr>
            <w:r>
              <w:t>沧市财文卫【2023】163号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卫生健康人才培养补助资金发放及时率</w:t>
            </w:r>
          </w:p>
        </w:tc>
        <w:tc>
          <w:tcPr>
            <w:tcW w:w="5386" w:type="dxa"/>
            <w:vAlign w:val="center"/>
          </w:tcPr>
          <w:p>
            <w:pPr>
              <w:pStyle w:val="12"/>
            </w:pPr>
            <w:r>
              <w:t>卫生健康人才培养补助资金发放及时率</w:t>
            </w:r>
          </w:p>
        </w:tc>
        <w:tc>
          <w:tcPr>
            <w:tcW w:w="2268" w:type="dxa"/>
            <w:vAlign w:val="center"/>
          </w:tcPr>
          <w:p>
            <w:pPr>
              <w:pStyle w:val="12"/>
            </w:pPr>
            <w:r>
              <w:t>≥85百分比</w:t>
            </w:r>
          </w:p>
        </w:tc>
        <w:tc>
          <w:tcPr>
            <w:tcW w:w="1276" w:type="dxa"/>
            <w:vAlign w:val="center"/>
          </w:tcPr>
          <w:p>
            <w:pPr>
              <w:pStyle w:val="12"/>
            </w:pPr>
            <w:r>
              <w:t>沧市财文卫【2023】163号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当年财政补助到位率</w:t>
            </w:r>
          </w:p>
        </w:tc>
        <w:tc>
          <w:tcPr>
            <w:tcW w:w="5386" w:type="dxa"/>
            <w:vAlign w:val="center"/>
          </w:tcPr>
          <w:p>
            <w:pPr>
              <w:pStyle w:val="12"/>
            </w:pPr>
            <w:r>
              <w:t>当年财政补助到位率</w:t>
            </w:r>
          </w:p>
        </w:tc>
        <w:tc>
          <w:tcPr>
            <w:tcW w:w="2268" w:type="dxa"/>
            <w:vAlign w:val="center"/>
          </w:tcPr>
          <w:p>
            <w:pPr>
              <w:pStyle w:val="12"/>
            </w:pPr>
            <w:r>
              <w:t>≥100百分比</w:t>
            </w:r>
          </w:p>
        </w:tc>
        <w:tc>
          <w:tcPr>
            <w:tcW w:w="1276" w:type="dxa"/>
            <w:vAlign w:val="center"/>
          </w:tcPr>
          <w:p>
            <w:pPr>
              <w:pStyle w:val="12"/>
            </w:pPr>
            <w:r>
              <w:t>沧市财文卫【2023】163号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参培住院医师业务水平</w:t>
            </w:r>
          </w:p>
        </w:tc>
        <w:tc>
          <w:tcPr>
            <w:tcW w:w="5386" w:type="dxa"/>
            <w:vAlign w:val="center"/>
          </w:tcPr>
          <w:p>
            <w:pPr>
              <w:pStyle w:val="12"/>
            </w:pPr>
            <w:r>
              <w:t>参培住院医师业务水平</w:t>
            </w:r>
          </w:p>
        </w:tc>
        <w:tc>
          <w:tcPr>
            <w:tcW w:w="2268" w:type="dxa"/>
            <w:vAlign w:val="center"/>
          </w:tcPr>
          <w:p>
            <w:pPr>
              <w:pStyle w:val="12"/>
            </w:pPr>
            <w:r>
              <w:t>不断提高</w:t>
            </w:r>
          </w:p>
        </w:tc>
        <w:tc>
          <w:tcPr>
            <w:tcW w:w="1276" w:type="dxa"/>
            <w:vAlign w:val="center"/>
          </w:tcPr>
          <w:p>
            <w:pPr>
              <w:pStyle w:val="12"/>
            </w:pPr>
            <w:r>
              <w:t>沧市财文卫【2023】163号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参培学员满意度</w:t>
            </w:r>
          </w:p>
        </w:tc>
        <w:tc>
          <w:tcPr>
            <w:tcW w:w="5386" w:type="dxa"/>
            <w:vAlign w:val="center"/>
          </w:tcPr>
          <w:p>
            <w:pPr>
              <w:pStyle w:val="12"/>
            </w:pPr>
            <w:r>
              <w:t>参培学员满意度</w:t>
            </w:r>
          </w:p>
        </w:tc>
        <w:tc>
          <w:tcPr>
            <w:tcW w:w="2268" w:type="dxa"/>
            <w:vAlign w:val="center"/>
          </w:tcPr>
          <w:p>
            <w:pPr>
              <w:pStyle w:val="12"/>
            </w:pPr>
            <w:r>
              <w:t>≥80百分比</w:t>
            </w:r>
          </w:p>
        </w:tc>
        <w:tc>
          <w:tcPr>
            <w:tcW w:w="1276" w:type="dxa"/>
            <w:vAlign w:val="center"/>
          </w:tcPr>
          <w:p>
            <w:pPr>
              <w:pStyle w:val="12"/>
            </w:pPr>
            <w:r>
              <w:t>沧市财文卫【2023】163号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23、沧市财文卫【2023】166号关于提前下达2024年省级公共卫生服务补助资金绩效目标表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13090224P00002210003P</w:t>
            </w:r>
          </w:p>
        </w:tc>
        <w:tc>
          <w:tcPr>
            <w:tcW w:w="2835" w:type="dxa"/>
            <w:vAlign w:val="center"/>
          </w:tcPr>
          <w:p>
            <w:pPr>
              <w:pStyle w:val="10"/>
            </w:pPr>
            <w:r>
              <w:t>项目名称</w:t>
            </w:r>
          </w:p>
        </w:tc>
        <w:tc>
          <w:tcPr>
            <w:tcW w:w="6094" w:type="dxa"/>
            <w:gridSpan w:val="3"/>
            <w:vAlign w:val="center"/>
          </w:tcPr>
          <w:p>
            <w:pPr>
              <w:pStyle w:val="12"/>
            </w:pPr>
            <w:r>
              <w:t>沧市财文卫【2023】166号关于提前下达2024年省级公共卫生服务补助资金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3.06</w:t>
            </w:r>
          </w:p>
        </w:tc>
        <w:tc>
          <w:tcPr>
            <w:tcW w:w="2835" w:type="dxa"/>
            <w:vAlign w:val="center"/>
          </w:tcPr>
          <w:p>
            <w:pPr>
              <w:pStyle w:val="10"/>
            </w:pPr>
            <w:r>
              <w:t>其中：财政    资金</w:t>
            </w:r>
          </w:p>
        </w:tc>
        <w:tc>
          <w:tcPr>
            <w:tcW w:w="2551" w:type="dxa"/>
            <w:vAlign w:val="center"/>
          </w:tcPr>
          <w:p>
            <w:pPr>
              <w:pStyle w:val="12"/>
            </w:pPr>
            <w:r>
              <w:t>3.06</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下达2024年省级公共卫生服务补助资金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0.76</w:t>
            </w:r>
          </w:p>
        </w:tc>
        <w:tc>
          <w:tcPr>
            <w:tcW w:w="2835" w:type="dxa"/>
            <w:vAlign w:val="center"/>
          </w:tcPr>
          <w:p>
            <w:pPr>
              <w:pStyle w:val="13"/>
            </w:pPr>
            <w:r>
              <w:t>1.53</w:t>
            </w:r>
          </w:p>
        </w:tc>
        <w:tc>
          <w:tcPr>
            <w:tcW w:w="2551" w:type="dxa"/>
            <w:vAlign w:val="center"/>
          </w:tcPr>
          <w:p>
            <w:pPr>
              <w:pStyle w:val="13"/>
            </w:pPr>
            <w:r>
              <w:t>2.29</w:t>
            </w:r>
          </w:p>
        </w:tc>
        <w:tc>
          <w:tcPr>
            <w:tcW w:w="3543" w:type="dxa"/>
            <w:gridSpan w:val="2"/>
            <w:vAlign w:val="center"/>
          </w:tcPr>
          <w:p>
            <w:pPr>
              <w:pStyle w:val="13"/>
            </w:pPr>
            <w:r>
              <w:t>3.06</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1.建设健康河北、保障母婴安全，普及产前筛查适宜技术。</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适龄儿童疫苗接种率</w:t>
            </w:r>
          </w:p>
        </w:tc>
        <w:tc>
          <w:tcPr>
            <w:tcW w:w="5386" w:type="dxa"/>
            <w:vAlign w:val="center"/>
          </w:tcPr>
          <w:p>
            <w:pPr>
              <w:pStyle w:val="12"/>
            </w:pPr>
            <w:r>
              <w:t>适龄儿童疫苗接种率</w:t>
            </w:r>
          </w:p>
        </w:tc>
        <w:tc>
          <w:tcPr>
            <w:tcW w:w="2268" w:type="dxa"/>
            <w:vAlign w:val="center"/>
          </w:tcPr>
          <w:p>
            <w:pPr>
              <w:pStyle w:val="12"/>
            </w:pPr>
            <w:r>
              <w:t>≥90百分比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居民规范化电子健康档案覆盖率</w:t>
            </w:r>
          </w:p>
        </w:tc>
        <w:tc>
          <w:tcPr>
            <w:tcW w:w="5386" w:type="dxa"/>
            <w:vAlign w:val="center"/>
          </w:tcPr>
          <w:p>
            <w:pPr>
              <w:pStyle w:val="12"/>
            </w:pPr>
            <w:r>
              <w:t>居民规范化电子健康档案覆盖率</w:t>
            </w:r>
          </w:p>
        </w:tc>
        <w:tc>
          <w:tcPr>
            <w:tcW w:w="2268" w:type="dxa"/>
            <w:vAlign w:val="center"/>
          </w:tcPr>
          <w:p>
            <w:pPr>
              <w:pStyle w:val="12"/>
            </w:pPr>
            <w:r>
              <w:t>≥61百分比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补助资金发放及时率</w:t>
            </w:r>
          </w:p>
        </w:tc>
        <w:tc>
          <w:tcPr>
            <w:tcW w:w="5386" w:type="dxa"/>
            <w:vAlign w:val="center"/>
          </w:tcPr>
          <w:p>
            <w:pPr>
              <w:pStyle w:val="12"/>
            </w:pPr>
            <w:r>
              <w:t>补助资金发放及时率</w:t>
            </w:r>
          </w:p>
        </w:tc>
        <w:tc>
          <w:tcPr>
            <w:tcW w:w="2268" w:type="dxa"/>
            <w:vAlign w:val="center"/>
          </w:tcPr>
          <w:p>
            <w:pPr>
              <w:pStyle w:val="12"/>
            </w:pPr>
            <w:r>
              <w:t>≥90百分比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合理安排预算，严格控制成本</w:t>
            </w:r>
          </w:p>
        </w:tc>
        <w:tc>
          <w:tcPr>
            <w:tcW w:w="5386" w:type="dxa"/>
            <w:vAlign w:val="center"/>
          </w:tcPr>
          <w:p>
            <w:pPr>
              <w:pStyle w:val="12"/>
            </w:pPr>
            <w:r>
              <w:t>合理安排预算，严格控制成本</w:t>
            </w:r>
          </w:p>
        </w:tc>
        <w:tc>
          <w:tcPr>
            <w:tcW w:w="2268" w:type="dxa"/>
            <w:vAlign w:val="center"/>
          </w:tcPr>
          <w:p>
            <w:pPr>
              <w:pStyle w:val="12"/>
            </w:pPr>
            <w:r>
              <w:t>≥95百分比</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城乡居民公共卫生差距</w:t>
            </w:r>
          </w:p>
        </w:tc>
        <w:tc>
          <w:tcPr>
            <w:tcW w:w="5386" w:type="dxa"/>
            <w:vAlign w:val="center"/>
          </w:tcPr>
          <w:p>
            <w:pPr>
              <w:pStyle w:val="12"/>
            </w:pPr>
            <w:r>
              <w:t>城乡居民公共卫生差距</w:t>
            </w:r>
          </w:p>
        </w:tc>
        <w:tc>
          <w:tcPr>
            <w:tcW w:w="2268" w:type="dxa"/>
            <w:vAlign w:val="center"/>
          </w:tcPr>
          <w:p>
            <w:pPr>
              <w:pStyle w:val="12"/>
            </w:pPr>
            <w:r>
              <w:t>不断缩小</w:t>
            </w:r>
          </w:p>
        </w:tc>
        <w:tc>
          <w:tcPr>
            <w:tcW w:w="1276" w:type="dxa"/>
            <w:vAlign w:val="center"/>
          </w:tcPr>
          <w:p>
            <w:pPr>
              <w:pStyle w:val="12"/>
            </w:pPr>
            <w:r>
              <w:t>沧市财文卫[2023]166号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接受服务的重点人群对基层医疗机构服务满意程度</w:t>
            </w:r>
          </w:p>
        </w:tc>
        <w:tc>
          <w:tcPr>
            <w:tcW w:w="5386" w:type="dxa"/>
            <w:vAlign w:val="center"/>
          </w:tcPr>
          <w:p>
            <w:pPr>
              <w:pStyle w:val="12"/>
            </w:pPr>
            <w:r>
              <w:t>接受服务的重点人群对基层医疗机构服务满意程度</w:t>
            </w:r>
          </w:p>
        </w:tc>
        <w:tc>
          <w:tcPr>
            <w:tcW w:w="2268" w:type="dxa"/>
            <w:vAlign w:val="center"/>
          </w:tcPr>
          <w:p>
            <w:pPr>
              <w:pStyle w:val="12"/>
            </w:pPr>
            <w:r>
              <w:t>≥95百分比</w:t>
            </w:r>
          </w:p>
        </w:tc>
        <w:tc>
          <w:tcPr>
            <w:tcW w:w="1276" w:type="dxa"/>
            <w:vAlign w:val="center"/>
          </w:tcPr>
          <w:p>
            <w:pPr>
              <w:pStyle w:val="12"/>
            </w:pPr>
            <w:r>
              <w:t>沧市财文卫[2023]166号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24、沧市财文卫【2023】167号提前下达2024年中央基本药物制度补助资金绩效目标表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13090224P000002100039</w:t>
            </w:r>
          </w:p>
        </w:tc>
        <w:tc>
          <w:tcPr>
            <w:tcW w:w="2835" w:type="dxa"/>
            <w:vAlign w:val="center"/>
          </w:tcPr>
          <w:p>
            <w:pPr>
              <w:pStyle w:val="10"/>
            </w:pPr>
            <w:r>
              <w:t>项目名称</w:t>
            </w:r>
          </w:p>
        </w:tc>
        <w:tc>
          <w:tcPr>
            <w:tcW w:w="6094" w:type="dxa"/>
            <w:gridSpan w:val="3"/>
            <w:vAlign w:val="center"/>
          </w:tcPr>
          <w:p>
            <w:pPr>
              <w:pStyle w:val="12"/>
            </w:pPr>
            <w:r>
              <w:t>沧市财文卫【2023】167号提前下达2024年中央基本药物制度补助资金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135.34</w:t>
            </w:r>
          </w:p>
        </w:tc>
        <w:tc>
          <w:tcPr>
            <w:tcW w:w="2835" w:type="dxa"/>
            <w:vAlign w:val="center"/>
          </w:tcPr>
          <w:p>
            <w:pPr>
              <w:pStyle w:val="10"/>
            </w:pPr>
            <w:r>
              <w:t>其中：财政    资金</w:t>
            </w:r>
          </w:p>
        </w:tc>
        <w:tc>
          <w:tcPr>
            <w:tcW w:w="2551" w:type="dxa"/>
            <w:vAlign w:val="center"/>
          </w:tcPr>
          <w:p>
            <w:pPr>
              <w:pStyle w:val="12"/>
            </w:pPr>
            <w:r>
              <w:t>135.34</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下达2024年中央基本药物制度补助资金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33.84</w:t>
            </w:r>
          </w:p>
        </w:tc>
        <w:tc>
          <w:tcPr>
            <w:tcW w:w="2835" w:type="dxa"/>
            <w:vAlign w:val="center"/>
          </w:tcPr>
          <w:p>
            <w:pPr>
              <w:pStyle w:val="13"/>
            </w:pPr>
            <w:r>
              <w:t>67.67</w:t>
            </w:r>
          </w:p>
        </w:tc>
        <w:tc>
          <w:tcPr>
            <w:tcW w:w="2551" w:type="dxa"/>
            <w:vAlign w:val="center"/>
          </w:tcPr>
          <w:p>
            <w:pPr>
              <w:pStyle w:val="13"/>
            </w:pPr>
            <w:r>
              <w:t>101.50</w:t>
            </w:r>
          </w:p>
        </w:tc>
        <w:tc>
          <w:tcPr>
            <w:tcW w:w="3543" w:type="dxa"/>
            <w:gridSpan w:val="2"/>
            <w:vAlign w:val="center"/>
          </w:tcPr>
          <w:p>
            <w:pPr>
              <w:pStyle w:val="13"/>
            </w:pPr>
            <w:r>
              <w:t>135.34</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1.完成村卫生室基药补助发放工作</w:t>
            </w:r>
          </w:p>
          <w:p>
            <w:pPr>
              <w:pStyle w:val="12"/>
            </w:pPr>
            <w:r>
              <w:t>2.基层医疗卫生机构继续实施基本药物补助政策的要求</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基层医疗机构实施基药制度覆盖率</w:t>
            </w:r>
          </w:p>
        </w:tc>
        <w:tc>
          <w:tcPr>
            <w:tcW w:w="5386" w:type="dxa"/>
            <w:vAlign w:val="center"/>
          </w:tcPr>
          <w:p>
            <w:pPr>
              <w:pStyle w:val="12"/>
            </w:pPr>
            <w:r>
              <w:t>基层医疗机构实施基药制度覆盖率</w:t>
            </w:r>
          </w:p>
        </w:tc>
        <w:tc>
          <w:tcPr>
            <w:tcW w:w="2268" w:type="dxa"/>
            <w:vAlign w:val="center"/>
          </w:tcPr>
          <w:p>
            <w:pPr>
              <w:pStyle w:val="12"/>
            </w:pPr>
            <w:r>
              <w:t>≥95百分比</w:t>
            </w:r>
          </w:p>
        </w:tc>
        <w:tc>
          <w:tcPr>
            <w:tcW w:w="1276" w:type="dxa"/>
            <w:vAlign w:val="center"/>
          </w:tcPr>
          <w:p>
            <w:pPr>
              <w:pStyle w:val="12"/>
            </w:pPr>
            <w:r>
              <w:t>沧市财文卫【2023】167号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村卫生室零差率覆盖率</w:t>
            </w:r>
          </w:p>
        </w:tc>
        <w:tc>
          <w:tcPr>
            <w:tcW w:w="5386" w:type="dxa"/>
            <w:vAlign w:val="center"/>
          </w:tcPr>
          <w:p>
            <w:pPr>
              <w:pStyle w:val="12"/>
            </w:pPr>
            <w:r>
              <w:t>村卫生室零差率覆盖率</w:t>
            </w:r>
          </w:p>
        </w:tc>
        <w:tc>
          <w:tcPr>
            <w:tcW w:w="2268" w:type="dxa"/>
            <w:vAlign w:val="center"/>
          </w:tcPr>
          <w:p>
            <w:pPr>
              <w:pStyle w:val="12"/>
            </w:pPr>
            <w:r>
              <w:t>≥95百分比</w:t>
            </w:r>
          </w:p>
        </w:tc>
        <w:tc>
          <w:tcPr>
            <w:tcW w:w="1276" w:type="dxa"/>
            <w:vAlign w:val="center"/>
          </w:tcPr>
          <w:p>
            <w:pPr>
              <w:pStyle w:val="12"/>
            </w:pPr>
            <w:r>
              <w:t>沧市财文卫【2023】167号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基本药物补助资金发放及时率</w:t>
            </w:r>
          </w:p>
        </w:tc>
        <w:tc>
          <w:tcPr>
            <w:tcW w:w="5386" w:type="dxa"/>
            <w:vAlign w:val="center"/>
          </w:tcPr>
          <w:p>
            <w:pPr>
              <w:pStyle w:val="12"/>
            </w:pPr>
            <w:r>
              <w:t>基本药物补助资金发放及时率</w:t>
            </w:r>
          </w:p>
        </w:tc>
        <w:tc>
          <w:tcPr>
            <w:tcW w:w="2268" w:type="dxa"/>
            <w:vAlign w:val="center"/>
          </w:tcPr>
          <w:p>
            <w:pPr>
              <w:pStyle w:val="12"/>
            </w:pPr>
            <w:r>
              <w:t>≥95百分比</w:t>
            </w:r>
          </w:p>
        </w:tc>
        <w:tc>
          <w:tcPr>
            <w:tcW w:w="1276" w:type="dxa"/>
            <w:vAlign w:val="center"/>
          </w:tcPr>
          <w:p>
            <w:pPr>
              <w:pStyle w:val="12"/>
            </w:pPr>
            <w:r>
              <w:t>沧市财文卫【2023】167号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基本药物制度补助资金补助标准</w:t>
            </w:r>
          </w:p>
        </w:tc>
        <w:tc>
          <w:tcPr>
            <w:tcW w:w="5386" w:type="dxa"/>
            <w:vAlign w:val="center"/>
          </w:tcPr>
          <w:p>
            <w:pPr>
              <w:pStyle w:val="12"/>
            </w:pPr>
            <w:r>
              <w:t>基本药物制度补助资金补助标准</w:t>
            </w:r>
          </w:p>
        </w:tc>
        <w:tc>
          <w:tcPr>
            <w:tcW w:w="2268" w:type="dxa"/>
            <w:vAlign w:val="center"/>
          </w:tcPr>
          <w:p>
            <w:pPr>
              <w:pStyle w:val="12"/>
            </w:pPr>
            <w:r>
              <w:t>≥90百分比</w:t>
            </w:r>
          </w:p>
        </w:tc>
        <w:tc>
          <w:tcPr>
            <w:tcW w:w="1276" w:type="dxa"/>
            <w:vAlign w:val="center"/>
          </w:tcPr>
          <w:p>
            <w:pPr>
              <w:pStyle w:val="12"/>
            </w:pPr>
            <w:r>
              <w:t>沧市财文卫【2023】167号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乡村医生收入水平</w:t>
            </w:r>
          </w:p>
        </w:tc>
        <w:tc>
          <w:tcPr>
            <w:tcW w:w="5386" w:type="dxa"/>
            <w:vAlign w:val="center"/>
          </w:tcPr>
          <w:p>
            <w:pPr>
              <w:pStyle w:val="12"/>
            </w:pPr>
            <w:r>
              <w:t>乡村医生收入水平</w:t>
            </w:r>
          </w:p>
        </w:tc>
        <w:tc>
          <w:tcPr>
            <w:tcW w:w="2268" w:type="dxa"/>
            <w:vAlign w:val="center"/>
          </w:tcPr>
          <w:p>
            <w:pPr>
              <w:pStyle w:val="12"/>
            </w:pPr>
            <w:r>
              <w:t>≥85百分比</w:t>
            </w:r>
          </w:p>
        </w:tc>
        <w:tc>
          <w:tcPr>
            <w:tcW w:w="1276" w:type="dxa"/>
            <w:vAlign w:val="center"/>
          </w:tcPr>
          <w:p>
            <w:pPr>
              <w:pStyle w:val="12"/>
            </w:pPr>
            <w:r>
              <w:t>沧市财文卫【2023】167号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补助对象满意度</w:t>
            </w:r>
          </w:p>
        </w:tc>
        <w:tc>
          <w:tcPr>
            <w:tcW w:w="5386" w:type="dxa"/>
            <w:vAlign w:val="center"/>
          </w:tcPr>
          <w:p>
            <w:pPr>
              <w:pStyle w:val="12"/>
            </w:pPr>
            <w:r>
              <w:t>补助对象满意度</w:t>
            </w:r>
          </w:p>
        </w:tc>
        <w:tc>
          <w:tcPr>
            <w:tcW w:w="2268" w:type="dxa"/>
            <w:vAlign w:val="center"/>
          </w:tcPr>
          <w:p>
            <w:pPr>
              <w:pStyle w:val="12"/>
            </w:pPr>
            <w:r>
              <w:t>≥95百分比</w:t>
            </w:r>
          </w:p>
        </w:tc>
        <w:tc>
          <w:tcPr>
            <w:tcW w:w="1276" w:type="dxa"/>
            <w:vAlign w:val="center"/>
          </w:tcPr>
          <w:p>
            <w:pPr>
              <w:pStyle w:val="12"/>
            </w:pPr>
            <w:r>
              <w:t>沧市财文卫【2023】167号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25、沧市财文卫【2023】168号提前下达2024年中央基本公共卫生服务补助资金绩效目标表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13090224P00000310003Y</w:t>
            </w:r>
          </w:p>
        </w:tc>
        <w:tc>
          <w:tcPr>
            <w:tcW w:w="2835" w:type="dxa"/>
            <w:vAlign w:val="center"/>
          </w:tcPr>
          <w:p>
            <w:pPr>
              <w:pStyle w:val="10"/>
            </w:pPr>
            <w:r>
              <w:t>项目名称</w:t>
            </w:r>
          </w:p>
        </w:tc>
        <w:tc>
          <w:tcPr>
            <w:tcW w:w="6094" w:type="dxa"/>
            <w:gridSpan w:val="3"/>
            <w:vAlign w:val="center"/>
          </w:tcPr>
          <w:p>
            <w:pPr>
              <w:pStyle w:val="12"/>
            </w:pPr>
            <w:r>
              <w:t>沧市财文卫【2023】168号提前下达2024年中央基本公共卫生服务补助资金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1130.33</w:t>
            </w:r>
          </w:p>
        </w:tc>
        <w:tc>
          <w:tcPr>
            <w:tcW w:w="2835" w:type="dxa"/>
            <w:vAlign w:val="center"/>
          </w:tcPr>
          <w:p>
            <w:pPr>
              <w:pStyle w:val="10"/>
            </w:pPr>
            <w:r>
              <w:t>其中：财政    资金</w:t>
            </w:r>
          </w:p>
        </w:tc>
        <w:tc>
          <w:tcPr>
            <w:tcW w:w="2551" w:type="dxa"/>
            <w:vAlign w:val="center"/>
          </w:tcPr>
          <w:p>
            <w:pPr>
              <w:pStyle w:val="12"/>
            </w:pPr>
            <w:r>
              <w:t>1130.33</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下达2024年中央基本公共卫生服务补助资金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282.50</w:t>
            </w:r>
          </w:p>
        </w:tc>
        <w:tc>
          <w:tcPr>
            <w:tcW w:w="2835" w:type="dxa"/>
            <w:vAlign w:val="center"/>
          </w:tcPr>
          <w:p>
            <w:pPr>
              <w:pStyle w:val="13"/>
            </w:pPr>
            <w:r>
              <w:t>565.00</w:t>
            </w:r>
          </w:p>
        </w:tc>
        <w:tc>
          <w:tcPr>
            <w:tcW w:w="2551" w:type="dxa"/>
            <w:vAlign w:val="center"/>
          </w:tcPr>
          <w:p>
            <w:pPr>
              <w:pStyle w:val="13"/>
            </w:pPr>
            <w:r>
              <w:t>847.50</w:t>
            </w:r>
          </w:p>
        </w:tc>
        <w:tc>
          <w:tcPr>
            <w:tcW w:w="3543" w:type="dxa"/>
            <w:gridSpan w:val="2"/>
            <w:vAlign w:val="center"/>
          </w:tcPr>
          <w:p>
            <w:pPr>
              <w:pStyle w:val="13"/>
            </w:pPr>
            <w:r>
              <w:t>1130.33</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1.城乡居民公共卫生差距不断缩小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适龄儿童国家免疫规划疫苗接种率</w:t>
            </w:r>
          </w:p>
        </w:tc>
        <w:tc>
          <w:tcPr>
            <w:tcW w:w="5386" w:type="dxa"/>
            <w:vAlign w:val="center"/>
          </w:tcPr>
          <w:p>
            <w:pPr>
              <w:pStyle w:val="12"/>
            </w:pPr>
            <w:r>
              <w:t>适龄儿童国家免疫规划疫苗接种率</w:t>
            </w:r>
          </w:p>
        </w:tc>
        <w:tc>
          <w:tcPr>
            <w:tcW w:w="2268" w:type="dxa"/>
            <w:vAlign w:val="center"/>
          </w:tcPr>
          <w:p>
            <w:pPr>
              <w:pStyle w:val="12"/>
            </w:pPr>
            <w:r>
              <w:t>≥90百分比</w:t>
            </w:r>
          </w:p>
        </w:tc>
        <w:tc>
          <w:tcPr>
            <w:tcW w:w="1276" w:type="dxa"/>
            <w:vAlign w:val="center"/>
          </w:tcPr>
          <w:p>
            <w:pPr>
              <w:pStyle w:val="12"/>
            </w:pPr>
            <w:r>
              <w:t>沧市财文卫【2023】168号文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居民规范化电子健康档案覆盖率</w:t>
            </w:r>
          </w:p>
        </w:tc>
        <w:tc>
          <w:tcPr>
            <w:tcW w:w="5386" w:type="dxa"/>
            <w:vAlign w:val="center"/>
          </w:tcPr>
          <w:p>
            <w:pPr>
              <w:pStyle w:val="12"/>
            </w:pPr>
            <w:r>
              <w:t>居民规范化电子健康档案覆盖率</w:t>
            </w:r>
          </w:p>
        </w:tc>
        <w:tc>
          <w:tcPr>
            <w:tcW w:w="2268" w:type="dxa"/>
            <w:vAlign w:val="center"/>
          </w:tcPr>
          <w:p>
            <w:pPr>
              <w:pStyle w:val="12"/>
            </w:pPr>
            <w:r>
              <w:t>≥62百分比</w:t>
            </w:r>
          </w:p>
        </w:tc>
        <w:tc>
          <w:tcPr>
            <w:tcW w:w="1276" w:type="dxa"/>
            <w:vAlign w:val="center"/>
          </w:tcPr>
          <w:p>
            <w:pPr>
              <w:pStyle w:val="12"/>
            </w:pPr>
            <w:r>
              <w:t>沧市财文卫【2023】168号文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服务资金到位及时率</w:t>
            </w:r>
          </w:p>
        </w:tc>
        <w:tc>
          <w:tcPr>
            <w:tcW w:w="5386" w:type="dxa"/>
            <w:vAlign w:val="center"/>
          </w:tcPr>
          <w:p>
            <w:pPr>
              <w:pStyle w:val="12"/>
            </w:pPr>
            <w:r>
              <w:t>服务资金到位及时率</w:t>
            </w:r>
          </w:p>
        </w:tc>
        <w:tc>
          <w:tcPr>
            <w:tcW w:w="2268" w:type="dxa"/>
            <w:vAlign w:val="center"/>
          </w:tcPr>
          <w:p>
            <w:pPr>
              <w:pStyle w:val="12"/>
            </w:pPr>
            <w:r>
              <w:t>≥95百分比</w:t>
            </w:r>
          </w:p>
        </w:tc>
        <w:tc>
          <w:tcPr>
            <w:tcW w:w="1276" w:type="dxa"/>
            <w:vAlign w:val="center"/>
          </w:tcPr>
          <w:p>
            <w:pPr>
              <w:pStyle w:val="12"/>
            </w:pPr>
            <w:r>
              <w:t>沧市财文卫【2023】168号文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合理安排预算，严格控制采购</w:t>
            </w:r>
          </w:p>
        </w:tc>
        <w:tc>
          <w:tcPr>
            <w:tcW w:w="5386" w:type="dxa"/>
            <w:vAlign w:val="center"/>
          </w:tcPr>
          <w:p>
            <w:pPr>
              <w:pStyle w:val="12"/>
            </w:pPr>
            <w:r>
              <w:t>合理安排预算，严格控制采购</w:t>
            </w:r>
          </w:p>
        </w:tc>
        <w:tc>
          <w:tcPr>
            <w:tcW w:w="2268" w:type="dxa"/>
            <w:vAlign w:val="center"/>
          </w:tcPr>
          <w:p>
            <w:pPr>
              <w:pStyle w:val="12"/>
            </w:pPr>
            <w:r>
              <w:t>≥95百分比</w:t>
            </w:r>
          </w:p>
        </w:tc>
        <w:tc>
          <w:tcPr>
            <w:tcW w:w="1276" w:type="dxa"/>
            <w:vAlign w:val="center"/>
          </w:tcPr>
          <w:p>
            <w:pPr>
              <w:pStyle w:val="12"/>
            </w:pPr>
            <w:r>
              <w:t>沧市财文卫【2023】168号文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城乡居民公共卫生差距不断缩小</w:t>
            </w:r>
          </w:p>
        </w:tc>
        <w:tc>
          <w:tcPr>
            <w:tcW w:w="5386" w:type="dxa"/>
            <w:vAlign w:val="center"/>
          </w:tcPr>
          <w:p>
            <w:pPr>
              <w:pStyle w:val="12"/>
            </w:pPr>
            <w:r>
              <w:t>城乡居民公共卫生差距不断缩小</w:t>
            </w:r>
          </w:p>
        </w:tc>
        <w:tc>
          <w:tcPr>
            <w:tcW w:w="2268" w:type="dxa"/>
            <w:vAlign w:val="center"/>
          </w:tcPr>
          <w:p>
            <w:pPr>
              <w:pStyle w:val="12"/>
            </w:pPr>
            <w:r>
              <w:t>不断缩小</w:t>
            </w:r>
          </w:p>
        </w:tc>
        <w:tc>
          <w:tcPr>
            <w:tcW w:w="1276" w:type="dxa"/>
            <w:vAlign w:val="center"/>
          </w:tcPr>
          <w:p>
            <w:pPr>
              <w:pStyle w:val="12"/>
            </w:pPr>
            <w:r>
              <w:t>沧市财文卫【2023】168号文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基本公共卫生服务对象满意度</w:t>
            </w:r>
          </w:p>
        </w:tc>
        <w:tc>
          <w:tcPr>
            <w:tcW w:w="5386" w:type="dxa"/>
            <w:vAlign w:val="center"/>
          </w:tcPr>
          <w:p>
            <w:pPr>
              <w:pStyle w:val="12"/>
            </w:pPr>
            <w:r>
              <w:t>基本公共卫生服务对象满意度</w:t>
            </w:r>
          </w:p>
        </w:tc>
        <w:tc>
          <w:tcPr>
            <w:tcW w:w="2268" w:type="dxa"/>
            <w:vAlign w:val="center"/>
          </w:tcPr>
          <w:p>
            <w:pPr>
              <w:pStyle w:val="12"/>
            </w:pPr>
            <w:r>
              <w:t>≥95百分比</w:t>
            </w:r>
          </w:p>
        </w:tc>
        <w:tc>
          <w:tcPr>
            <w:tcW w:w="1276" w:type="dxa"/>
            <w:vAlign w:val="center"/>
          </w:tcPr>
          <w:p>
            <w:pPr>
              <w:pStyle w:val="12"/>
            </w:pPr>
            <w:r>
              <w:t>沧市财文卫【2023】168号文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26、沧市财文卫【2023】171号提前下达2024年省级计划生育转移支付专项资金绩效目标表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13090224P000004100048</w:t>
            </w:r>
          </w:p>
        </w:tc>
        <w:tc>
          <w:tcPr>
            <w:tcW w:w="2835" w:type="dxa"/>
            <w:vAlign w:val="center"/>
          </w:tcPr>
          <w:p>
            <w:pPr>
              <w:pStyle w:val="10"/>
            </w:pPr>
            <w:r>
              <w:t>项目名称</w:t>
            </w:r>
          </w:p>
        </w:tc>
        <w:tc>
          <w:tcPr>
            <w:tcW w:w="6094" w:type="dxa"/>
            <w:gridSpan w:val="3"/>
            <w:vAlign w:val="center"/>
          </w:tcPr>
          <w:p>
            <w:pPr>
              <w:pStyle w:val="12"/>
            </w:pPr>
            <w:r>
              <w:t>沧市财文卫【2023】171号提前下达2024年省级计划生育转移支付专项资金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6.39</w:t>
            </w:r>
          </w:p>
        </w:tc>
        <w:tc>
          <w:tcPr>
            <w:tcW w:w="2835" w:type="dxa"/>
            <w:vAlign w:val="center"/>
          </w:tcPr>
          <w:p>
            <w:pPr>
              <w:pStyle w:val="10"/>
            </w:pPr>
            <w:r>
              <w:t>其中：财政    资金</w:t>
            </w:r>
          </w:p>
        </w:tc>
        <w:tc>
          <w:tcPr>
            <w:tcW w:w="2551" w:type="dxa"/>
            <w:vAlign w:val="center"/>
          </w:tcPr>
          <w:p>
            <w:pPr>
              <w:pStyle w:val="12"/>
            </w:pPr>
            <w:r>
              <w:t>6.39</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2024年省级计划生育转移支付专项资金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1.60</w:t>
            </w:r>
          </w:p>
        </w:tc>
        <w:tc>
          <w:tcPr>
            <w:tcW w:w="2835" w:type="dxa"/>
            <w:vAlign w:val="center"/>
          </w:tcPr>
          <w:p>
            <w:pPr>
              <w:pStyle w:val="13"/>
            </w:pPr>
            <w:r>
              <w:t>3.20</w:t>
            </w:r>
          </w:p>
        </w:tc>
        <w:tc>
          <w:tcPr>
            <w:tcW w:w="2551" w:type="dxa"/>
            <w:vAlign w:val="center"/>
          </w:tcPr>
          <w:p>
            <w:pPr>
              <w:pStyle w:val="13"/>
            </w:pPr>
            <w:r>
              <w:t>4.80</w:t>
            </w:r>
          </w:p>
        </w:tc>
        <w:tc>
          <w:tcPr>
            <w:tcW w:w="3543" w:type="dxa"/>
            <w:gridSpan w:val="2"/>
            <w:vAlign w:val="center"/>
          </w:tcPr>
          <w:p>
            <w:pPr>
              <w:pStyle w:val="13"/>
            </w:pPr>
            <w:r>
              <w:t>6.39</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1.实施农村部分计划生育家庭奖励扶助制度，缓解农村独生子女家庭发展能力</w:t>
            </w:r>
          </w:p>
          <w:p>
            <w:pPr>
              <w:pStyle w:val="12"/>
            </w:pPr>
            <w:r>
              <w:t>2.缓解计划生育特殊家庭在生产、生活、医疗和养老方面的特殊困难，保障和改善民生。</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扶助对象发放完成率</w:t>
            </w:r>
          </w:p>
        </w:tc>
        <w:tc>
          <w:tcPr>
            <w:tcW w:w="5386" w:type="dxa"/>
            <w:vAlign w:val="center"/>
          </w:tcPr>
          <w:p>
            <w:pPr>
              <w:pStyle w:val="12"/>
            </w:pPr>
            <w:r>
              <w:t>扶助对象发放完成率</w:t>
            </w:r>
          </w:p>
        </w:tc>
        <w:tc>
          <w:tcPr>
            <w:tcW w:w="2268" w:type="dxa"/>
            <w:vAlign w:val="center"/>
          </w:tcPr>
          <w:p>
            <w:pPr>
              <w:pStyle w:val="12"/>
            </w:pPr>
            <w:r>
              <w:t>≥90百分比</w:t>
            </w:r>
          </w:p>
        </w:tc>
        <w:tc>
          <w:tcPr>
            <w:tcW w:w="1276" w:type="dxa"/>
            <w:vAlign w:val="center"/>
          </w:tcPr>
          <w:p>
            <w:pPr>
              <w:pStyle w:val="12"/>
            </w:pPr>
            <w:r>
              <w:t>沧市财文卫【2023】171号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扶助对象数据准确率</w:t>
            </w:r>
          </w:p>
        </w:tc>
        <w:tc>
          <w:tcPr>
            <w:tcW w:w="5386" w:type="dxa"/>
            <w:vAlign w:val="center"/>
          </w:tcPr>
          <w:p>
            <w:pPr>
              <w:pStyle w:val="12"/>
            </w:pPr>
            <w:r>
              <w:t>扶助对象数据准确率</w:t>
            </w:r>
          </w:p>
        </w:tc>
        <w:tc>
          <w:tcPr>
            <w:tcW w:w="2268" w:type="dxa"/>
            <w:vAlign w:val="center"/>
          </w:tcPr>
          <w:p>
            <w:pPr>
              <w:pStyle w:val="12"/>
            </w:pPr>
            <w:r>
              <w:t>≥90百分比</w:t>
            </w:r>
          </w:p>
        </w:tc>
        <w:tc>
          <w:tcPr>
            <w:tcW w:w="1276" w:type="dxa"/>
            <w:vAlign w:val="center"/>
          </w:tcPr>
          <w:p>
            <w:pPr>
              <w:pStyle w:val="12"/>
            </w:pPr>
            <w:r>
              <w:t>沧市财文卫【2023】171号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扶助资金到位率</w:t>
            </w:r>
          </w:p>
        </w:tc>
        <w:tc>
          <w:tcPr>
            <w:tcW w:w="5386" w:type="dxa"/>
            <w:vAlign w:val="center"/>
          </w:tcPr>
          <w:p>
            <w:pPr>
              <w:pStyle w:val="12"/>
            </w:pPr>
            <w:r>
              <w:t>扶助资金到位率</w:t>
            </w:r>
          </w:p>
        </w:tc>
        <w:tc>
          <w:tcPr>
            <w:tcW w:w="2268" w:type="dxa"/>
            <w:vAlign w:val="center"/>
          </w:tcPr>
          <w:p>
            <w:pPr>
              <w:pStyle w:val="12"/>
            </w:pPr>
            <w:r>
              <w:t>100百分比</w:t>
            </w:r>
          </w:p>
        </w:tc>
        <w:tc>
          <w:tcPr>
            <w:tcW w:w="1276" w:type="dxa"/>
            <w:vAlign w:val="center"/>
          </w:tcPr>
          <w:p>
            <w:pPr>
              <w:pStyle w:val="12"/>
            </w:pPr>
            <w:r>
              <w:t>沧市财文卫【2023】171号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独生子女死亡家庭扶助金发放标准</w:t>
            </w:r>
          </w:p>
        </w:tc>
        <w:tc>
          <w:tcPr>
            <w:tcW w:w="5386" w:type="dxa"/>
            <w:vAlign w:val="center"/>
          </w:tcPr>
          <w:p>
            <w:pPr>
              <w:pStyle w:val="12"/>
            </w:pPr>
            <w:r>
              <w:t>独生子女死亡家庭扶助金发放标准</w:t>
            </w:r>
          </w:p>
        </w:tc>
        <w:tc>
          <w:tcPr>
            <w:tcW w:w="2268" w:type="dxa"/>
            <w:vAlign w:val="center"/>
          </w:tcPr>
          <w:p>
            <w:pPr>
              <w:pStyle w:val="12"/>
            </w:pPr>
            <w:r>
              <w:t>590百分比</w:t>
            </w:r>
          </w:p>
        </w:tc>
        <w:tc>
          <w:tcPr>
            <w:tcW w:w="1276" w:type="dxa"/>
            <w:vAlign w:val="center"/>
          </w:tcPr>
          <w:p>
            <w:pPr>
              <w:pStyle w:val="12"/>
            </w:pPr>
            <w:r>
              <w:t>沧市财文卫【2023】171号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家庭发展能力</w:t>
            </w:r>
          </w:p>
        </w:tc>
        <w:tc>
          <w:tcPr>
            <w:tcW w:w="5386" w:type="dxa"/>
            <w:vAlign w:val="center"/>
          </w:tcPr>
          <w:p>
            <w:pPr>
              <w:pStyle w:val="12"/>
            </w:pPr>
            <w:r>
              <w:t>家庭发展能力</w:t>
            </w:r>
          </w:p>
        </w:tc>
        <w:tc>
          <w:tcPr>
            <w:tcW w:w="2268" w:type="dxa"/>
            <w:vAlign w:val="center"/>
          </w:tcPr>
          <w:p>
            <w:pPr>
              <w:pStyle w:val="12"/>
            </w:pPr>
            <w:r>
              <w:t>逐步提高</w:t>
            </w:r>
          </w:p>
        </w:tc>
        <w:tc>
          <w:tcPr>
            <w:tcW w:w="1276" w:type="dxa"/>
            <w:vAlign w:val="center"/>
          </w:tcPr>
          <w:p>
            <w:pPr>
              <w:pStyle w:val="12"/>
            </w:pPr>
            <w:r>
              <w:t>沧市财文卫【2023】171号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受助对象满意度</w:t>
            </w:r>
          </w:p>
        </w:tc>
        <w:tc>
          <w:tcPr>
            <w:tcW w:w="5386" w:type="dxa"/>
            <w:vAlign w:val="center"/>
          </w:tcPr>
          <w:p>
            <w:pPr>
              <w:pStyle w:val="12"/>
            </w:pPr>
            <w:r>
              <w:t>受助对象满意度</w:t>
            </w:r>
          </w:p>
        </w:tc>
        <w:tc>
          <w:tcPr>
            <w:tcW w:w="2268" w:type="dxa"/>
            <w:vAlign w:val="center"/>
          </w:tcPr>
          <w:p>
            <w:pPr>
              <w:pStyle w:val="12"/>
            </w:pPr>
            <w:r>
              <w:t>≥90百分比</w:t>
            </w:r>
          </w:p>
        </w:tc>
        <w:tc>
          <w:tcPr>
            <w:tcW w:w="1276" w:type="dxa"/>
            <w:vAlign w:val="center"/>
          </w:tcPr>
          <w:p>
            <w:pPr>
              <w:pStyle w:val="12"/>
            </w:pPr>
            <w:r>
              <w:t>沧市财文卫【2023】171号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27、沧市财文卫【2023】82号关于下达2023年中央基本公共卫生服务补助资金绩效目标表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13090223P00016610001D</w:t>
            </w:r>
          </w:p>
        </w:tc>
        <w:tc>
          <w:tcPr>
            <w:tcW w:w="2835" w:type="dxa"/>
            <w:vAlign w:val="center"/>
          </w:tcPr>
          <w:p>
            <w:pPr>
              <w:pStyle w:val="10"/>
            </w:pPr>
            <w:r>
              <w:t>项目名称</w:t>
            </w:r>
          </w:p>
        </w:tc>
        <w:tc>
          <w:tcPr>
            <w:tcW w:w="6094" w:type="dxa"/>
            <w:gridSpan w:val="3"/>
            <w:vAlign w:val="center"/>
          </w:tcPr>
          <w:p>
            <w:pPr>
              <w:pStyle w:val="12"/>
            </w:pPr>
            <w:r>
              <w:t>沧市财文卫【2023】82号关于下达2023年中央基本公共卫生服务补助资金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0.57</w:t>
            </w:r>
          </w:p>
        </w:tc>
        <w:tc>
          <w:tcPr>
            <w:tcW w:w="2835" w:type="dxa"/>
            <w:vAlign w:val="center"/>
          </w:tcPr>
          <w:p>
            <w:pPr>
              <w:pStyle w:val="10"/>
            </w:pPr>
            <w:r>
              <w:t>其中：财政    资金</w:t>
            </w:r>
          </w:p>
        </w:tc>
        <w:tc>
          <w:tcPr>
            <w:tcW w:w="2551" w:type="dxa"/>
            <w:vAlign w:val="center"/>
          </w:tcPr>
          <w:p>
            <w:pPr>
              <w:pStyle w:val="12"/>
            </w:pPr>
            <w:r>
              <w:t>0.57</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拨付2023年中央基本公共卫生服务补助资金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r>
              <w:t>0.57</w:t>
            </w:r>
          </w:p>
        </w:tc>
        <w:tc>
          <w:tcPr>
            <w:tcW w:w="2835" w:type="dxa"/>
            <w:vAlign w:val="center"/>
          </w:tcPr>
          <w:p>
            <w:pPr>
              <w:pStyle w:val="13"/>
            </w:pPr>
            <w:r>
              <w:t>0.57</w:t>
            </w:r>
          </w:p>
        </w:tc>
        <w:tc>
          <w:tcPr>
            <w:tcW w:w="2551" w:type="dxa"/>
            <w:vAlign w:val="center"/>
          </w:tcPr>
          <w:p>
            <w:pPr>
              <w:pStyle w:val="13"/>
            </w:pPr>
            <w:r>
              <w:t>0.57</w:t>
            </w:r>
          </w:p>
        </w:tc>
        <w:tc>
          <w:tcPr>
            <w:tcW w:w="3543" w:type="dxa"/>
            <w:gridSpan w:val="2"/>
            <w:vAlign w:val="center"/>
          </w:tcPr>
          <w:p>
            <w:pPr>
              <w:pStyle w:val="13"/>
            </w:pPr>
            <w:r>
              <w:t>0.57</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1.目标内容1向居民提供基本公共卫生服务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适龄儿童疫苗接种率</w:t>
            </w:r>
          </w:p>
        </w:tc>
        <w:tc>
          <w:tcPr>
            <w:tcW w:w="5386" w:type="dxa"/>
            <w:vAlign w:val="center"/>
          </w:tcPr>
          <w:p>
            <w:pPr>
              <w:pStyle w:val="12"/>
            </w:pPr>
            <w:r>
              <w:t>适龄儿童疫苗接种率</w:t>
            </w:r>
          </w:p>
        </w:tc>
        <w:tc>
          <w:tcPr>
            <w:tcW w:w="2268" w:type="dxa"/>
            <w:vAlign w:val="center"/>
          </w:tcPr>
          <w:p>
            <w:pPr>
              <w:pStyle w:val="12"/>
            </w:pPr>
            <w:r>
              <w:t>≥90百分比</w:t>
            </w:r>
          </w:p>
        </w:tc>
        <w:tc>
          <w:tcPr>
            <w:tcW w:w="1276" w:type="dxa"/>
            <w:vAlign w:val="center"/>
          </w:tcPr>
          <w:p>
            <w:pPr>
              <w:pStyle w:val="12"/>
            </w:pPr>
            <w:r>
              <w:t>沧市财文卫【2023】82号文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传染病和突发公共卫生事件报告率</w:t>
            </w:r>
          </w:p>
        </w:tc>
        <w:tc>
          <w:tcPr>
            <w:tcW w:w="5386" w:type="dxa"/>
            <w:vAlign w:val="center"/>
          </w:tcPr>
          <w:p>
            <w:pPr>
              <w:pStyle w:val="12"/>
            </w:pPr>
            <w:r>
              <w:t>传染病和突发公共卫生事件报告率</w:t>
            </w:r>
          </w:p>
        </w:tc>
        <w:tc>
          <w:tcPr>
            <w:tcW w:w="2268" w:type="dxa"/>
            <w:vAlign w:val="center"/>
          </w:tcPr>
          <w:p>
            <w:pPr>
              <w:pStyle w:val="12"/>
            </w:pPr>
            <w:r>
              <w:t>≥95百分比</w:t>
            </w:r>
          </w:p>
        </w:tc>
        <w:tc>
          <w:tcPr>
            <w:tcW w:w="1276" w:type="dxa"/>
            <w:vAlign w:val="center"/>
          </w:tcPr>
          <w:p>
            <w:pPr>
              <w:pStyle w:val="12"/>
            </w:pPr>
            <w:r>
              <w:t>沧市财文卫【2023】82号文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受益人数比</w:t>
            </w:r>
          </w:p>
        </w:tc>
        <w:tc>
          <w:tcPr>
            <w:tcW w:w="5386" w:type="dxa"/>
            <w:vAlign w:val="center"/>
          </w:tcPr>
          <w:p>
            <w:pPr>
              <w:pStyle w:val="12"/>
            </w:pPr>
            <w:r>
              <w:t>受益人数比</w:t>
            </w:r>
          </w:p>
        </w:tc>
        <w:tc>
          <w:tcPr>
            <w:tcW w:w="2268" w:type="dxa"/>
            <w:vAlign w:val="center"/>
          </w:tcPr>
          <w:p>
            <w:pPr>
              <w:pStyle w:val="12"/>
            </w:pPr>
            <w:r>
              <w:t>≥85百分比</w:t>
            </w:r>
          </w:p>
        </w:tc>
        <w:tc>
          <w:tcPr>
            <w:tcW w:w="1276" w:type="dxa"/>
            <w:vAlign w:val="center"/>
          </w:tcPr>
          <w:p>
            <w:pPr>
              <w:pStyle w:val="12"/>
            </w:pPr>
            <w:r>
              <w:t>沧市财文卫【2023】82号文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严格控制采购，合理安排预算</w:t>
            </w:r>
          </w:p>
        </w:tc>
        <w:tc>
          <w:tcPr>
            <w:tcW w:w="5386" w:type="dxa"/>
            <w:vAlign w:val="center"/>
          </w:tcPr>
          <w:p>
            <w:pPr>
              <w:pStyle w:val="12"/>
            </w:pPr>
            <w:r>
              <w:t>严格控制采购，合理安排预算</w:t>
            </w:r>
          </w:p>
        </w:tc>
        <w:tc>
          <w:tcPr>
            <w:tcW w:w="2268" w:type="dxa"/>
            <w:vAlign w:val="center"/>
          </w:tcPr>
          <w:p>
            <w:pPr>
              <w:pStyle w:val="12"/>
            </w:pPr>
            <w:r>
              <w:t>≥95百分比</w:t>
            </w:r>
          </w:p>
        </w:tc>
        <w:tc>
          <w:tcPr>
            <w:tcW w:w="1276" w:type="dxa"/>
            <w:vAlign w:val="center"/>
          </w:tcPr>
          <w:p>
            <w:pPr>
              <w:pStyle w:val="12"/>
            </w:pPr>
            <w:r>
              <w:t>沧市财文卫【2023】82号文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居民健康素养水平逐步提高</w:t>
            </w:r>
          </w:p>
        </w:tc>
        <w:tc>
          <w:tcPr>
            <w:tcW w:w="5386" w:type="dxa"/>
            <w:vAlign w:val="center"/>
          </w:tcPr>
          <w:p>
            <w:pPr>
              <w:pStyle w:val="12"/>
            </w:pPr>
            <w:r>
              <w:t>居民健康素养水平逐步提高</w:t>
            </w:r>
          </w:p>
        </w:tc>
        <w:tc>
          <w:tcPr>
            <w:tcW w:w="2268" w:type="dxa"/>
            <w:vAlign w:val="center"/>
          </w:tcPr>
          <w:p>
            <w:pPr>
              <w:pStyle w:val="12"/>
            </w:pPr>
            <w:r>
              <w:t>不断提高</w:t>
            </w:r>
          </w:p>
        </w:tc>
        <w:tc>
          <w:tcPr>
            <w:tcW w:w="1276" w:type="dxa"/>
            <w:vAlign w:val="center"/>
          </w:tcPr>
          <w:p>
            <w:pPr>
              <w:pStyle w:val="12"/>
            </w:pPr>
            <w:r>
              <w:t>沧市财文卫【2023】82号文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城乡居民对基本公共卫生服务满意度</w:t>
            </w:r>
          </w:p>
        </w:tc>
        <w:tc>
          <w:tcPr>
            <w:tcW w:w="5386" w:type="dxa"/>
            <w:vAlign w:val="center"/>
          </w:tcPr>
          <w:p>
            <w:pPr>
              <w:pStyle w:val="12"/>
            </w:pPr>
            <w:r>
              <w:t>城乡居民对基本公共卫生服务满意度</w:t>
            </w:r>
          </w:p>
        </w:tc>
        <w:tc>
          <w:tcPr>
            <w:tcW w:w="2268" w:type="dxa"/>
            <w:vAlign w:val="center"/>
          </w:tcPr>
          <w:p>
            <w:pPr>
              <w:pStyle w:val="12"/>
            </w:pPr>
            <w:r>
              <w:t>不断提高</w:t>
            </w:r>
          </w:p>
        </w:tc>
        <w:tc>
          <w:tcPr>
            <w:tcW w:w="1276" w:type="dxa"/>
            <w:vAlign w:val="center"/>
          </w:tcPr>
          <w:p>
            <w:pPr>
              <w:pStyle w:val="12"/>
            </w:pPr>
            <w:r>
              <w:t>沧市财文卫【2023】82号文</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28、下达疫情防控财力补助资金绩效目标表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13090223P00003310004R</w:t>
            </w:r>
          </w:p>
        </w:tc>
        <w:tc>
          <w:tcPr>
            <w:tcW w:w="2835" w:type="dxa"/>
            <w:vAlign w:val="center"/>
          </w:tcPr>
          <w:p>
            <w:pPr>
              <w:pStyle w:val="10"/>
            </w:pPr>
            <w:r>
              <w:t>项目名称</w:t>
            </w:r>
          </w:p>
        </w:tc>
        <w:tc>
          <w:tcPr>
            <w:tcW w:w="6094" w:type="dxa"/>
            <w:gridSpan w:val="3"/>
            <w:vAlign w:val="center"/>
          </w:tcPr>
          <w:p>
            <w:pPr>
              <w:pStyle w:val="12"/>
            </w:pPr>
            <w:r>
              <w:t>下达疫情防控财力补助资金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72.00</w:t>
            </w:r>
          </w:p>
        </w:tc>
        <w:tc>
          <w:tcPr>
            <w:tcW w:w="2835" w:type="dxa"/>
            <w:vAlign w:val="center"/>
          </w:tcPr>
          <w:p>
            <w:pPr>
              <w:pStyle w:val="10"/>
            </w:pPr>
            <w:r>
              <w:t>其中：财政    资金</w:t>
            </w:r>
          </w:p>
        </w:tc>
        <w:tc>
          <w:tcPr>
            <w:tcW w:w="2551" w:type="dxa"/>
            <w:vAlign w:val="center"/>
          </w:tcPr>
          <w:p>
            <w:pPr>
              <w:pStyle w:val="12"/>
            </w:pPr>
            <w:r>
              <w:t>72.00</w:t>
            </w:r>
          </w:p>
        </w:tc>
        <w:tc>
          <w:tcPr>
            <w:tcW w:w="2268" w:type="dxa"/>
            <w:vAlign w:val="center"/>
          </w:tcPr>
          <w:p>
            <w:pPr>
              <w:pStyle w:val="10"/>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拨付疫情防控财力补助资金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pPr>
          </w:p>
        </w:tc>
        <w:tc>
          <w:tcPr>
            <w:tcW w:w="2835" w:type="dxa"/>
            <w:vAlign w:val="center"/>
          </w:tcPr>
          <w:p>
            <w:pPr>
              <w:pStyle w:val="13"/>
            </w:pPr>
            <w:r>
              <w:t>72.00</w:t>
            </w:r>
          </w:p>
        </w:tc>
        <w:tc>
          <w:tcPr>
            <w:tcW w:w="2551" w:type="dxa"/>
            <w:vAlign w:val="center"/>
          </w:tcPr>
          <w:p>
            <w:pPr>
              <w:pStyle w:val="13"/>
            </w:pPr>
            <w:r>
              <w:t>72.00</w:t>
            </w:r>
          </w:p>
        </w:tc>
        <w:tc>
          <w:tcPr>
            <w:tcW w:w="3543" w:type="dxa"/>
            <w:gridSpan w:val="2"/>
            <w:vAlign w:val="center"/>
          </w:tcPr>
          <w:p>
            <w:pPr>
              <w:pStyle w:val="13"/>
            </w:pPr>
            <w:r>
              <w:t>72.00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1.目标内容1预防和控制疾病的发生、流动和传播。</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时效指标</w:t>
            </w:r>
          </w:p>
        </w:tc>
        <w:tc>
          <w:tcPr>
            <w:tcW w:w="2835" w:type="dxa"/>
            <w:vAlign w:val="center"/>
          </w:tcPr>
          <w:p>
            <w:pPr>
              <w:pStyle w:val="12"/>
            </w:pPr>
            <w:r>
              <w:t>资金到位率</w:t>
            </w:r>
          </w:p>
        </w:tc>
        <w:tc>
          <w:tcPr>
            <w:tcW w:w="5386" w:type="dxa"/>
            <w:vAlign w:val="center"/>
          </w:tcPr>
          <w:p>
            <w:pPr>
              <w:pStyle w:val="12"/>
            </w:pPr>
            <w:r>
              <w:t>实际到位资金占应到位资金的比例</w:t>
            </w:r>
          </w:p>
        </w:tc>
        <w:tc>
          <w:tcPr>
            <w:tcW w:w="2268" w:type="dxa"/>
            <w:vAlign w:val="center"/>
          </w:tcPr>
          <w:p>
            <w:pPr>
              <w:pStyle w:val="12"/>
            </w:pPr>
            <w:r>
              <w:t>≥90百分比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疾病应急救助制度覆盖率</w:t>
            </w:r>
          </w:p>
        </w:tc>
        <w:tc>
          <w:tcPr>
            <w:tcW w:w="5386" w:type="dxa"/>
            <w:vAlign w:val="center"/>
          </w:tcPr>
          <w:p>
            <w:pPr>
              <w:pStyle w:val="12"/>
            </w:pPr>
            <w:r>
              <w:t>疾病应急救助制度覆盖率</w:t>
            </w:r>
          </w:p>
        </w:tc>
        <w:tc>
          <w:tcPr>
            <w:tcW w:w="2268" w:type="dxa"/>
            <w:vAlign w:val="center"/>
          </w:tcPr>
          <w:p>
            <w:pPr>
              <w:pStyle w:val="12"/>
            </w:pPr>
            <w:r>
              <w:t>≥85百分比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数量指标</w:t>
            </w:r>
          </w:p>
        </w:tc>
        <w:tc>
          <w:tcPr>
            <w:tcW w:w="2835" w:type="dxa"/>
            <w:vAlign w:val="center"/>
          </w:tcPr>
          <w:p>
            <w:pPr>
              <w:pStyle w:val="12"/>
            </w:pPr>
            <w:r>
              <w:t>人均财政投入水平</w:t>
            </w:r>
          </w:p>
        </w:tc>
        <w:tc>
          <w:tcPr>
            <w:tcW w:w="5386" w:type="dxa"/>
            <w:vAlign w:val="center"/>
          </w:tcPr>
          <w:p>
            <w:pPr>
              <w:pStyle w:val="12"/>
            </w:pPr>
            <w:r>
              <w:t>人均财政投入水平</w:t>
            </w:r>
          </w:p>
        </w:tc>
        <w:tc>
          <w:tcPr>
            <w:tcW w:w="2268" w:type="dxa"/>
            <w:vAlign w:val="center"/>
          </w:tcPr>
          <w:p>
            <w:pPr>
              <w:pStyle w:val="12"/>
            </w:pPr>
            <w:r>
              <w:t>≥80百分比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合理安排预算，严格控制采购</w:t>
            </w:r>
          </w:p>
        </w:tc>
        <w:tc>
          <w:tcPr>
            <w:tcW w:w="5386" w:type="dxa"/>
            <w:vAlign w:val="center"/>
          </w:tcPr>
          <w:p>
            <w:pPr>
              <w:pStyle w:val="12"/>
            </w:pPr>
            <w:r>
              <w:t>合理安排预算，严格控制采购</w:t>
            </w:r>
          </w:p>
        </w:tc>
        <w:tc>
          <w:tcPr>
            <w:tcW w:w="2268" w:type="dxa"/>
            <w:vAlign w:val="center"/>
          </w:tcPr>
          <w:p>
            <w:pPr>
              <w:pStyle w:val="12"/>
            </w:pPr>
            <w:r>
              <w:t>≥90百分比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项目长期可行性</w:t>
            </w:r>
          </w:p>
        </w:tc>
        <w:tc>
          <w:tcPr>
            <w:tcW w:w="5386" w:type="dxa"/>
            <w:vAlign w:val="center"/>
          </w:tcPr>
          <w:p>
            <w:pPr>
              <w:pStyle w:val="12"/>
            </w:pPr>
            <w:r>
              <w:t>项目长期可行性</w:t>
            </w:r>
          </w:p>
        </w:tc>
        <w:tc>
          <w:tcPr>
            <w:tcW w:w="2268" w:type="dxa"/>
            <w:vAlign w:val="center"/>
          </w:tcPr>
          <w:p>
            <w:pPr>
              <w:pStyle w:val="12"/>
            </w:pPr>
            <w:r>
              <w:t>≥90百分比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经济效益指标</w:t>
            </w:r>
          </w:p>
        </w:tc>
        <w:tc>
          <w:tcPr>
            <w:tcW w:w="2835" w:type="dxa"/>
            <w:vAlign w:val="center"/>
          </w:tcPr>
          <w:p>
            <w:pPr>
              <w:pStyle w:val="12"/>
            </w:pPr>
            <w:r>
              <w:t>带动社会投资比率</w:t>
            </w:r>
          </w:p>
        </w:tc>
        <w:tc>
          <w:tcPr>
            <w:tcW w:w="5386" w:type="dxa"/>
            <w:vAlign w:val="center"/>
          </w:tcPr>
          <w:p>
            <w:pPr>
              <w:pStyle w:val="12"/>
            </w:pPr>
            <w:r>
              <w:t>带动社会投资比率</w:t>
            </w:r>
          </w:p>
        </w:tc>
        <w:tc>
          <w:tcPr>
            <w:tcW w:w="2268" w:type="dxa"/>
            <w:vAlign w:val="center"/>
          </w:tcPr>
          <w:p>
            <w:pPr>
              <w:pStyle w:val="12"/>
            </w:pPr>
            <w:r>
              <w:t>≥75百分比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社会效益指标</w:t>
            </w:r>
          </w:p>
        </w:tc>
        <w:tc>
          <w:tcPr>
            <w:tcW w:w="2835" w:type="dxa"/>
            <w:vAlign w:val="center"/>
          </w:tcPr>
          <w:p>
            <w:pPr>
              <w:pStyle w:val="12"/>
            </w:pPr>
            <w:r>
              <w:t>社会稳定水平逐步提高</w:t>
            </w:r>
          </w:p>
        </w:tc>
        <w:tc>
          <w:tcPr>
            <w:tcW w:w="5386" w:type="dxa"/>
            <w:vAlign w:val="center"/>
          </w:tcPr>
          <w:p>
            <w:pPr>
              <w:pStyle w:val="12"/>
            </w:pPr>
            <w:r>
              <w:t>社会稳定水平逐步提高</w:t>
            </w:r>
          </w:p>
        </w:tc>
        <w:tc>
          <w:tcPr>
            <w:tcW w:w="2268" w:type="dxa"/>
            <w:vAlign w:val="center"/>
          </w:tcPr>
          <w:p>
            <w:pPr>
              <w:pStyle w:val="12"/>
            </w:pPr>
            <w:r>
              <w:t>≥90百分比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生态效益指标</w:t>
            </w:r>
          </w:p>
        </w:tc>
        <w:tc>
          <w:tcPr>
            <w:tcW w:w="2835" w:type="dxa"/>
            <w:vAlign w:val="center"/>
          </w:tcPr>
          <w:p>
            <w:pPr>
              <w:pStyle w:val="12"/>
            </w:pPr>
            <w:r>
              <w:t>达到绿色产业标准</w:t>
            </w:r>
          </w:p>
        </w:tc>
        <w:tc>
          <w:tcPr>
            <w:tcW w:w="5386" w:type="dxa"/>
            <w:vAlign w:val="center"/>
          </w:tcPr>
          <w:p>
            <w:pPr>
              <w:pStyle w:val="12"/>
            </w:pPr>
            <w:r>
              <w:t>不对环境产生坏的影响</w:t>
            </w:r>
          </w:p>
        </w:tc>
        <w:tc>
          <w:tcPr>
            <w:tcW w:w="2268" w:type="dxa"/>
            <w:vAlign w:val="center"/>
          </w:tcPr>
          <w:p>
            <w:pPr>
              <w:pStyle w:val="12"/>
            </w:pPr>
            <w:r>
              <w:t>≥90百分比</w:t>
            </w:r>
          </w:p>
        </w:tc>
        <w:tc>
          <w:tcPr>
            <w:tcW w:w="1276" w:type="dxa"/>
            <w:vAlign w:val="center"/>
          </w:tcPr>
          <w:p>
            <w:pPr>
              <w:pStyle w:val="12"/>
            </w:pPr>
            <w:r>
              <w:t>政府申请报告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5386" w:type="dxa"/>
            <w:vAlign w:val="center"/>
          </w:tcPr>
          <w:p>
            <w:pPr>
              <w:pStyle w:val="12"/>
            </w:pPr>
            <w:r>
              <w:t>服务对象满意度</w:t>
            </w:r>
          </w:p>
        </w:tc>
        <w:tc>
          <w:tcPr>
            <w:tcW w:w="2268" w:type="dxa"/>
            <w:vAlign w:val="center"/>
          </w:tcPr>
          <w:p>
            <w:pPr>
              <w:pStyle w:val="12"/>
            </w:pPr>
            <w:r>
              <w:t>≥90百分比</w:t>
            </w:r>
          </w:p>
        </w:tc>
        <w:tc>
          <w:tcPr>
            <w:tcW w:w="1276" w:type="dxa"/>
            <w:vAlign w:val="center"/>
          </w:tcPr>
          <w:p>
            <w:pPr>
              <w:pStyle w:val="12"/>
            </w:pPr>
            <w:r>
              <w:t>政府申请报告</w:t>
            </w:r>
          </w:p>
        </w:tc>
      </w:tr>
    </w:tbl>
    <w:p>
      <w:pPr>
        <w:sectPr>
          <w:pgSz w:w="16840" w:h="11900" w:orient="landscape"/>
          <w:pgMar w:top="1361" w:right="1020" w:bottom="1134"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361001沧州市新华区卫生健康局本级</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1.10</w:t>
            </w:r>
          </w:p>
        </w:tc>
        <w:tc>
          <w:tcPr>
            <w:tcW w:w="964" w:type="dxa"/>
            <w:vAlign w:val="center"/>
          </w:tcPr>
          <w:p>
            <w:pPr>
              <w:pStyle w:val="15"/>
            </w:pPr>
            <w:r>
              <w:t>1.10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沧州市新华区卫生健康局本级小计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1.10</w:t>
            </w:r>
          </w:p>
        </w:tc>
        <w:tc>
          <w:tcPr>
            <w:tcW w:w="964" w:type="dxa"/>
            <w:vAlign w:val="center"/>
          </w:tcPr>
          <w:p>
            <w:pPr>
              <w:pStyle w:val="15"/>
            </w:pPr>
            <w:r>
              <w:t>1.10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45.83</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0.40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45.83</w:t>
            </w:r>
          </w:p>
        </w:tc>
        <w:tc>
          <w:tcPr>
            <w:tcW w:w="1134" w:type="dxa"/>
            <w:vAlign w:val="center"/>
          </w:tcPr>
          <w:p>
            <w:pPr>
              <w:pStyle w:val="12"/>
            </w:pPr>
            <w:r>
              <w:t>会议椅</w:t>
            </w:r>
          </w:p>
        </w:tc>
        <w:tc>
          <w:tcPr>
            <w:tcW w:w="1134" w:type="dxa"/>
            <w:vAlign w:val="center"/>
          </w:tcPr>
          <w:p>
            <w:pPr>
              <w:pStyle w:val="12"/>
            </w:pPr>
            <w:r>
              <w:t>A05010303</w:t>
            </w:r>
          </w:p>
        </w:tc>
        <w:tc>
          <w:tcPr>
            <w:tcW w:w="709" w:type="dxa"/>
            <w:vAlign w:val="center"/>
          </w:tcPr>
          <w:p>
            <w:pPr>
              <w:pStyle w:val="13"/>
            </w:pPr>
            <w:r>
              <w:t>把</w:t>
            </w:r>
          </w:p>
        </w:tc>
        <w:tc>
          <w:tcPr>
            <w:tcW w:w="850" w:type="dxa"/>
            <w:vAlign w:val="center"/>
          </w:tcPr>
          <w:p>
            <w:pPr>
              <w:pStyle w:val="11"/>
            </w:pPr>
            <w:r>
              <w:t>20</w:t>
            </w:r>
          </w:p>
        </w:tc>
        <w:tc>
          <w:tcPr>
            <w:tcW w:w="850" w:type="dxa"/>
            <w:vAlign w:val="center"/>
          </w:tcPr>
          <w:p>
            <w:pPr>
              <w:pStyle w:val="11"/>
            </w:pPr>
            <w:r>
              <w:t>0.02</w:t>
            </w:r>
          </w:p>
        </w:tc>
        <w:tc>
          <w:tcPr>
            <w:tcW w:w="964" w:type="dxa"/>
            <w:vAlign w:val="center"/>
          </w:tcPr>
          <w:p>
            <w:pPr>
              <w:pStyle w:val="11"/>
            </w:pPr>
            <w:r>
              <w:t>0.30</w:t>
            </w: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沧州市新华区卫生健康局本级上年末固定资产金额为174.57万元（详见下表）。本年度拟购置固定资产总额为1.10万元，已按要求列入政府采购预算，详见政府采购预算表。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361001沧州市新华区卫生健康局本级</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174.57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3</w:t>
            </w:r>
          </w:p>
        </w:tc>
        <w:tc>
          <w:tcPr>
            <w:tcW w:w="2835" w:type="dxa"/>
            <w:vAlign w:val="center"/>
          </w:tcPr>
          <w:p>
            <w:pPr>
              <w:pStyle w:val="11"/>
            </w:pPr>
            <w:r>
              <w:t>46.80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156</w:t>
            </w:r>
          </w:p>
        </w:tc>
        <w:tc>
          <w:tcPr>
            <w:tcW w:w="2835" w:type="dxa"/>
            <w:vAlign w:val="center"/>
          </w:tcPr>
          <w:p>
            <w:pPr>
              <w:pStyle w:val="11"/>
            </w:pPr>
            <w:r>
              <w:t>127.77</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1" w:name="_Toc_4_4_0000000022"/>
      <w:r>
        <w:rPr>
          <w:rFonts w:ascii="方正小标宋_GBK" w:hAnsi="方正小标宋_GBK" w:eastAsia="方正小标宋_GBK" w:cs="方正小标宋_GBK"/>
          <w:color w:val="000000"/>
          <w:sz w:val="44"/>
        </w:rPr>
        <w:t>二、沧州市新华区疾病预防控制中心收支预算</w:t>
      </w:r>
      <w:bookmarkEnd w:id="21"/>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361003沧州市新华区疾病预防控制中心</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584.71</w:t>
            </w:r>
          </w:p>
        </w:tc>
        <w:tc>
          <w:tcPr>
            <w:tcW w:w="4535" w:type="dxa"/>
            <w:vAlign w:val="center"/>
          </w:tcPr>
          <w:p>
            <w:pPr>
              <w:pStyle w:val="12"/>
            </w:pPr>
            <w:r>
              <w:t>一、一般公共服务支出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36.54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524.31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23.86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584.71</w:t>
            </w:r>
          </w:p>
        </w:tc>
        <w:tc>
          <w:tcPr>
            <w:tcW w:w="4535" w:type="dxa"/>
            <w:vAlign w:val="center"/>
          </w:tcPr>
          <w:p>
            <w:pPr>
              <w:pStyle w:val="14"/>
            </w:pPr>
            <w:r>
              <w:t>本年支出合计</w:t>
            </w:r>
          </w:p>
        </w:tc>
        <w:tc>
          <w:tcPr>
            <w:tcW w:w="2126" w:type="dxa"/>
            <w:vAlign w:val="center"/>
          </w:tcPr>
          <w:p>
            <w:pPr>
              <w:pStyle w:val="15"/>
            </w:pPr>
            <w:r>
              <w:t>584.71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584.71</w:t>
            </w:r>
          </w:p>
        </w:tc>
        <w:tc>
          <w:tcPr>
            <w:tcW w:w="4535" w:type="dxa"/>
            <w:vAlign w:val="center"/>
          </w:tcPr>
          <w:p>
            <w:pPr>
              <w:pStyle w:val="14"/>
            </w:pPr>
            <w:r>
              <w:t>支出总计</w:t>
            </w:r>
          </w:p>
        </w:tc>
        <w:tc>
          <w:tcPr>
            <w:tcW w:w="2126" w:type="dxa"/>
            <w:vAlign w:val="center"/>
          </w:tcPr>
          <w:p>
            <w:pPr>
              <w:pStyle w:val="15"/>
            </w:pPr>
            <w:r>
              <w:t>584.71</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361003沧州市新华区疾病预防控制中心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584.71</w:t>
            </w:r>
          </w:p>
        </w:tc>
        <w:tc>
          <w:tcPr>
            <w:tcW w:w="1134" w:type="dxa"/>
            <w:vAlign w:val="center"/>
          </w:tcPr>
          <w:p>
            <w:pPr>
              <w:pStyle w:val="15"/>
            </w:pPr>
            <w:r>
              <w:t>584.71</w:t>
            </w:r>
          </w:p>
        </w:tc>
        <w:tc>
          <w:tcPr>
            <w:tcW w:w="1134" w:type="dxa"/>
            <w:vAlign w:val="center"/>
          </w:tcPr>
          <w:p>
            <w:pPr>
              <w:pStyle w:val="15"/>
            </w:pPr>
            <w:r>
              <w:t>584.71</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36.54</w:t>
            </w:r>
          </w:p>
        </w:tc>
        <w:tc>
          <w:tcPr>
            <w:tcW w:w="1134" w:type="dxa"/>
            <w:vAlign w:val="center"/>
          </w:tcPr>
          <w:p>
            <w:pPr>
              <w:pStyle w:val="11"/>
            </w:pPr>
            <w:r>
              <w:t>36.54</w:t>
            </w:r>
          </w:p>
        </w:tc>
        <w:tc>
          <w:tcPr>
            <w:tcW w:w="1134" w:type="dxa"/>
            <w:vAlign w:val="center"/>
          </w:tcPr>
          <w:p>
            <w:pPr>
              <w:pStyle w:val="11"/>
            </w:pPr>
            <w:r>
              <w:t>36.54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31.14</w:t>
            </w:r>
          </w:p>
        </w:tc>
        <w:tc>
          <w:tcPr>
            <w:tcW w:w="1134" w:type="dxa"/>
            <w:vAlign w:val="center"/>
          </w:tcPr>
          <w:p>
            <w:pPr>
              <w:pStyle w:val="11"/>
            </w:pPr>
            <w:r>
              <w:t>31.14</w:t>
            </w:r>
          </w:p>
        </w:tc>
        <w:tc>
          <w:tcPr>
            <w:tcW w:w="1134" w:type="dxa"/>
            <w:vAlign w:val="center"/>
          </w:tcPr>
          <w:p>
            <w:pPr>
              <w:pStyle w:val="11"/>
            </w:pPr>
            <w:r>
              <w:t>31.14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31.14</w:t>
            </w:r>
          </w:p>
        </w:tc>
        <w:tc>
          <w:tcPr>
            <w:tcW w:w="1134" w:type="dxa"/>
            <w:vAlign w:val="center"/>
          </w:tcPr>
          <w:p>
            <w:pPr>
              <w:pStyle w:val="11"/>
            </w:pPr>
            <w:r>
              <w:t>31.14</w:t>
            </w:r>
          </w:p>
        </w:tc>
        <w:tc>
          <w:tcPr>
            <w:tcW w:w="1134" w:type="dxa"/>
            <w:vAlign w:val="center"/>
          </w:tcPr>
          <w:p>
            <w:pPr>
              <w:pStyle w:val="11"/>
            </w:pPr>
            <w:r>
              <w:t>31.14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5.40</w:t>
            </w:r>
          </w:p>
        </w:tc>
        <w:tc>
          <w:tcPr>
            <w:tcW w:w="1134" w:type="dxa"/>
            <w:vAlign w:val="center"/>
          </w:tcPr>
          <w:p>
            <w:pPr>
              <w:pStyle w:val="11"/>
            </w:pPr>
            <w:r>
              <w:t>5.40</w:t>
            </w:r>
          </w:p>
        </w:tc>
        <w:tc>
          <w:tcPr>
            <w:tcW w:w="1134" w:type="dxa"/>
            <w:vAlign w:val="center"/>
          </w:tcPr>
          <w:p>
            <w:pPr>
              <w:pStyle w:val="11"/>
            </w:pPr>
            <w:r>
              <w:t>5.40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2.70</w:t>
            </w:r>
          </w:p>
        </w:tc>
        <w:tc>
          <w:tcPr>
            <w:tcW w:w="1134" w:type="dxa"/>
            <w:vAlign w:val="center"/>
          </w:tcPr>
          <w:p>
            <w:pPr>
              <w:pStyle w:val="11"/>
            </w:pPr>
            <w:r>
              <w:t>2.70</w:t>
            </w:r>
          </w:p>
        </w:tc>
        <w:tc>
          <w:tcPr>
            <w:tcW w:w="1134" w:type="dxa"/>
            <w:vAlign w:val="center"/>
          </w:tcPr>
          <w:p>
            <w:pPr>
              <w:pStyle w:val="11"/>
            </w:pPr>
            <w:r>
              <w:t>2.70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2.70</w:t>
            </w:r>
          </w:p>
        </w:tc>
        <w:tc>
          <w:tcPr>
            <w:tcW w:w="1134" w:type="dxa"/>
            <w:vAlign w:val="center"/>
          </w:tcPr>
          <w:p>
            <w:pPr>
              <w:pStyle w:val="11"/>
            </w:pPr>
            <w:r>
              <w:t>2.70</w:t>
            </w:r>
          </w:p>
        </w:tc>
        <w:tc>
          <w:tcPr>
            <w:tcW w:w="1134" w:type="dxa"/>
            <w:vAlign w:val="center"/>
          </w:tcPr>
          <w:p>
            <w:pPr>
              <w:pStyle w:val="11"/>
            </w:pPr>
            <w:r>
              <w:t>2.70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524.31</w:t>
            </w:r>
          </w:p>
        </w:tc>
        <w:tc>
          <w:tcPr>
            <w:tcW w:w="1134" w:type="dxa"/>
            <w:vAlign w:val="center"/>
          </w:tcPr>
          <w:p>
            <w:pPr>
              <w:pStyle w:val="11"/>
            </w:pPr>
            <w:r>
              <w:t>524.31</w:t>
            </w:r>
          </w:p>
        </w:tc>
        <w:tc>
          <w:tcPr>
            <w:tcW w:w="1134" w:type="dxa"/>
            <w:vAlign w:val="center"/>
          </w:tcPr>
          <w:p>
            <w:pPr>
              <w:pStyle w:val="11"/>
            </w:pPr>
            <w:r>
              <w:t>524.31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21004</w:t>
            </w:r>
          </w:p>
        </w:tc>
        <w:tc>
          <w:tcPr>
            <w:tcW w:w="1559" w:type="dxa"/>
            <w:vAlign w:val="center"/>
          </w:tcPr>
          <w:p>
            <w:pPr>
              <w:pStyle w:val="12"/>
            </w:pPr>
            <w:r>
              <w:t>公共卫生</w:t>
            </w:r>
          </w:p>
        </w:tc>
        <w:tc>
          <w:tcPr>
            <w:tcW w:w="1134" w:type="dxa"/>
            <w:vAlign w:val="center"/>
          </w:tcPr>
          <w:p>
            <w:pPr>
              <w:pStyle w:val="11"/>
            </w:pPr>
            <w:r>
              <w:t>474.90</w:t>
            </w:r>
          </w:p>
        </w:tc>
        <w:tc>
          <w:tcPr>
            <w:tcW w:w="1134" w:type="dxa"/>
            <w:vAlign w:val="center"/>
          </w:tcPr>
          <w:p>
            <w:pPr>
              <w:pStyle w:val="11"/>
            </w:pPr>
            <w:r>
              <w:t>474.90</w:t>
            </w:r>
          </w:p>
        </w:tc>
        <w:tc>
          <w:tcPr>
            <w:tcW w:w="1134" w:type="dxa"/>
            <w:vAlign w:val="center"/>
          </w:tcPr>
          <w:p>
            <w:pPr>
              <w:pStyle w:val="11"/>
            </w:pPr>
            <w:r>
              <w:t>474.90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2100401</w:t>
            </w:r>
          </w:p>
        </w:tc>
        <w:tc>
          <w:tcPr>
            <w:tcW w:w="1559" w:type="dxa"/>
            <w:vAlign w:val="center"/>
          </w:tcPr>
          <w:p>
            <w:pPr>
              <w:pStyle w:val="12"/>
            </w:pPr>
            <w:r>
              <w:t>疾病预防控制机构</w:t>
            </w:r>
          </w:p>
        </w:tc>
        <w:tc>
          <w:tcPr>
            <w:tcW w:w="1134" w:type="dxa"/>
            <w:vAlign w:val="center"/>
          </w:tcPr>
          <w:p>
            <w:pPr>
              <w:pStyle w:val="11"/>
            </w:pPr>
            <w:r>
              <w:t>474.90</w:t>
            </w:r>
          </w:p>
        </w:tc>
        <w:tc>
          <w:tcPr>
            <w:tcW w:w="1134" w:type="dxa"/>
            <w:vAlign w:val="center"/>
          </w:tcPr>
          <w:p>
            <w:pPr>
              <w:pStyle w:val="11"/>
            </w:pPr>
            <w:r>
              <w:t>474.90</w:t>
            </w:r>
          </w:p>
        </w:tc>
        <w:tc>
          <w:tcPr>
            <w:tcW w:w="1134" w:type="dxa"/>
            <w:vAlign w:val="center"/>
          </w:tcPr>
          <w:p>
            <w:pPr>
              <w:pStyle w:val="11"/>
            </w:pPr>
            <w:r>
              <w:t>474.90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49.41</w:t>
            </w:r>
          </w:p>
        </w:tc>
        <w:tc>
          <w:tcPr>
            <w:tcW w:w="1134" w:type="dxa"/>
            <w:vAlign w:val="center"/>
          </w:tcPr>
          <w:p>
            <w:pPr>
              <w:pStyle w:val="11"/>
            </w:pPr>
            <w:r>
              <w:t>49.41</w:t>
            </w:r>
          </w:p>
        </w:tc>
        <w:tc>
          <w:tcPr>
            <w:tcW w:w="1134" w:type="dxa"/>
            <w:vAlign w:val="center"/>
          </w:tcPr>
          <w:p>
            <w:pPr>
              <w:pStyle w:val="11"/>
            </w:pPr>
            <w:r>
              <w:t>49.41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49.41</w:t>
            </w:r>
          </w:p>
        </w:tc>
        <w:tc>
          <w:tcPr>
            <w:tcW w:w="1134" w:type="dxa"/>
            <w:vAlign w:val="center"/>
          </w:tcPr>
          <w:p>
            <w:pPr>
              <w:pStyle w:val="11"/>
            </w:pPr>
            <w:r>
              <w:t>49.41</w:t>
            </w:r>
          </w:p>
        </w:tc>
        <w:tc>
          <w:tcPr>
            <w:tcW w:w="1134" w:type="dxa"/>
            <w:vAlign w:val="center"/>
          </w:tcPr>
          <w:p>
            <w:pPr>
              <w:pStyle w:val="11"/>
            </w:pPr>
            <w:r>
              <w:t>49.41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23.86</w:t>
            </w:r>
          </w:p>
        </w:tc>
        <w:tc>
          <w:tcPr>
            <w:tcW w:w="1134" w:type="dxa"/>
            <w:vAlign w:val="center"/>
          </w:tcPr>
          <w:p>
            <w:pPr>
              <w:pStyle w:val="11"/>
            </w:pPr>
            <w:r>
              <w:t>23.86</w:t>
            </w:r>
          </w:p>
        </w:tc>
        <w:tc>
          <w:tcPr>
            <w:tcW w:w="1134" w:type="dxa"/>
            <w:vAlign w:val="center"/>
          </w:tcPr>
          <w:p>
            <w:pPr>
              <w:pStyle w:val="11"/>
            </w:pPr>
            <w:r>
              <w:t>23.86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23.86</w:t>
            </w:r>
          </w:p>
        </w:tc>
        <w:tc>
          <w:tcPr>
            <w:tcW w:w="1134" w:type="dxa"/>
            <w:vAlign w:val="center"/>
          </w:tcPr>
          <w:p>
            <w:pPr>
              <w:pStyle w:val="11"/>
            </w:pPr>
            <w:r>
              <w:t>23.86</w:t>
            </w:r>
          </w:p>
        </w:tc>
        <w:tc>
          <w:tcPr>
            <w:tcW w:w="1134" w:type="dxa"/>
            <w:vAlign w:val="center"/>
          </w:tcPr>
          <w:p>
            <w:pPr>
              <w:pStyle w:val="11"/>
            </w:pPr>
            <w:r>
              <w:t>23.86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23.86</w:t>
            </w:r>
          </w:p>
        </w:tc>
        <w:tc>
          <w:tcPr>
            <w:tcW w:w="1134" w:type="dxa"/>
            <w:vAlign w:val="center"/>
          </w:tcPr>
          <w:p>
            <w:pPr>
              <w:pStyle w:val="11"/>
            </w:pPr>
            <w:r>
              <w:t>23.86</w:t>
            </w:r>
          </w:p>
        </w:tc>
        <w:tc>
          <w:tcPr>
            <w:tcW w:w="1134" w:type="dxa"/>
            <w:vAlign w:val="center"/>
          </w:tcPr>
          <w:p>
            <w:pPr>
              <w:pStyle w:val="11"/>
            </w:pPr>
            <w:r>
              <w:t>23.86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361003沧州市新华区疾病预防控制中心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584.71</w:t>
            </w:r>
          </w:p>
        </w:tc>
        <w:tc>
          <w:tcPr>
            <w:tcW w:w="1361" w:type="dxa"/>
            <w:vAlign w:val="center"/>
          </w:tcPr>
          <w:p>
            <w:pPr>
              <w:pStyle w:val="15"/>
            </w:pPr>
            <w:r>
              <w:t>584.71</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36.54</w:t>
            </w:r>
          </w:p>
        </w:tc>
        <w:tc>
          <w:tcPr>
            <w:tcW w:w="1361" w:type="dxa"/>
            <w:vAlign w:val="center"/>
          </w:tcPr>
          <w:p>
            <w:pPr>
              <w:pStyle w:val="11"/>
            </w:pPr>
            <w:r>
              <w:t>36.54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31.14</w:t>
            </w:r>
          </w:p>
        </w:tc>
        <w:tc>
          <w:tcPr>
            <w:tcW w:w="1361" w:type="dxa"/>
            <w:vAlign w:val="center"/>
          </w:tcPr>
          <w:p>
            <w:pPr>
              <w:pStyle w:val="11"/>
            </w:pPr>
            <w:r>
              <w:t>31.14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31.14</w:t>
            </w:r>
          </w:p>
        </w:tc>
        <w:tc>
          <w:tcPr>
            <w:tcW w:w="1361" w:type="dxa"/>
            <w:vAlign w:val="center"/>
          </w:tcPr>
          <w:p>
            <w:pPr>
              <w:pStyle w:val="11"/>
            </w:pPr>
            <w:r>
              <w:t>31.14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5.40</w:t>
            </w:r>
          </w:p>
        </w:tc>
        <w:tc>
          <w:tcPr>
            <w:tcW w:w="1361" w:type="dxa"/>
            <w:vAlign w:val="center"/>
          </w:tcPr>
          <w:p>
            <w:pPr>
              <w:pStyle w:val="11"/>
            </w:pPr>
            <w:r>
              <w:t>5.40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2.70</w:t>
            </w:r>
          </w:p>
        </w:tc>
        <w:tc>
          <w:tcPr>
            <w:tcW w:w="1361" w:type="dxa"/>
            <w:vAlign w:val="center"/>
          </w:tcPr>
          <w:p>
            <w:pPr>
              <w:pStyle w:val="11"/>
            </w:pPr>
            <w:r>
              <w:t>2.70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2.70</w:t>
            </w:r>
          </w:p>
        </w:tc>
        <w:tc>
          <w:tcPr>
            <w:tcW w:w="1361" w:type="dxa"/>
            <w:vAlign w:val="center"/>
          </w:tcPr>
          <w:p>
            <w:pPr>
              <w:pStyle w:val="11"/>
            </w:pPr>
            <w:r>
              <w:t>2.70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524.31</w:t>
            </w:r>
          </w:p>
        </w:tc>
        <w:tc>
          <w:tcPr>
            <w:tcW w:w="1361" w:type="dxa"/>
            <w:vAlign w:val="center"/>
          </w:tcPr>
          <w:p>
            <w:pPr>
              <w:pStyle w:val="11"/>
            </w:pPr>
            <w:r>
              <w:t>524.31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21004</w:t>
            </w:r>
          </w:p>
        </w:tc>
        <w:tc>
          <w:tcPr>
            <w:tcW w:w="4535" w:type="dxa"/>
            <w:vAlign w:val="center"/>
          </w:tcPr>
          <w:p>
            <w:pPr>
              <w:pStyle w:val="12"/>
            </w:pPr>
            <w:r>
              <w:t>公共卫生</w:t>
            </w:r>
          </w:p>
        </w:tc>
        <w:tc>
          <w:tcPr>
            <w:tcW w:w="1361" w:type="dxa"/>
            <w:vAlign w:val="center"/>
          </w:tcPr>
          <w:p>
            <w:pPr>
              <w:pStyle w:val="11"/>
            </w:pPr>
            <w:r>
              <w:t>474.90</w:t>
            </w:r>
          </w:p>
        </w:tc>
        <w:tc>
          <w:tcPr>
            <w:tcW w:w="1361" w:type="dxa"/>
            <w:vAlign w:val="center"/>
          </w:tcPr>
          <w:p>
            <w:pPr>
              <w:pStyle w:val="11"/>
            </w:pPr>
            <w:r>
              <w:t>474.90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2100401</w:t>
            </w:r>
          </w:p>
        </w:tc>
        <w:tc>
          <w:tcPr>
            <w:tcW w:w="4535" w:type="dxa"/>
            <w:vAlign w:val="center"/>
          </w:tcPr>
          <w:p>
            <w:pPr>
              <w:pStyle w:val="12"/>
            </w:pPr>
            <w:r>
              <w:t>疾病预防控制机构</w:t>
            </w:r>
          </w:p>
        </w:tc>
        <w:tc>
          <w:tcPr>
            <w:tcW w:w="1361" w:type="dxa"/>
            <w:vAlign w:val="center"/>
          </w:tcPr>
          <w:p>
            <w:pPr>
              <w:pStyle w:val="11"/>
            </w:pPr>
            <w:r>
              <w:t>474.90</w:t>
            </w:r>
          </w:p>
        </w:tc>
        <w:tc>
          <w:tcPr>
            <w:tcW w:w="1361" w:type="dxa"/>
            <w:vAlign w:val="center"/>
          </w:tcPr>
          <w:p>
            <w:pPr>
              <w:pStyle w:val="11"/>
            </w:pPr>
            <w:r>
              <w:t>474.90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49.41</w:t>
            </w:r>
          </w:p>
        </w:tc>
        <w:tc>
          <w:tcPr>
            <w:tcW w:w="1361" w:type="dxa"/>
            <w:vAlign w:val="center"/>
          </w:tcPr>
          <w:p>
            <w:pPr>
              <w:pStyle w:val="11"/>
            </w:pPr>
            <w:r>
              <w:t>49.41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49.41</w:t>
            </w:r>
          </w:p>
        </w:tc>
        <w:tc>
          <w:tcPr>
            <w:tcW w:w="1361" w:type="dxa"/>
            <w:vAlign w:val="center"/>
          </w:tcPr>
          <w:p>
            <w:pPr>
              <w:pStyle w:val="11"/>
            </w:pPr>
            <w:r>
              <w:t>49.41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23.86</w:t>
            </w:r>
          </w:p>
        </w:tc>
        <w:tc>
          <w:tcPr>
            <w:tcW w:w="1361" w:type="dxa"/>
            <w:vAlign w:val="center"/>
          </w:tcPr>
          <w:p>
            <w:pPr>
              <w:pStyle w:val="11"/>
            </w:pPr>
            <w:r>
              <w:t>23.86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23.86</w:t>
            </w:r>
          </w:p>
        </w:tc>
        <w:tc>
          <w:tcPr>
            <w:tcW w:w="1361" w:type="dxa"/>
            <w:vAlign w:val="center"/>
          </w:tcPr>
          <w:p>
            <w:pPr>
              <w:pStyle w:val="11"/>
            </w:pPr>
            <w:r>
              <w:t>23.86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23.86</w:t>
            </w:r>
          </w:p>
        </w:tc>
        <w:tc>
          <w:tcPr>
            <w:tcW w:w="1361" w:type="dxa"/>
            <w:vAlign w:val="center"/>
          </w:tcPr>
          <w:p>
            <w:pPr>
              <w:pStyle w:val="11"/>
            </w:pPr>
            <w:r>
              <w:t>23.86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361003沧州市新华区疾病预防控制中心</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584.71</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36.54</w:t>
            </w:r>
          </w:p>
        </w:tc>
        <w:tc>
          <w:tcPr>
            <w:tcW w:w="1474" w:type="dxa"/>
            <w:vAlign w:val="center"/>
          </w:tcPr>
          <w:p>
            <w:pPr>
              <w:pStyle w:val="11"/>
            </w:pPr>
            <w:r>
              <w:t>36.54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524.31</w:t>
            </w:r>
          </w:p>
        </w:tc>
        <w:tc>
          <w:tcPr>
            <w:tcW w:w="1474" w:type="dxa"/>
            <w:vAlign w:val="center"/>
          </w:tcPr>
          <w:p>
            <w:pPr>
              <w:pStyle w:val="11"/>
            </w:pPr>
            <w:r>
              <w:t>524.31</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23.86</w:t>
            </w:r>
          </w:p>
        </w:tc>
        <w:tc>
          <w:tcPr>
            <w:tcW w:w="1474" w:type="dxa"/>
            <w:vAlign w:val="center"/>
          </w:tcPr>
          <w:p>
            <w:pPr>
              <w:pStyle w:val="11"/>
            </w:pPr>
            <w:r>
              <w:t>23.86</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584.71</w:t>
            </w:r>
          </w:p>
        </w:tc>
        <w:tc>
          <w:tcPr>
            <w:tcW w:w="3402" w:type="dxa"/>
            <w:vAlign w:val="center"/>
          </w:tcPr>
          <w:p>
            <w:pPr>
              <w:pStyle w:val="14"/>
            </w:pPr>
            <w:r>
              <w:t>本年支出合计</w:t>
            </w:r>
          </w:p>
        </w:tc>
        <w:tc>
          <w:tcPr>
            <w:tcW w:w="1474" w:type="dxa"/>
            <w:vAlign w:val="center"/>
          </w:tcPr>
          <w:p>
            <w:pPr>
              <w:pStyle w:val="15"/>
            </w:pPr>
            <w:r>
              <w:t>584.71</w:t>
            </w:r>
          </w:p>
        </w:tc>
        <w:tc>
          <w:tcPr>
            <w:tcW w:w="1474" w:type="dxa"/>
            <w:vAlign w:val="center"/>
          </w:tcPr>
          <w:p>
            <w:pPr>
              <w:pStyle w:val="15"/>
            </w:pPr>
            <w:r>
              <w:t>584.71</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584.71</w:t>
            </w:r>
          </w:p>
        </w:tc>
        <w:tc>
          <w:tcPr>
            <w:tcW w:w="3402" w:type="dxa"/>
            <w:vAlign w:val="center"/>
          </w:tcPr>
          <w:p>
            <w:pPr>
              <w:pStyle w:val="14"/>
            </w:pPr>
            <w:r>
              <w:t>支出总计</w:t>
            </w:r>
          </w:p>
        </w:tc>
        <w:tc>
          <w:tcPr>
            <w:tcW w:w="1474" w:type="dxa"/>
            <w:vAlign w:val="center"/>
          </w:tcPr>
          <w:p>
            <w:pPr>
              <w:pStyle w:val="15"/>
            </w:pPr>
            <w:r>
              <w:t>584.71</w:t>
            </w:r>
          </w:p>
        </w:tc>
        <w:tc>
          <w:tcPr>
            <w:tcW w:w="1474" w:type="dxa"/>
            <w:vAlign w:val="center"/>
          </w:tcPr>
          <w:p>
            <w:pPr>
              <w:pStyle w:val="15"/>
            </w:pPr>
            <w:r>
              <w:t>584.71</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361003沧州市新华区疾病预防控制中心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584.71</w:t>
            </w:r>
          </w:p>
        </w:tc>
        <w:tc>
          <w:tcPr>
            <w:tcW w:w="2551" w:type="dxa"/>
            <w:vAlign w:val="center"/>
          </w:tcPr>
          <w:p>
            <w:pPr>
              <w:pStyle w:val="15"/>
            </w:pPr>
            <w:r>
              <w:t>584.71</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36.54</w:t>
            </w:r>
          </w:p>
        </w:tc>
        <w:tc>
          <w:tcPr>
            <w:tcW w:w="2551" w:type="dxa"/>
            <w:vAlign w:val="center"/>
          </w:tcPr>
          <w:p>
            <w:pPr>
              <w:pStyle w:val="11"/>
            </w:pPr>
            <w:r>
              <w:t>36.54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31.14</w:t>
            </w:r>
          </w:p>
        </w:tc>
        <w:tc>
          <w:tcPr>
            <w:tcW w:w="2551" w:type="dxa"/>
            <w:vAlign w:val="center"/>
          </w:tcPr>
          <w:p>
            <w:pPr>
              <w:pStyle w:val="11"/>
            </w:pPr>
            <w:r>
              <w:t>31.14</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31.14</w:t>
            </w:r>
          </w:p>
        </w:tc>
        <w:tc>
          <w:tcPr>
            <w:tcW w:w="2551" w:type="dxa"/>
            <w:vAlign w:val="center"/>
          </w:tcPr>
          <w:p>
            <w:pPr>
              <w:pStyle w:val="11"/>
            </w:pPr>
            <w:r>
              <w:t>31.14</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5.40</w:t>
            </w:r>
          </w:p>
        </w:tc>
        <w:tc>
          <w:tcPr>
            <w:tcW w:w="2551" w:type="dxa"/>
            <w:vAlign w:val="center"/>
          </w:tcPr>
          <w:p>
            <w:pPr>
              <w:pStyle w:val="11"/>
            </w:pPr>
            <w:r>
              <w:t>5.40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2.70</w:t>
            </w:r>
          </w:p>
        </w:tc>
        <w:tc>
          <w:tcPr>
            <w:tcW w:w="2551" w:type="dxa"/>
            <w:vAlign w:val="center"/>
          </w:tcPr>
          <w:p>
            <w:pPr>
              <w:pStyle w:val="11"/>
            </w:pPr>
            <w:r>
              <w:t>2.70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2.70</w:t>
            </w:r>
          </w:p>
        </w:tc>
        <w:tc>
          <w:tcPr>
            <w:tcW w:w="2551" w:type="dxa"/>
            <w:vAlign w:val="center"/>
          </w:tcPr>
          <w:p>
            <w:pPr>
              <w:pStyle w:val="11"/>
            </w:pPr>
            <w:r>
              <w:t>2.70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524.31</w:t>
            </w:r>
          </w:p>
        </w:tc>
        <w:tc>
          <w:tcPr>
            <w:tcW w:w="2551" w:type="dxa"/>
            <w:vAlign w:val="center"/>
          </w:tcPr>
          <w:p>
            <w:pPr>
              <w:pStyle w:val="11"/>
            </w:pPr>
            <w:r>
              <w:t>524.31</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21004</w:t>
            </w:r>
          </w:p>
        </w:tc>
        <w:tc>
          <w:tcPr>
            <w:tcW w:w="4535" w:type="dxa"/>
            <w:vAlign w:val="center"/>
          </w:tcPr>
          <w:p>
            <w:pPr>
              <w:pStyle w:val="12"/>
            </w:pPr>
            <w:r>
              <w:t>公共卫生</w:t>
            </w:r>
          </w:p>
        </w:tc>
        <w:tc>
          <w:tcPr>
            <w:tcW w:w="2551" w:type="dxa"/>
            <w:vAlign w:val="center"/>
          </w:tcPr>
          <w:p>
            <w:pPr>
              <w:pStyle w:val="11"/>
            </w:pPr>
            <w:r>
              <w:t>474.90</w:t>
            </w:r>
          </w:p>
        </w:tc>
        <w:tc>
          <w:tcPr>
            <w:tcW w:w="2551" w:type="dxa"/>
            <w:vAlign w:val="center"/>
          </w:tcPr>
          <w:p>
            <w:pPr>
              <w:pStyle w:val="11"/>
            </w:pPr>
            <w:r>
              <w:t>474.90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2100401</w:t>
            </w:r>
          </w:p>
        </w:tc>
        <w:tc>
          <w:tcPr>
            <w:tcW w:w="4535" w:type="dxa"/>
            <w:vAlign w:val="center"/>
          </w:tcPr>
          <w:p>
            <w:pPr>
              <w:pStyle w:val="12"/>
            </w:pPr>
            <w:r>
              <w:t>疾病预防控制机构</w:t>
            </w:r>
          </w:p>
        </w:tc>
        <w:tc>
          <w:tcPr>
            <w:tcW w:w="2551" w:type="dxa"/>
            <w:vAlign w:val="center"/>
          </w:tcPr>
          <w:p>
            <w:pPr>
              <w:pStyle w:val="11"/>
            </w:pPr>
            <w:r>
              <w:t>474.90</w:t>
            </w:r>
          </w:p>
        </w:tc>
        <w:tc>
          <w:tcPr>
            <w:tcW w:w="2551" w:type="dxa"/>
            <w:vAlign w:val="center"/>
          </w:tcPr>
          <w:p>
            <w:pPr>
              <w:pStyle w:val="11"/>
            </w:pPr>
            <w:r>
              <w:t>474.90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49.41</w:t>
            </w:r>
          </w:p>
        </w:tc>
        <w:tc>
          <w:tcPr>
            <w:tcW w:w="2551" w:type="dxa"/>
            <w:vAlign w:val="center"/>
          </w:tcPr>
          <w:p>
            <w:pPr>
              <w:pStyle w:val="11"/>
            </w:pPr>
            <w:r>
              <w:t>49.41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49.41</w:t>
            </w:r>
          </w:p>
        </w:tc>
        <w:tc>
          <w:tcPr>
            <w:tcW w:w="2551" w:type="dxa"/>
            <w:vAlign w:val="center"/>
          </w:tcPr>
          <w:p>
            <w:pPr>
              <w:pStyle w:val="11"/>
            </w:pPr>
            <w:r>
              <w:t>49.41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23.86</w:t>
            </w:r>
          </w:p>
        </w:tc>
        <w:tc>
          <w:tcPr>
            <w:tcW w:w="2551" w:type="dxa"/>
            <w:vAlign w:val="center"/>
          </w:tcPr>
          <w:p>
            <w:pPr>
              <w:pStyle w:val="11"/>
            </w:pPr>
            <w:r>
              <w:t>23.86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23.86</w:t>
            </w:r>
          </w:p>
        </w:tc>
        <w:tc>
          <w:tcPr>
            <w:tcW w:w="2551" w:type="dxa"/>
            <w:vAlign w:val="center"/>
          </w:tcPr>
          <w:p>
            <w:pPr>
              <w:pStyle w:val="11"/>
            </w:pPr>
            <w:r>
              <w:t>23.86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23.86</w:t>
            </w:r>
          </w:p>
        </w:tc>
        <w:tc>
          <w:tcPr>
            <w:tcW w:w="2551" w:type="dxa"/>
            <w:vAlign w:val="center"/>
          </w:tcPr>
          <w:p>
            <w:pPr>
              <w:pStyle w:val="11"/>
            </w:pPr>
            <w:r>
              <w:t>23.86</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361003沧州市新华区疾病预防控制中心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584.71</w:t>
            </w:r>
          </w:p>
        </w:tc>
        <w:tc>
          <w:tcPr>
            <w:tcW w:w="2551" w:type="dxa"/>
            <w:vAlign w:val="center"/>
          </w:tcPr>
          <w:p>
            <w:pPr>
              <w:pStyle w:val="15"/>
            </w:pPr>
            <w:r>
              <w:t>541.12</w:t>
            </w:r>
          </w:p>
        </w:tc>
        <w:tc>
          <w:tcPr>
            <w:tcW w:w="2551" w:type="dxa"/>
            <w:vAlign w:val="center"/>
          </w:tcPr>
          <w:p>
            <w:pPr>
              <w:pStyle w:val="15"/>
            </w:pPr>
            <w:r>
              <w:t>43.59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514.60</w:t>
            </w:r>
          </w:p>
        </w:tc>
        <w:tc>
          <w:tcPr>
            <w:tcW w:w="2551" w:type="dxa"/>
            <w:vAlign w:val="center"/>
          </w:tcPr>
          <w:p>
            <w:pPr>
              <w:pStyle w:val="11"/>
            </w:pPr>
            <w:r>
              <w:t>514.60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155.20</w:t>
            </w:r>
          </w:p>
        </w:tc>
        <w:tc>
          <w:tcPr>
            <w:tcW w:w="2551" w:type="dxa"/>
            <w:vAlign w:val="center"/>
          </w:tcPr>
          <w:p>
            <w:pPr>
              <w:pStyle w:val="11"/>
            </w:pPr>
            <w:r>
              <w:t>155.20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16.00</w:t>
            </w:r>
          </w:p>
        </w:tc>
        <w:tc>
          <w:tcPr>
            <w:tcW w:w="2551" w:type="dxa"/>
            <w:vAlign w:val="center"/>
          </w:tcPr>
          <w:p>
            <w:pPr>
              <w:pStyle w:val="11"/>
            </w:pPr>
            <w:r>
              <w:t>16.00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0.37</w:t>
            </w:r>
          </w:p>
        </w:tc>
        <w:tc>
          <w:tcPr>
            <w:tcW w:w="2551" w:type="dxa"/>
            <w:vAlign w:val="center"/>
          </w:tcPr>
          <w:p>
            <w:pPr>
              <w:pStyle w:val="11"/>
            </w:pPr>
            <w:r>
              <w:t>0.37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187.78</w:t>
            </w:r>
          </w:p>
        </w:tc>
        <w:tc>
          <w:tcPr>
            <w:tcW w:w="2551" w:type="dxa"/>
            <w:vAlign w:val="center"/>
          </w:tcPr>
          <w:p>
            <w:pPr>
              <w:pStyle w:val="11"/>
            </w:pPr>
            <w:r>
              <w:t>187.78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31.14</w:t>
            </w:r>
          </w:p>
        </w:tc>
        <w:tc>
          <w:tcPr>
            <w:tcW w:w="2551" w:type="dxa"/>
            <w:vAlign w:val="center"/>
          </w:tcPr>
          <w:p>
            <w:pPr>
              <w:pStyle w:val="11"/>
            </w:pPr>
            <w:r>
              <w:t>31.14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25.46</w:t>
            </w:r>
          </w:p>
        </w:tc>
        <w:tc>
          <w:tcPr>
            <w:tcW w:w="2551" w:type="dxa"/>
            <w:vAlign w:val="center"/>
          </w:tcPr>
          <w:p>
            <w:pPr>
              <w:pStyle w:val="11"/>
            </w:pPr>
            <w:r>
              <w:t>25.46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23.95</w:t>
            </w:r>
          </w:p>
        </w:tc>
        <w:tc>
          <w:tcPr>
            <w:tcW w:w="2551" w:type="dxa"/>
            <w:vAlign w:val="center"/>
          </w:tcPr>
          <w:p>
            <w:pPr>
              <w:pStyle w:val="11"/>
            </w:pPr>
            <w:r>
              <w:t>23.95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5.40</w:t>
            </w:r>
          </w:p>
        </w:tc>
        <w:tc>
          <w:tcPr>
            <w:tcW w:w="2551" w:type="dxa"/>
            <w:vAlign w:val="center"/>
          </w:tcPr>
          <w:p>
            <w:pPr>
              <w:pStyle w:val="11"/>
            </w:pPr>
            <w:r>
              <w:t>5.40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23.86</w:t>
            </w:r>
          </w:p>
        </w:tc>
        <w:tc>
          <w:tcPr>
            <w:tcW w:w="2551" w:type="dxa"/>
            <w:vAlign w:val="center"/>
          </w:tcPr>
          <w:p>
            <w:pPr>
              <w:pStyle w:val="11"/>
            </w:pPr>
            <w:r>
              <w:t>23.86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45.44</w:t>
            </w:r>
          </w:p>
        </w:tc>
        <w:tc>
          <w:tcPr>
            <w:tcW w:w="2551" w:type="dxa"/>
            <w:vAlign w:val="center"/>
          </w:tcPr>
          <w:p>
            <w:pPr>
              <w:pStyle w:val="11"/>
            </w:pPr>
            <w:r>
              <w:t>45.44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43.59</w:t>
            </w:r>
          </w:p>
        </w:tc>
        <w:tc>
          <w:tcPr>
            <w:tcW w:w="2551" w:type="dxa"/>
            <w:vAlign w:val="center"/>
          </w:tcPr>
          <w:p>
            <w:pPr>
              <w:pStyle w:val="11"/>
            </w:pPr>
          </w:p>
        </w:tc>
        <w:tc>
          <w:tcPr>
            <w:tcW w:w="2551" w:type="dxa"/>
            <w:vAlign w:val="center"/>
          </w:tcPr>
          <w:p>
            <w:pPr>
              <w:pStyle w:val="11"/>
            </w:pPr>
            <w:r>
              <w:t>43.59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3.85</w:t>
            </w:r>
          </w:p>
        </w:tc>
        <w:tc>
          <w:tcPr>
            <w:tcW w:w="2551" w:type="dxa"/>
            <w:vAlign w:val="center"/>
          </w:tcPr>
          <w:p>
            <w:pPr>
              <w:pStyle w:val="11"/>
            </w:pPr>
          </w:p>
        </w:tc>
        <w:tc>
          <w:tcPr>
            <w:tcW w:w="2551" w:type="dxa"/>
            <w:vAlign w:val="center"/>
          </w:tcPr>
          <w:p>
            <w:pPr>
              <w:pStyle w:val="11"/>
            </w:pPr>
            <w:r>
              <w:t>3.85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0.70</w:t>
            </w:r>
          </w:p>
        </w:tc>
        <w:tc>
          <w:tcPr>
            <w:tcW w:w="2551" w:type="dxa"/>
            <w:vAlign w:val="center"/>
          </w:tcPr>
          <w:p>
            <w:pPr>
              <w:pStyle w:val="11"/>
            </w:pPr>
          </w:p>
        </w:tc>
        <w:tc>
          <w:tcPr>
            <w:tcW w:w="2551" w:type="dxa"/>
            <w:vAlign w:val="center"/>
          </w:tcPr>
          <w:p>
            <w:pPr>
              <w:pStyle w:val="11"/>
            </w:pPr>
            <w:r>
              <w:t>0.70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0.88</w:t>
            </w:r>
          </w:p>
        </w:tc>
        <w:tc>
          <w:tcPr>
            <w:tcW w:w="2551" w:type="dxa"/>
            <w:vAlign w:val="center"/>
          </w:tcPr>
          <w:p>
            <w:pPr>
              <w:pStyle w:val="11"/>
            </w:pPr>
          </w:p>
        </w:tc>
        <w:tc>
          <w:tcPr>
            <w:tcW w:w="2551" w:type="dxa"/>
            <w:vAlign w:val="center"/>
          </w:tcPr>
          <w:p>
            <w:pPr>
              <w:pStyle w:val="11"/>
            </w:pPr>
            <w:r>
              <w:t>0.88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2.03</w:t>
            </w:r>
          </w:p>
        </w:tc>
        <w:tc>
          <w:tcPr>
            <w:tcW w:w="2551" w:type="dxa"/>
            <w:vAlign w:val="center"/>
          </w:tcPr>
          <w:p>
            <w:pPr>
              <w:pStyle w:val="11"/>
            </w:pPr>
          </w:p>
        </w:tc>
        <w:tc>
          <w:tcPr>
            <w:tcW w:w="2551" w:type="dxa"/>
            <w:vAlign w:val="center"/>
          </w:tcPr>
          <w:p>
            <w:pPr>
              <w:pStyle w:val="11"/>
            </w:pPr>
            <w:r>
              <w:t>2.03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6.02</w:t>
            </w:r>
          </w:p>
        </w:tc>
        <w:tc>
          <w:tcPr>
            <w:tcW w:w="2551" w:type="dxa"/>
            <w:vAlign w:val="center"/>
          </w:tcPr>
          <w:p>
            <w:pPr>
              <w:pStyle w:val="11"/>
            </w:pPr>
          </w:p>
        </w:tc>
        <w:tc>
          <w:tcPr>
            <w:tcW w:w="2551" w:type="dxa"/>
            <w:vAlign w:val="center"/>
          </w:tcPr>
          <w:p>
            <w:pPr>
              <w:pStyle w:val="11"/>
            </w:pPr>
            <w:r>
              <w:t>6.02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6.90</w:t>
            </w:r>
          </w:p>
        </w:tc>
        <w:tc>
          <w:tcPr>
            <w:tcW w:w="2551" w:type="dxa"/>
            <w:vAlign w:val="center"/>
          </w:tcPr>
          <w:p>
            <w:pPr>
              <w:pStyle w:val="11"/>
            </w:pPr>
          </w:p>
        </w:tc>
        <w:tc>
          <w:tcPr>
            <w:tcW w:w="2551" w:type="dxa"/>
            <w:vAlign w:val="center"/>
          </w:tcPr>
          <w:p>
            <w:pPr>
              <w:pStyle w:val="11"/>
            </w:pPr>
            <w:r>
              <w:t>6.90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0.36</w:t>
            </w:r>
          </w:p>
        </w:tc>
        <w:tc>
          <w:tcPr>
            <w:tcW w:w="2551" w:type="dxa"/>
            <w:vAlign w:val="center"/>
          </w:tcPr>
          <w:p>
            <w:pPr>
              <w:pStyle w:val="11"/>
            </w:pPr>
          </w:p>
        </w:tc>
        <w:tc>
          <w:tcPr>
            <w:tcW w:w="2551" w:type="dxa"/>
            <w:vAlign w:val="center"/>
          </w:tcPr>
          <w:p>
            <w:pPr>
              <w:pStyle w:val="11"/>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6.28</w:t>
            </w:r>
          </w:p>
        </w:tc>
        <w:tc>
          <w:tcPr>
            <w:tcW w:w="2551" w:type="dxa"/>
            <w:vAlign w:val="center"/>
          </w:tcPr>
          <w:p>
            <w:pPr>
              <w:pStyle w:val="11"/>
            </w:pPr>
          </w:p>
        </w:tc>
        <w:tc>
          <w:tcPr>
            <w:tcW w:w="2551" w:type="dxa"/>
            <w:vAlign w:val="center"/>
          </w:tcPr>
          <w:p>
            <w:pPr>
              <w:pStyle w:val="11"/>
            </w:pPr>
            <w:r>
              <w:t>6.28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7.97</w:t>
            </w:r>
          </w:p>
        </w:tc>
        <w:tc>
          <w:tcPr>
            <w:tcW w:w="2551" w:type="dxa"/>
            <w:vAlign w:val="center"/>
          </w:tcPr>
          <w:p>
            <w:pPr>
              <w:pStyle w:val="11"/>
            </w:pPr>
          </w:p>
        </w:tc>
        <w:tc>
          <w:tcPr>
            <w:tcW w:w="2551" w:type="dxa"/>
            <w:vAlign w:val="center"/>
          </w:tcPr>
          <w:p>
            <w:pPr>
              <w:pStyle w:val="11"/>
            </w:pPr>
            <w:r>
              <w:t>7.97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6.60</w:t>
            </w:r>
          </w:p>
        </w:tc>
        <w:tc>
          <w:tcPr>
            <w:tcW w:w="2551" w:type="dxa"/>
            <w:vAlign w:val="center"/>
          </w:tcPr>
          <w:p>
            <w:pPr>
              <w:pStyle w:val="11"/>
            </w:pPr>
          </w:p>
        </w:tc>
        <w:tc>
          <w:tcPr>
            <w:tcW w:w="2551" w:type="dxa"/>
            <w:vAlign w:val="center"/>
          </w:tcPr>
          <w:p>
            <w:pPr>
              <w:pStyle w:val="11"/>
            </w:pPr>
            <w:r>
              <w:t>6.60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26.52</w:t>
            </w:r>
          </w:p>
        </w:tc>
        <w:tc>
          <w:tcPr>
            <w:tcW w:w="2551" w:type="dxa"/>
            <w:vAlign w:val="center"/>
          </w:tcPr>
          <w:p>
            <w:pPr>
              <w:pStyle w:val="11"/>
            </w:pPr>
            <w:r>
              <w:t>26.52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26.52</w:t>
            </w:r>
          </w:p>
        </w:tc>
        <w:tc>
          <w:tcPr>
            <w:tcW w:w="2551" w:type="dxa"/>
            <w:vAlign w:val="center"/>
          </w:tcPr>
          <w:p>
            <w:pPr>
              <w:pStyle w:val="11"/>
            </w:pPr>
            <w:r>
              <w:t>26.52</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361003沧州市新华区疾病预防控制中心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361003沧州市新华区疾病预防控制中心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361003沧州市新华区疾病预防控制中心</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6.96</w:t>
            </w:r>
          </w:p>
        </w:tc>
        <w:tc>
          <w:tcPr>
            <w:tcW w:w="2381" w:type="dxa"/>
            <w:vAlign w:val="center"/>
          </w:tcPr>
          <w:p>
            <w:pPr>
              <w:pStyle w:val="15"/>
            </w:pPr>
            <w:r>
              <w:t>6.96</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6.96</w:t>
            </w:r>
          </w:p>
        </w:tc>
        <w:tc>
          <w:tcPr>
            <w:tcW w:w="2381" w:type="dxa"/>
            <w:vAlign w:val="center"/>
          </w:tcPr>
          <w:p>
            <w:pPr>
              <w:pStyle w:val="11"/>
            </w:pPr>
            <w:r>
              <w:t>6.96</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r>
              <w:t>6.60</w:t>
            </w:r>
          </w:p>
        </w:tc>
        <w:tc>
          <w:tcPr>
            <w:tcW w:w="2381" w:type="dxa"/>
            <w:vAlign w:val="center"/>
          </w:tcPr>
          <w:p>
            <w:pPr>
              <w:pStyle w:val="11"/>
            </w:pPr>
            <w:r>
              <w:t>6.60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r>
              <w:t>6.60</w:t>
            </w:r>
          </w:p>
        </w:tc>
        <w:tc>
          <w:tcPr>
            <w:tcW w:w="2381" w:type="dxa"/>
            <w:vAlign w:val="center"/>
          </w:tcPr>
          <w:p>
            <w:pPr>
              <w:pStyle w:val="11"/>
            </w:pPr>
            <w:r>
              <w:t>6.60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0.36</w:t>
            </w:r>
          </w:p>
        </w:tc>
        <w:tc>
          <w:tcPr>
            <w:tcW w:w="2381" w:type="dxa"/>
            <w:vAlign w:val="center"/>
          </w:tcPr>
          <w:p>
            <w:pPr>
              <w:pStyle w:val="11"/>
            </w:pPr>
            <w:r>
              <w:t>0.36</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沧州市新华区疾病预防控制中心2024年单位预算信息公开情况说明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按照《中华人民共和国预算法》、《地方预决算公开操作规程》和《关于进一步推进预算公开工作的实施意见》规定，现将沧州市新华区疾病预防控制中心2024年单位预算公开如下：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5"/>
      </w:pPr>
      <w:r>
        <w:t>为人民身体健康提供保障，在上级疾病预防控制机构指导下负责辖区内公共卫生，疾病预防控制和保健领域的业务技术指导任务，提供疾病预防技术咨询，对影响人类生存、生命质量的环境因素进行检测，调查传染病流行，中毒等突发公共卫生事件，并提供预防控制措施。同时，为卫生监督执法提供技术保障，开展预防医学研究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沧州市新华区疾病预防控制中心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pStyle w:val="26"/>
      </w:pPr>
      <w:r>
        <w:t>1、收入说明</w:t>
      </w:r>
    </w:p>
    <w:p>
      <w:pPr>
        <w:pStyle w:val="26"/>
      </w:pPr>
      <w:r>
        <w:t>反映本单位当年全部收入。2023年预算收入585.03万元，其中：一般公共预算收入585.03万元，基金预算收入0万元，国有资本经营预算收入0万元，财政专户核拨收入0万元，单位资金收入0万元，上年结转结余0万元。</w:t>
      </w:r>
    </w:p>
    <w:p>
      <w:pPr>
        <w:pStyle w:val="26"/>
      </w:pPr>
      <w:r>
        <w:t>2、支出说明</w:t>
      </w:r>
    </w:p>
    <w:p>
      <w:pPr>
        <w:pStyle w:val="26"/>
        <w:rPr>
          <w:rFonts w:eastAsiaTheme="minorEastAsia"/>
          <w:lang w:eastAsia="zh-CN"/>
        </w:rPr>
      </w:pPr>
      <w:r>
        <w:t>收支预算总表支出栏、基本支出表、项目支出表按经济分类和支出功能分类科目编制，反映本单位年度单位预算中支出预算的总体情况。2023年支出预算585.03万元，其中基本支出585.03万元，包括人员经费546.8万元和日常公用经费38.23万元；项目支出0万元。</w:t>
      </w:r>
    </w:p>
    <w:p>
      <w:pPr>
        <w:pStyle w:val="26"/>
      </w:pPr>
      <w:r>
        <w:t>3、比上年增减情况</w:t>
      </w:r>
    </w:p>
    <w:p>
      <w:pPr>
        <w:pStyle w:val="26"/>
      </w:pPr>
      <w:r>
        <w:t>2023年预算收支安排585.03万元，较2022年预算增加35.16万元，其中：基本支出增加35.16 万元，主要</w:t>
      </w:r>
      <w:r>
        <w:rPr>
          <w:rFonts w:hint="eastAsia" w:eastAsiaTheme="minorEastAsia"/>
          <w:lang w:eastAsia="zh-CN"/>
        </w:rPr>
        <w:t>原因是</w:t>
      </w:r>
      <w:r>
        <w:t>增加</w:t>
      </w:r>
      <w:r>
        <w:rPr>
          <w:rFonts w:hint="eastAsia" w:eastAsiaTheme="minorEastAsia"/>
          <w:lang w:eastAsia="zh-CN"/>
        </w:rPr>
        <w:t>了</w:t>
      </w:r>
      <w:r>
        <w:t>人员经费；项目支出</w:t>
      </w:r>
      <w:r>
        <w:rPr>
          <w:rFonts w:hint="eastAsia" w:eastAsiaTheme="minorEastAsia"/>
          <w:lang w:eastAsia="zh-CN"/>
        </w:rPr>
        <w:t>与上年持平</w:t>
      </w:r>
      <w:r>
        <w:t>。</w:t>
      </w:r>
    </w:p>
    <w:p>
      <w:pPr>
        <w:spacing w:before="10" w:after="10"/>
        <w:ind w:firstLine="640"/>
        <w:outlineLvl w:val="5"/>
      </w:pPr>
      <w:r>
        <w:rPr>
          <w:rFonts w:ascii="黑体" w:hAnsi="黑体" w:eastAsia="黑体" w:cs="黑体"/>
          <w:color w:val="000000"/>
          <w:sz w:val="32"/>
        </w:rPr>
        <w:t>三、机关运行经费安排情况</w:t>
      </w:r>
    </w:p>
    <w:p>
      <w:pPr>
        <w:pStyle w:val="27"/>
      </w:pPr>
      <w:r>
        <w:t>2024年，我单位机关运行经费共计安排43.59万元，主要用于日常维修、办公用房水电费、办公用房取暖费、办公用房物业管理费等日常运行支出。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8"/>
        <w:rPr>
          <w:rFonts w:hint="eastAsia" w:eastAsiaTheme="minorEastAsia"/>
          <w:lang w:eastAsia="zh-CN"/>
        </w:rPr>
      </w:pPr>
      <w:r>
        <w:t>2024年，我单位财政拨款“三公”经费预算安排6.96万元，其中因公出国（境）费0.00万元；公务用车购置及运维费6.60万元（其中：公务用车购置费为0.00万元，公务用车运维费6.60万元)；公务接待费0.36万元。与2023年相比增加6.96万元，</w:t>
      </w:r>
      <w:r>
        <w:rPr>
          <w:rFonts w:hint="eastAsia" w:eastAsiaTheme="minorEastAsia"/>
          <w:lang w:eastAsia="zh-CN"/>
        </w:rPr>
        <w:t>无</w:t>
      </w:r>
      <w:r>
        <w:t>增减变化</w:t>
      </w:r>
      <w:r>
        <w:rPr>
          <w:rFonts w:hint="eastAsia" w:eastAsiaTheme="minorEastAsia"/>
          <w:lang w:eastAsia="zh-CN"/>
        </w:rPr>
        <w:t>。</w:t>
      </w:r>
    </w:p>
    <w:p>
      <w:pPr>
        <w:spacing w:before="10" w:after="10"/>
        <w:ind w:firstLine="640"/>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361003沧州市新华区疾病预防控制中心</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1.92</w:t>
            </w:r>
          </w:p>
        </w:tc>
        <w:tc>
          <w:tcPr>
            <w:tcW w:w="964" w:type="dxa"/>
            <w:vAlign w:val="center"/>
          </w:tcPr>
          <w:p>
            <w:pPr>
              <w:pStyle w:val="15"/>
            </w:pPr>
            <w:r>
              <w:t>1.92</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沧州市新华区疾病预防控制中心小计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1.92</w:t>
            </w:r>
          </w:p>
        </w:tc>
        <w:tc>
          <w:tcPr>
            <w:tcW w:w="964" w:type="dxa"/>
            <w:vAlign w:val="center"/>
          </w:tcPr>
          <w:p>
            <w:pPr>
              <w:pStyle w:val="15"/>
            </w:pPr>
            <w:r>
              <w:t>1.92</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36.99</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0.40</w:t>
            </w:r>
          </w:p>
        </w:tc>
        <w:tc>
          <w:tcPr>
            <w:tcW w:w="964" w:type="dxa"/>
            <w:vAlign w:val="center"/>
          </w:tcPr>
          <w:p>
            <w:pPr>
              <w:pStyle w:val="11"/>
            </w:pPr>
            <w:r>
              <w:t>1.60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36.99</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0.16</w:t>
            </w:r>
          </w:p>
        </w:tc>
        <w:tc>
          <w:tcPr>
            <w:tcW w:w="964" w:type="dxa"/>
            <w:vAlign w:val="center"/>
          </w:tcPr>
          <w:p>
            <w:pPr>
              <w:pStyle w:val="11"/>
            </w:pPr>
            <w:r>
              <w:t>0.32</w:t>
            </w:r>
          </w:p>
        </w:tc>
        <w:tc>
          <w:tcPr>
            <w:tcW w:w="964" w:type="dxa"/>
            <w:vAlign w:val="center"/>
          </w:tcPr>
          <w:p>
            <w:pPr>
              <w:pStyle w:val="11"/>
            </w:pPr>
            <w:r>
              <w:t>0.32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0.32</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沧州市新华区疾病预防控制中心上年末固定资产金额为596.25万元（详见下表）。本年度拟购置固定资产总额为1.92万元，已按要求列入政府采购预算，详见政府采购预算表。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361003沧州市新华区疾病预防控制中心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596.25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8</w:t>
            </w:r>
          </w:p>
        </w:tc>
        <w:tc>
          <w:tcPr>
            <w:tcW w:w="2835" w:type="dxa"/>
            <w:vAlign w:val="center"/>
          </w:tcPr>
          <w:p>
            <w:pPr>
              <w:pStyle w:val="11"/>
            </w:pPr>
            <w:r>
              <w:t>109.71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4</w:t>
            </w:r>
          </w:p>
        </w:tc>
        <w:tc>
          <w:tcPr>
            <w:tcW w:w="2835" w:type="dxa"/>
            <w:vAlign w:val="center"/>
          </w:tcPr>
          <w:p>
            <w:pPr>
              <w:pStyle w:val="11"/>
            </w:pPr>
            <w:r>
              <w:t>214.87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756</w:t>
            </w:r>
          </w:p>
        </w:tc>
        <w:tc>
          <w:tcPr>
            <w:tcW w:w="2835" w:type="dxa"/>
            <w:vAlign w:val="center"/>
          </w:tcPr>
          <w:p>
            <w:pPr>
              <w:pStyle w:val="11"/>
            </w:pPr>
            <w:r>
              <w:t>271.67</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2" w:name="_Toc_4_4_0000000023"/>
      <w:r>
        <w:rPr>
          <w:rFonts w:ascii="方正小标宋_GBK" w:hAnsi="方正小标宋_GBK" w:eastAsia="方正小标宋_GBK" w:cs="方正小标宋_GBK"/>
          <w:color w:val="000000"/>
          <w:sz w:val="44"/>
        </w:rPr>
        <w:t>三、沧州市新华区妇幼保健站收支预算</w:t>
      </w:r>
      <w:bookmarkEnd w:id="22"/>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361004沧州市新华区妇幼保健站</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312.50</w:t>
            </w:r>
          </w:p>
        </w:tc>
        <w:tc>
          <w:tcPr>
            <w:tcW w:w="4535" w:type="dxa"/>
            <w:vAlign w:val="center"/>
          </w:tcPr>
          <w:p>
            <w:pPr>
              <w:pStyle w:val="12"/>
            </w:pPr>
            <w:r>
              <w:t>一、一般公共服务支出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310.34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312.50</w:t>
            </w:r>
          </w:p>
        </w:tc>
        <w:tc>
          <w:tcPr>
            <w:tcW w:w="4535" w:type="dxa"/>
            <w:vAlign w:val="center"/>
          </w:tcPr>
          <w:p>
            <w:pPr>
              <w:pStyle w:val="14"/>
            </w:pPr>
            <w:r>
              <w:t>本年支出合计</w:t>
            </w:r>
          </w:p>
        </w:tc>
        <w:tc>
          <w:tcPr>
            <w:tcW w:w="2126" w:type="dxa"/>
            <w:vAlign w:val="center"/>
          </w:tcPr>
          <w:p>
            <w:pPr>
              <w:pStyle w:val="15"/>
            </w:pPr>
            <w:r>
              <w:t>312.50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312.50</w:t>
            </w:r>
          </w:p>
        </w:tc>
        <w:tc>
          <w:tcPr>
            <w:tcW w:w="4535" w:type="dxa"/>
            <w:vAlign w:val="center"/>
          </w:tcPr>
          <w:p>
            <w:pPr>
              <w:pStyle w:val="14"/>
            </w:pPr>
            <w:r>
              <w:t>支出总计</w:t>
            </w:r>
          </w:p>
        </w:tc>
        <w:tc>
          <w:tcPr>
            <w:tcW w:w="2126" w:type="dxa"/>
            <w:vAlign w:val="center"/>
          </w:tcPr>
          <w:p>
            <w:pPr>
              <w:pStyle w:val="15"/>
            </w:pPr>
            <w:r>
              <w:t>312.50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361004沧州市新华区妇幼保健站</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312.50</w:t>
            </w:r>
          </w:p>
        </w:tc>
        <w:tc>
          <w:tcPr>
            <w:tcW w:w="1134" w:type="dxa"/>
            <w:vAlign w:val="center"/>
          </w:tcPr>
          <w:p>
            <w:pPr>
              <w:pStyle w:val="15"/>
            </w:pPr>
            <w:r>
              <w:t>312.50</w:t>
            </w:r>
          </w:p>
        </w:tc>
        <w:tc>
          <w:tcPr>
            <w:tcW w:w="1134" w:type="dxa"/>
            <w:vAlign w:val="center"/>
          </w:tcPr>
          <w:p>
            <w:pPr>
              <w:pStyle w:val="15"/>
            </w:pPr>
            <w:r>
              <w:t>312.50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2.16</w:t>
            </w:r>
          </w:p>
        </w:tc>
        <w:tc>
          <w:tcPr>
            <w:tcW w:w="1134" w:type="dxa"/>
            <w:vAlign w:val="center"/>
          </w:tcPr>
          <w:p>
            <w:pPr>
              <w:pStyle w:val="11"/>
            </w:pPr>
            <w:r>
              <w:t>2.16</w:t>
            </w:r>
          </w:p>
        </w:tc>
        <w:tc>
          <w:tcPr>
            <w:tcW w:w="1134" w:type="dxa"/>
            <w:vAlign w:val="center"/>
          </w:tcPr>
          <w:p>
            <w:pPr>
              <w:pStyle w:val="11"/>
            </w:pPr>
            <w:r>
              <w:t>2.16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2.16</w:t>
            </w:r>
          </w:p>
        </w:tc>
        <w:tc>
          <w:tcPr>
            <w:tcW w:w="1134" w:type="dxa"/>
            <w:vAlign w:val="center"/>
          </w:tcPr>
          <w:p>
            <w:pPr>
              <w:pStyle w:val="11"/>
            </w:pPr>
            <w:r>
              <w:t>2.16</w:t>
            </w:r>
          </w:p>
        </w:tc>
        <w:tc>
          <w:tcPr>
            <w:tcW w:w="1134" w:type="dxa"/>
            <w:vAlign w:val="center"/>
          </w:tcPr>
          <w:p>
            <w:pPr>
              <w:pStyle w:val="11"/>
            </w:pPr>
            <w:r>
              <w:t>2.16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1.16</w:t>
            </w:r>
          </w:p>
        </w:tc>
        <w:tc>
          <w:tcPr>
            <w:tcW w:w="1134" w:type="dxa"/>
            <w:vAlign w:val="center"/>
          </w:tcPr>
          <w:p>
            <w:pPr>
              <w:pStyle w:val="11"/>
            </w:pPr>
            <w:r>
              <w:t>1.16</w:t>
            </w:r>
          </w:p>
        </w:tc>
        <w:tc>
          <w:tcPr>
            <w:tcW w:w="1134" w:type="dxa"/>
            <w:vAlign w:val="center"/>
          </w:tcPr>
          <w:p>
            <w:pPr>
              <w:pStyle w:val="11"/>
            </w:pPr>
            <w:r>
              <w:t>1.16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310.34</w:t>
            </w:r>
          </w:p>
        </w:tc>
        <w:tc>
          <w:tcPr>
            <w:tcW w:w="1134" w:type="dxa"/>
            <w:vAlign w:val="center"/>
          </w:tcPr>
          <w:p>
            <w:pPr>
              <w:pStyle w:val="11"/>
            </w:pPr>
            <w:r>
              <w:t>310.34</w:t>
            </w:r>
          </w:p>
        </w:tc>
        <w:tc>
          <w:tcPr>
            <w:tcW w:w="1134" w:type="dxa"/>
            <w:vAlign w:val="center"/>
          </w:tcPr>
          <w:p>
            <w:pPr>
              <w:pStyle w:val="11"/>
            </w:pPr>
            <w:r>
              <w:t>310.34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21004</w:t>
            </w:r>
          </w:p>
        </w:tc>
        <w:tc>
          <w:tcPr>
            <w:tcW w:w="1559" w:type="dxa"/>
            <w:vAlign w:val="center"/>
          </w:tcPr>
          <w:p>
            <w:pPr>
              <w:pStyle w:val="12"/>
            </w:pPr>
            <w:r>
              <w:t>公共卫生</w:t>
            </w:r>
          </w:p>
        </w:tc>
        <w:tc>
          <w:tcPr>
            <w:tcW w:w="1134" w:type="dxa"/>
            <w:vAlign w:val="center"/>
          </w:tcPr>
          <w:p>
            <w:pPr>
              <w:pStyle w:val="11"/>
            </w:pPr>
            <w:r>
              <w:t>277.32</w:t>
            </w:r>
          </w:p>
        </w:tc>
        <w:tc>
          <w:tcPr>
            <w:tcW w:w="1134" w:type="dxa"/>
            <w:vAlign w:val="center"/>
          </w:tcPr>
          <w:p>
            <w:pPr>
              <w:pStyle w:val="11"/>
            </w:pPr>
            <w:r>
              <w:t>277.32</w:t>
            </w:r>
          </w:p>
        </w:tc>
        <w:tc>
          <w:tcPr>
            <w:tcW w:w="1134" w:type="dxa"/>
            <w:vAlign w:val="center"/>
          </w:tcPr>
          <w:p>
            <w:pPr>
              <w:pStyle w:val="11"/>
            </w:pPr>
            <w:r>
              <w:t>277.32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2100403</w:t>
            </w:r>
          </w:p>
        </w:tc>
        <w:tc>
          <w:tcPr>
            <w:tcW w:w="1559" w:type="dxa"/>
            <w:vAlign w:val="center"/>
          </w:tcPr>
          <w:p>
            <w:pPr>
              <w:pStyle w:val="12"/>
            </w:pPr>
            <w:r>
              <w:t>妇幼保健机构</w:t>
            </w:r>
          </w:p>
        </w:tc>
        <w:tc>
          <w:tcPr>
            <w:tcW w:w="1134" w:type="dxa"/>
            <w:vAlign w:val="center"/>
          </w:tcPr>
          <w:p>
            <w:pPr>
              <w:pStyle w:val="11"/>
            </w:pPr>
            <w:r>
              <w:t>277.32</w:t>
            </w:r>
          </w:p>
        </w:tc>
        <w:tc>
          <w:tcPr>
            <w:tcW w:w="1134" w:type="dxa"/>
            <w:vAlign w:val="center"/>
          </w:tcPr>
          <w:p>
            <w:pPr>
              <w:pStyle w:val="11"/>
            </w:pPr>
            <w:r>
              <w:t>277.32</w:t>
            </w:r>
          </w:p>
        </w:tc>
        <w:tc>
          <w:tcPr>
            <w:tcW w:w="1134" w:type="dxa"/>
            <w:vAlign w:val="center"/>
          </w:tcPr>
          <w:p>
            <w:pPr>
              <w:pStyle w:val="11"/>
            </w:pPr>
            <w:r>
              <w:t>277.32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33.02</w:t>
            </w:r>
          </w:p>
        </w:tc>
        <w:tc>
          <w:tcPr>
            <w:tcW w:w="1134" w:type="dxa"/>
            <w:vAlign w:val="center"/>
          </w:tcPr>
          <w:p>
            <w:pPr>
              <w:pStyle w:val="11"/>
            </w:pPr>
            <w:r>
              <w:t>33.02</w:t>
            </w:r>
          </w:p>
        </w:tc>
        <w:tc>
          <w:tcPr>
            <w:tcW w:w="1134" w:type="dxa"/>
            <w:vAlign w:val="center"/>
          </w:tcPr>
          <w:p>
            <w:pPr>
              <w:pStyle w:val="11"/>
            </w:pPr>
            <w:r>
              <w:t>33.02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33.02</w:t>
            </w:r>
          </w:p>
        </w:tc>
        <w:tc>
          <w:tcPr>
            <w:tcW w:w="1134" w:type="dxa"/>
            <w:vAlign w:val="center"/>
          </w:tcPr>
          <w:p>
            <w:pPr>
              <w:pStyle w:val="11"/>
            </w:pPr>
            <w:r>
              <w:t>33.02</w:t>
            </w:r>
          </w:p>
        </w:tc>
        <w:tc>
          <w:tcPr>
            <w:tcW w:w="1134" w:type="dxa"/>
            <w:vAlign w:val="center"/>
          </w:tcPr>
          <w:p>
            <w:pPr>
              <w:pStyle w:val="11"/>
            </w:pPr>
            <w:r>
              <w:t>33.02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361004沧州市新华区妇幼保健站</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312.50</w:t>
            </w:r>
          </w:p>
        </w:tc>
        <w:tc>
          <w:tcPr>
            <w:tcW w:w="1361" w:type="dxa"/>
            <w:vAlign w:val="center"/>
          </w:tcPr>
          <w:p>
            <w:pPr>
              <w:pStyle w:val="15"/>
            </w:pPr>
            <w:r>
              <w:t>312.50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2.16</w:t>
            </w:r>
          </w:p>
        </w:tc>
        <w:tc>
          <w:tcPr>
            <w:tcW w:w="1361" w:type="dxa"/>
            <w:vAlign w:val="center"/>
          </w:tcPr>
          <w:p>
            <w:pPr>
              <w:pStyle w:val="11"/>
            </w:pPr>
            <w:r>
              <w:t>2.16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2.16</w:t>
            </w:r>
          </w:p>
        </w:tc>
        <w:tc>
          <w:tcPr>
            <w:tcW w:w="1361" w:type="dxa"/>
            <w:vAlign w:val="center"/>
          </w:tcPr>
          <w:p>
            <w:pPr>
              <w:pStyle w:val="11"/>
            </w:pPr>
            <w:r>
              <w:t>2.16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1.16</w:t>
            </w:r>
          </w:p>
        </w:tc>
        <w:tc>
          <w:tcPr>
            <w:tcW w:w="1361" w:type="dxa"/>
            <w:vAlign w:val="center"/>
          </w:tcPr>
          <w:p>
            <w:pPr>
              <w:pStyle w:val="11"/>
            </w:pPr>
            <w:r>
              <w:t>1.16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1.00</w:t>
            </w:r>
          </w:p>
        </w:tc>
        <w:tc>
          <w:tcPr>
            <w:tcW w:w="1361" w:type="dxa"/>
            <w:vAlign w:val="center"/>
          </w:tcPr>
          <w:p>
            <w:pPr>
              <w:pStyle w:val="11"/>
            </w:pPr>
            <w:r>
              <w:t>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310.34</w:t>
            </w:r>
          </w:p>
        </w:tc>
        <w:tc>
          <w:tcPr>
            <w:tcW w:w="1361" w:type="dxa"/>
            <w:vAlign w:val="center"/>
          </w:tcPr>
          <w:p>
            <w:pPr>
              <w:pStyle w:val="11"/>
            </w:pPr>
            <w:r>
              <w:t>310.34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21004</w:t>
            </w:r>
          </w:p>
        </w:tc>
        <w:tc>
          <w:tcPr>
            <w:tcW w:w="4535" w:type="dxa"/>
            <w:vAlign w:val="center"/>
          </w:tcPr>
          <w:p>
            <w:pPr>
              <w:pStyle w:val="12"/>
            </w:pPr>
            <w:r>
              <w:t>公共卫生</w:t>
            </w:r>
          </w:p>
        </w:tc>
        <w:tc>
          <w:tcPr>
            <w:tcW w:w="1361" w:type="dxa"/>
            <w:vAlign w:val="center"/>
          </w:tcPr>
          <w:p>
            <w:pPr>
              <w:pStyle w:val="11"/>
            </w:pPr>
            <w:r>
              <w:t>277.32</w:t>
            </w:r>
          </w:p>
        </w:tc>
        <w:tc>
          <w:tcPr>
            <w:tcW w:w="1361" w:type="dxa"/>
            <w:vAlign w:val="center"/>
          </w:tcPr>
          <w:p>
            <w:pPr>
              <w:pStyle w:val="11"/>
            </w:pPr>
            <w:r>
              <w:t>277.32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2100403</w:t>
            </w:r>
          </w:p>
        </w:tc>
        <w:tc>
          <w:tcPr>
            <w:tcW w:w="4535" w:type="dxa"/>
            <w:vAlign w:val="center"/>
          </w:tcPr>
          <w:p>
            <w:pPr>
              <w:pStyle w:val="12"/>
            </w:pPr>
            <w:r>
              <w:t>妇幼保健机构</w:t>
            </w:r>
          </w:p>
        </w:tc>
        <w:tc>
          <w:tcPr>
            <w:tcW w:w="1361" w:type="dxa"/>
            <w:vAlign w:val="center"/>
          </w:tcPr>
          <w:p>
            <w:pPr>
              <w:pStyle w:val="11"/>
            </w:pPr>
            <w:r>
              <w:t>277.32</w:t>
            </w:r>
          </w:p>
        </w:tc>
        <w:tc>
          <w:tcPr>
            <w:tcW w:w="1361" w:type="dxa"/>
            <w:vAlign w:val="center"/>
          </w:tcPr>
          <w:p>
            <w:pPr>
              <w:pStyle w:val="11"/>
            </w:pPr>
            <w:r>
              <w:t>277.32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33.02</w:t>
            </w:r>
          </w:p>
        </w:tc>
        <w:tc>
          <w:tcPr>
            <w:tcW w:w="1361" w:type="dxa"/>
            <w:vAlign w:val="center"/>
          </w:tcPr>
          <w:p>
            <w:pPr>
              <w:pStyle w:val="11"/>
            </w:pPr>
            <w:r>
              <w:t>33.02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33.02</w:t>
            </w:r>
          </w:p>
        </w:tc>
        <w:tc>
          <w:tcPr>
            <w:tcW w:w="1361" w:type="dxa"/>
            <w:vAlign w:val="center"/>
          </w:tcPr>
          <w:p>
            <w:pPr>
              <w:pStyle w:val="11"/>
            </w:pPr>
            <w:r>
              <w:t>33.02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361004沧州市新华区妇幼保健站</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312.50</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2.16</w:t>
            </w:r>
          </w:p>
        </w:tc>
        <w:tc>
          <w:tcPr>
            <w:tcW w:w="1474" w:type="dxa"/>
            <w:vAlign w:val="center"/>
          </w:tcPr>
          <w:p>
            <w:pPr>
              <w:pStyle w:val="11"/>
            </w:pPr>
            <w:r>
              <w:t>2.16</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310.34</w:t>
            </w:r>
          </w:p>
        </w:tc>
        <w:tc>
          <w:tcPr>
            <w:tcW w:w="1474" w:type="dxa"/>
            <w:vAlign w:val="center"/>
          </w:tcPr>
          <w:p>
            <w:pPr>
              <w:pStyle w:val="11"/>
            </w:pPr>
            <w:r>
              <w:t>310.34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312.50</w:t>
            </w:r>
          </w:p>
        </w:tc>
        <w:tc>
          <w:tcPr>
            <w:tcW w:w="3402" w:type="dxa"/>
            <w:vAlign w:val="center"/>
          </w:tcPr>
          <w:p>
            <w:pPr>
              <w:pStyle w:val="14"/>
            </w:pPr>
            <w:r>
              <w:t>本年支出合计</w:t>
            </w:r>
          </w:p>
        </w:tc>
        <w:tc>
          <w:tcPr>
            <w:tcW w:w="1474" w:type="dxa"/>
            <w:vAlign w:val="center"/>
          </w:tcPr>
          <w:p>
            <w:pPr>
              <w:pStyle w:val="15"/>
            </w:pPr>
            <w:r>
              <w:t>312.50</w:t>
            </w:r>
          </w:p>
        </w:tc>
        <w:tc>
          <w:tcPr>
            <w:tcW w:w="1474" w:type="dxa"/>
            <w:vAlign w:val="center"/>
          </w:tcPr>
          <w:p>
            <w:pPr>
              <w:pStyle w:val="15"/>
            </w:pPr>
            <w:r>
              <w:t>312.50</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312.50</w:t>
            </w:r>
          </w:p>
        </w:tc>
        <w:tc>
          <w:tcPr>
            <w:tcW w:w="3402" w:type="dxa"/>
            <w:vAlign w:val="center"/>
          </w:tcPr>
          <w:p>
            <w:pPr>
              <w:pStyle w:val="14"/>
            </w:pPr>
            <w:r>
              <w:t>支出总计</w:t>
            </w:r>
          </w:p>
        </w:tc>
        <w:tc>
          <w:tcPr>
            <w:tcW w:w="1474" w:type="dxa"/>
            <w:vAlign w:val="center"/>
          </w:tcPr>
          <w:p>
            <w:pPr>
              <w:pStyle w:val="15"/>
            </w:pPr>
            <w:r>
              <w:t>312.50</w:t>
            </w:r>
          </w:p>
        </w:tc>
        <w:tc>
          <w:tcPr>
            <w:tcW w:w="1474" w:type="dxa"/>
            <w:vAlign w:val="center"/>
          </w:tcPr>
          <w:p>
            <w:pPr>
              <w:pStyle w:val="15"/>
            </w:pPr>
            <w:r>
              <w:t>312.50</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361004沧州市新华区妇幼保健站</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312.50</w:t>
            </w:r>
          </w:p>
        </w:tc>
        <w:tc>
          <w:tcPr>
            <w:tcW w:w="2551" w:type="dxa"/>
            <w:vAlign w:val="center"/>
          </w:tcPr>
          <w:p>
            <w:pPr>
              <w:pStyle w:val="15"/>
            </w:pPr>
            <w:r>
              <w:t>312.50</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2.16</w:t>
            </w:r>
          </w:p>
        </w:tc>
        <w:tc>
          <w:tcPr>
            <w:tcW w:w="2551" w:type="dxa"/>
            <w:vAlign w:val="center"/>
          </w:tcPr>
          <w:p>
            <w:pPr>
              <w:pStyle w:val="11"/>
            </w:pPr>
            <w:r>
              <w:t>2.16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2.16</w:t>
            </w:r>
          </w:p>
        </w:tc>
        <w:tc>
          <w:tcPr>
            <w:tcW w:w="2551" w:type="dxa"/>
            <w:vAlign w:val="center"/>
          </w:tcPr>
          <w:p>
            <w:pPr>
              <w:pStyle w:val="11"/>
            </w:pPr>
            <w:r>
              <w:t>2.16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1.16</w:t>
            </w:r>
          </w:p>
        </w:tc>
        <w:tc>
          <w:tcPr>
            <w:tcW w:w="2551" w:type="dxa"/>
            <w:vAlign w:val="center"/>
          </w:tcPr>
          <w:p>
            <w:pPr>
              <w:pStyle w:val="11"/>
            </w:pPr>
            <w:r>
              <w:t>1.16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310.34</w:t>
            </w:r>
          </w:p>
        </w:tc>
        <w:tc>
          <w:tcPr>
            <w:tcW w:w="2551" w:type="dxa"/>
            <w:vAlign w:val="center"/>
          </w:tcPr>
          <w:p>
            <w:pPr>
              <w:pStyle w:val="11"/>
            </w:pPr>
            <w:r>
              <w:t>310.34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21004</w:t>
            </w:r>
          </w:p>
        </w:tc>
        <w:tc>
          <w:tcPr>
            <w:tcW w:w="4535" w:type="dxa"/>
            <w:vAlign w:val="center"/>
          </w:tcPr>
          <w:p>
            <w:pPr>
              <w:pStyle w:val="12"/>
            </w:pPr>
            <w:r>
              <w:t>公共卫生</w:t>
            </w:r>
          </w:p>
        </w:tc>
        <w:tc>
          <w:tcPr>
            <w:tcW w:w="2551" w:type="dxa"/>
            <w:vAlign w:val="center"/>
          </w:tcPr>
          <w:p>
            <w:pPr>
              <w:pStyle w:val="11"/>
            </w:pPr>
            <w:r>
              <w:t>277.32</w:t>
            </w:r>
          </w:p>
        </w:tc>
        <w:tc>
          <w:tcPr>
            <w:tcW w:w="2551" w:type="dxa"/>
            <w:vAlign w:val="center"/>
          </w:tcPr>
          <w:p>
            <w:pPr>
              <w:pStyle w:val="11"/>
            </w:pPr>
            <w:r>
              <w:t>277.32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2100403</w:t>
            </w:r>
          </w:p>
        </w:tc>
        <w:tc>
          <w:tcPr>
            <w:tcW w:w="4535" w:type="dxa"/>
            <w:vAlign w:val="center"/>
          </w:tcPr>
          <w:p>
            <w:pPr>
              <w:pStyle w:val="12"/>
            </w:pPr>
            <w:r>
              <w:t>妇幼保健机构</w:t>
            </w:r>
          </w:p>
        </w:tc>
        <w:tc>
          <w:tcPr>
            <w:tcW w:w="2551" w:type="dxa"/>
            <w:vAlign w:val="center"/>
          </w:tcPr>
          <w:p>
            <w:pPr>
              <w:pStyle w:val="11"/>
            </w:pPr>
            <w:r>
              <w:t>277.32</w:t>
            </w:r>
          </w:p>
        </w:tc>
        <w:tc>
          <w:tcPr>
            <w:tcW w:w="2551" w:type="dxa"/>
            <w:vAlign w:val="center"/>
          </w:tcPr>
          <w:p>
            <w:pPr>
              <w:pStyle w:val="11"/>
            </w:pPr>
            <w:r>
              <w:t>277.32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33.02</w:t>
            </w:r>
          </w:p>
        </w:tc>
        <w:tc>
          <w:tcPr>
            <w:tcW w:w="2551" w:type="dxa"/>
            <w:vAlign w:val="center"/>
          </w:tcPr>
          <w:p>
            <w:pPr>
              <w:pStyle w:val="11"/>
            </w:pPr>
            <w:r>
              <w:t>33.02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33.02</w:t>
            </w:r>
          </w:p>
        </w:tc>
        <w:tc>
          <w:tcPr>
            <w:tcW w:w="2551" w:type="dxa"/>
            <w:vAlign w:val="center"/>
          </w:tcPr>
          <w:p>
            <w:pPr>
              <w:pStyle w:val="11"/>
            </w:pPr>
            <w:r>
              <w:t>33.02</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361004沧州市新华区妇幼保健站</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312.50</w:t>
            </w:r>
          </w:p>
        </w:tc>
        <w:tc>
          <w:tcPr>
            <w:tcW w:w="2551" w:type="dxa"/>
            <w:vAlign w:val="center"/>
          </w:tcPr>
          <w:p>
            <w:pPr>
              <w:pStyle w:val="15"/>
            </w:pPr>
            <w:r>
              <w:t>295.42</w:t>
            </w:r>
          </w:p>
        </w:tc>
        <w:tc>
          <w:tcPr>
            <w:tcW w:w="2551" w:type="dxa"/>
            <w:vAlign w:val="center"/>
          </w:tcPr>
          <w:p>
            <w:pPr>
              <w:pStyle w:val="15"/>
            </w:pPr>
            <w:r>
              <w:t>17.08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252.29</w:t>
            </w:r>
          </w:p>
        </w:tc>
        <w:tc>
          <w:tcPr>
            <w:tcW w:w="2551" w:type="dxa"/>
            <w:vAlign w:val="center"/>
          </w:tcPr>
          <w:p>
            <w:pPr>
              <w:pStyle w:val="11"/>
            </w:pPr>
            <w:r>
              <w:t>252.29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71.77</w:t>
            </w:r>
          </w:p>
        </w:tc>
        <w:tc>
          <w:tcPr>
            <w:tcW w:w="2551" w:type="dxa"/>
            <w:vAlign w:val="center"/>
          </w:tcPr>
          <w:p>
            <w:pPr>
              <w:pStyle w:val="11"/>
            </w:pPr>
            <w:r>
              <w:t>71.77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4.44</w:t>
            </w:r>
          </w:p>
        </w:tc>
        <w:tc>
          <w:tcPr>
            <w:tcW w:w="2551" w:type="dxa"/>
            <w:vAlign w:val="center"/>
          </w:tcPr>
          <w:p>
            <w:pPr>
              <w:pStyle w:val="11"/>
            </w:pPr>
            <w:r>
              <w:t>4.44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0.57</w:t>
            </w:r>
          </w:p>
        </w:tc>
        <w:tc>
          <w:tcPr>
            <w:tcW w:w="2551" w:type="dxa"/>
            <w:vAlign w:val="center"/>
          </w:tcPr>
          <w:p>
            <w:pPr>
              <w:pStyle w:val="11"/>
            </w:pPr>
            <w:r>
              <w:t>0.57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94.15</w:t>
            </w:r>
          </w:p>
        </w:tc>
        <w:tc>
          <w:tcPr>
            <w:tcW w:w="2551" w:type="dxa"/>
            <w:vAlign w:val="center"/>
          </w:tcPr>
          <w:p>
            <w:pPr>
              <w:pStyle w:val="11"/>
            </w:pPr>
            <w:r>
              <w:t>94.15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12.42</w:t>
            </w:r>
          </w:p>
        </w:tc>
        <w:tc>
          <w:tcPr>
            <w:tcW w:w="2551" w:type="dxa"/>
            <w:vAlign w:val="center"/>
          </w:tcPr>
          <w:p>
            <w:pPr>
              <w:pStyle w:val="11"/>
            </w:pPr>
            <w:r>
              <w:t>12.42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20.60</w:t>
            </w:r>
          </w:p>
        </w:tc>
        <w:tc>
          <w:tcPr>
            <w:tcW w:w="2551" w:type="dxa"/>
            <w:vAlign w:val="center"/>
          </w:tcPr>
          <w:p>
            <w:pPr>
              <w:pStyle w:val="11"/>
            </w:pPr>
            <w:r>
              <w:t>20.60</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2.16</w:t>
            </w:r>
          </w:p>
        </w:tc>
        <w:tc>
          <w:tcPr>
            <w:tcW w:w="2551" w:type="dxa"/>
            <w:vAlign w:val="center"/>
          </w:tcPr>
          <w:p>
            <w:pPr>
              <w:pStyle w:val="11"/>
            </w:pPr>
            <w:r>
              <w:t>2.16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46.18</w:t>
            </w:r>
          </w:p>
        </w:tc>
        <w:tc>
          <w:tcPr>
            <w:tcW w:w="2551" w:type="dxa"/>
            <w:vAlign w:val="center"/>
          </w:tcPr>
          <w:p>
            <w:pPr>
              <w:pStyle w:val="11"/>
            </w:pPr>
            <w:r>
              <w:t>46.18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17.08</w:t>
            </w:r>
          </w:p>
        </w:tc>
        <w:tc>
          <w:tcPr>
            <w:tcW w:w="2551" w:type="dxa"/>
            <w:vAlign w:val="center"/>
          </w:tcPr>
          <w:p>
            <w:pPr>
              <w:pStyle w:val="11"/>
            </w:pPr>
          </w:p>
        </w:tc>
        <w:tc>
          <w:tcPr>
            <w:tcW w:w="2551" w:type="dxa"/>
            <w:vAlign w:val="center"/>
          </w:tcPr>
          <w:p>
            <w:pPr>
              <w:pStyle w:val="11"/>
            </w:pPr>
            <w:r>
              <w:t>17.08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1.87</w:t>
            </w:r>
          </w:p>
        </w:tc>
        <w:tc>
          <w:tcPr>
            <w:tcW w:w="2551" w:type="dxa"/>
            <w:vAlign w:val="center"/>
          </w:tcPr>
          <w:p>
            <w:pPr>
              <w:pStyle w:val="11"/>
            </w:pPr>
          </w:p>
        </w:tc>
        <w:tc>
          <w:tcPr>
            <w:tcW w:w="2551" w:type="dxa"/>
            <w:vAlign w:val="center"/>
          </w:tcPr>
          <w:p>
            <w:pPr>
              <w:pStyle w:val="11"/>
            </w:pPr>
            <w:r>
              <w:t>1.87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0.34</w:t>
            </w:r>
          </w:p>
        </w:tc>
        <w:tc>
          <w:tcPr>
            <w:tcW w:w="2551" w:type="dxa"/>
            <w:vAlign w:val="center"/>
          </w:tcPr>
          <w:p>
            <w:pPr>
              <w:pStyle w:val="11"/>
            </w:pPr>
          </w:p>
        </w:tc>
        <w:tc>
          <w:tcPr>
            <w:tcW w:w="2551" w:type="dxa"/>
            <w:vAlign w:val="center"/>
          </w:tcPr>
          <w:p>
            <w:pPr>
              <w:pStyle w:val="11"/>
            </w:pPr>
            <w:r>
              <w:t>0.34</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0.43</w:t>
            </w:r>
          </w:p>
        </w:tc>
        <w:tc>
          <w:tcPr>
            <w:tcW w:w="2551" w:type="dxa"/>
            <w:vAlign w:val="center"/>
          </w:tcPr>
          <w:p>
            <w:pPr>
              <w:pStyle w:val="11"/>
            </w:pPr>
          </w:p>
        </w:tc>
        <w:tc>
          <w:tcPr>
            <w:tcW w:w="2551" w:type="dxa"/>
            <w:vAlign w:val="center"/>
          </w:tcPr>
          <w:p>
            <w:pPr>
              <w:pStyle w:val="11"/>
            </w:pPr>
            <w:r>
              <w:t>0.43</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0.97</w:t>
            </w:r>
          </w:p>
        </w:tc>
        <w:tc>
          <w:tcPr>
            <w:tcW w:w="2551" w:type="dxa"/>
            <w:vAlign w:val="center"/>
          </w:tcPr>
          <w:p>
            <w:pPr>
              <w:pStyle w:val="11"/>
            </w:pPr>
          </w:p>
        </w:tc>
        <w:tc>
          <w:tcPr>
            <w:tcW w:w="2551" w:type="dxa"/>
            <w:vAlign w:val="center"/>
          </w:tcPr>
          <w:p>
            <w:pPr>
              <w:pStyle w:val="11"/>
            </w:pPr>
            <w:r>
              <w:t>0.97</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0.99</w:t>
            </w:r>
          </w:p>
        </w:tc>
        <w:tc>
          <w:tcPr>
            <w:tcW w:w="2551" w:type="dxa"/>
            <w:vAlign w:val="center"/>
          </w:tcPr>
          <w:p>
            <w:pPr>
              <w:pStyle w:val="11"/>
            </w:pPr>
          </w:p>
        </w:tc>
        <w:tc>
          <w:tcPr>
            <w:tcW w:w="2551" w:type="dxa"/>
            <w:vAlign w:val="center"/>
          </w:tcPr>
          <w:p>
            <w:pPr>
              <w:pStyle w:val="11"/>
            </w:pPr>
            <w:r>
              <w:t>0.99</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3.35</w:t>
            </w:r>
          </w:p>
        </w:tc>
        <w:tc>
          <w:tcPr>
            <w:tcW w:w="2551" w:type="dxa"/>
            <w:vAlign w:val="center"/>
          </w:tcPr>
          <w:p>
            <w:pPr>
              <w:pStyle w:val="11"/>
            </w:pPr>
          </w:p>
        </w:tc>
        <w:tc>
          <w:tcPr>
            <w:tcW w:w="2551" w:type="dxa"/>
            <w:vAlign w:val="center"/>
          </w:tcPr>
          <w:p>
            <w:pPr>
              <w:pStyle w:val="11"/>
            </w:pPr>
            <w:r>
              <w:t>3.35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0.19</w:t>
            </w:r>
          </w:p>
        </w:tc>
        <w:tc>
          <w:tcPr>
            <w:tcW w:w="2551" w:type="dxa"/>
            <w:vAlign w:val="center"/>
          </w:tcPr>
          <w:p>
            <w:pPr>
              <w:pStyle w:val="11"/>
            </w:pPr>
          </w:p>
        </w:tc>
        <w:tc>
          <w:tcPr>
            <w:tcW w:w="2551" w:type="dxa"/>
            <w:vAlign w:val="center"/>
          </w:tcPr>
          <w:p>
            <w:pPr>
              <w:pStyle w:val="11"/>
            </w:pPr>
            <w:r>
              <w:t>0.19</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2.07</w:t>
            </w:r>
          </w:p>
        </w:tc>
        <w:tc>
          <w:tcPr>
            <w:tcW w:w="2551" w:type="dxa"/>
            <w:vAlign w:val="center"/>
          </w:tcPr>
          <w:p>
            <w:pPr>
              <w:pStyle w:val="11"/>
            </w:pPr>
          </w:p>
        </w:tc>
        <w:tc>
          <w:tcPr>
            <w:tcW w:w="2551" w:type="dxa"/>
            <w:vAlign w:val="center"/>
          </w:tcPr>
          <w:p>
            <w:pPr>
              <w:pStyle w:val="11"/>
            </w:pPr>
            <w:r>
              <w:t>2.07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4.67</w:t>
            </w:r>
          </w:p>
        </w:tc>
        <w:tc>
          <w:tcPr>
            <w:tcW w:w="2551" w:type="dxa"/>
            <w:vAlign w:val="center"/>
          </w:tcPr>
          <w:p>
            <w:pPr>
              <w:pStyle w:val="11"/>
            </w:pPr>
          </w:p>
        </w:tc>
        <w:tc>
          <w:tcPr>
            <w:tcW w:w="2551" w:type="dxa"/>
            <w:vAlign w:val="center"/>
          </w:tcPr>
          <w:p>
            <w:pPr>
              <w:pStyle w:val="11"/>
            </w:pPr>
            <w:r>
              <w:t>4.67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2.20</w:t>
            </w:r>
          </w:p>
        </w:tc>
        <w:tc>
          <w:tcPr>
            <w:tcW w:w="2551" w:type="dxa"/>
            <w:vAlign w:val="center"/>
          </w:tcPr>
          <w:p>
            <w:pPr>
              <w:pStyle w:val="11"/>
            </w:pPr>
          </w:p>
        </w:tc>
        <w:tc>
          <w:tcPr>
            <w:tcW w:w="2551" w:type="dxa"/>
            <w:vAlign w:val="center"/>
          </w:tcPr>
          <w:p>
            <w:pPr>
              <w:pStyle w:val="11"/>
            </w:pPr>
            <w:r>
              <w:t>2.20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43.13</w:t>
            </w:r>
          </w:p>
        </w:tc>
        <w:tc>
          <w:tcPr>
            <w:tcW w:w="2551" w:type="dxa"/>
            <w:vAlign w:val="center"/>
          </w:tcPr>
          <w:p>
            <w:pPr>
              <w:pStyle w:val="11"/>
            </w:pPr>
            <w:r>
              <w:t>43.13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43.13</w:t>
            </w:r>
          </w:p>
        </w:tc>
        <w:tc>
          <w:tcPr>
            <w:tcW w:w="2551" w:type="dxa"/>
            <w:vAlign w:val="center"/>
          </w:tcPr>
          <w:p>
            <w:pPr>
              <w:pStyle w:val="11"/>
            </w:pPr>
            <w:r>
              <w:t>43.13</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361004沧州市新华区妇幼保健站</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361004沧州市新华区妇幼保健站</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361004沧州市新华区妇幼保健站</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2.39</w:t>
            </w:r>
          </w:p>
        </w:tc>
        <w:tc>
          <w:tcPr>
            <w:tcW w:w="2381" w:type="dxa"/>
            <w:vAlign w:val="center"/>
          </w:tcPr>
          <w:p>
            <w:pPr>
              <w:pStyle w:val="15"/>
            </w:pPr>
            <w:r>
              <w:t>2.39</w:t>
            </w:r>
          </w:p>
        </w:tc>
        <w:tc>
          <w:tcPr>
            <w:tcW w:w="2381" w:type="dxa"/>
            <w:vAlign w:val="center"/>
          </w:tcPr>
          <w:p>
            <w:pPr>
              <w:pStyle w:val="15"/>
            </w:pPr>
          </w:p>
        </w:tc>
        <w:tc>
          <w:tcPr>
            <w:tcW w:w="2381" w:type="dxa"/>
            <w:vAlign w:val="center"/>
          </w:tcPr>
          <w:p>
            <w:pPr>
              <w:pStyle w:val="15"/>
            </w:pPr>
          </w:p>
        </w:tc>
      </w:tr>
      <w:tr>
        <w:tblPrEx>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2.39</w:t>
            </w:r>
          </w:p>
        </w:tc>
        <w:tc>
          <w:tcPr>
            <w:tcW w:w="2381" w:type="dxa"/>
            <w:vAlign w:val="center"/>
          </w:tcPr>
          <w:p>
            <w:pPr>
              <w:pStyle w:val="11"/>
            </w:pPr>
            <w:r>
              <w:t>2.39</w:t>
            </w:r>
          </w:p>
        </w:tc>
        <w:tc>
          <w:tcPr>
            <w:tcW w:w="2381" w:type="dxa"/>
            <w:vAlign w:val="center"/>
          </w:tcPr>
          <w:p>
            <w:pPr>
              <w:pStyle w:val="11"/>
            </w:pPr>
          </w:p>
        </w:tc>
        <w:tc>
          <w:tcPr>
            <w:tcW w:w="2381" w:type="dxa"/>
            <w:vAlign w:val="center"/>
          </w:tcPr>
          <w:p>
            <w:pPr>
              <w:pStyle w:val="11"/>
            </w:pPr>
          </w:p>
        </w:tc>
      </w:tr>
      <w:tr>
        <w:tblPrEx>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r>
              <w:t>2.20</w:t>
            </w:r>
          </w:p>
        </w:tc>
        <w:tc>
          <w:tcPr>
            <w:tcW w:w="2381" w:type="dxa"/>
            <w:vAlign w:val="center"/>
          </w:tcPr>
          <w:p>
            <w:pPr>
              <w:pStyle w:val="11"/>
            </w:pPr>
            <w:r>
              <w:t>2.20</w:t>
            </w:r>
          </w:p>
        </w:tc>
        <w:tc>
          <w:tcPr>
            <w:tcW w:w="2381" w:type="dxa"/>
            <w:vAlign w:val="center"/>
          </w:tcPr>
          <w:p>
            <w:pPr>
              <w:pStyle w:val="11"/>
            </w:pPr>
          </w:p>
        </w:tc>
        <w:tc>
          <w:tcPr>
            <w:tcW w:w="2381" w:type="dxa"/>
            <w:vAlign w:val="center"/>
          </w:tcPr>
          <w:p>
            <w:pPr>
              <w:pStyle w:val="11"/>
            </w:pPr>
          </w:p>
        </w:tc>
      </w:tr>
      <w:tr>
        <w:tblPrEx>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r>
              <w:t>2.20</w:t>
            </w:r>
          </w:p>
        </w:tc>
        <w:tc>
          <w:tcPr>
            <w:tcW w:w="2381" w:type="dxa"/>
            <w:vAlign w:val="center"/>
          </w:tcPr>
          <w:p>
            <w:pPr>
              <w:pStyle w:val="11"/>
            </w:pPr>
            <w:r>
              <w:t>2.20</w:t>
            </w:r>
          </w:p>
        </w:tc>
        <w:tc>
          <w:tcPr>
            <w:tcW w:w="2381" w:type="dxa"/>
            <w:vAlign w:val="center"/>
          </w:tcPr>
          <w:p>
            <w:pPr>
              <w:pStyle w:val="11"/>
            </w:pPr>
          </w:p>
        </w:tc>
        <w:tc>
          <w:tcPr>
            <w:tcW w:w="2381" w:type="dxa"/>
            <w:vAlign w:val="center"/>
          </w:tcPr>
          <w:p>
            <w:pPr>
              <w:pStyle w:val="11"/>
            </w:pPr>
          </w:p>
        </w:tc>
      </w:tr>
      <w:tr>
        <w:tblPrEx>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0.19</w:t>
            </w:r>
          </w:p>
        </w:tc>
        <w:tc>
          <w:tcPr>
            <w:tcW w:w="2381" w:type="dxa"/>
            <w:vAlign w:val="center"/>
          </w:tcPr>
          <w:p>
            <w:pPr>
              <w:pStyle w:val="11"/>
            </w:pPr>
            <w:r>
              <w:t>0.19</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沧州市新华区妇幼保健站2024年单位预算信息公开情况说明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按照《中华人民共和国预算法》、《地方预决算公开操作规程》和《关于进一步推进预算公开工作的实施意见》规定，现将沧州市新华区妇幼保健站2024年单位预算公开如下：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5"/>
      </w:pPr>
      <w:r>
        <w:t>为本辖区妇女儿童提供妇女保健、儿童保健、围产保健等妇幼保健服务和妇女儿童常见病防治、助产技术服务等，承担计划生育技术服务、优生指导、信息咨询、随访服务、生殖保健、人员培训等服务；开展婚前医学检查、孕前优生健康检查等出生缺陷综合防治工作。承担辖区妇幼保健和计划生育技术服务业务管理、项目管理、信息管理、培训和技术支持等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沧州市新华区妇幼保健站</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bl>
    <w:p>
      <w:pPr>
        <w:spacing w:before="10" w:after="10"/>
        <w:ind w:firstLine="640"/>
        <w:outlineLvl w:val="5"/>
      </w:pPr>
      <w:r>
        <w:rPr>
          <w:rFonts w:ascii="黑体" w:hAnsi="黑体" w:eastAsia="黑体" w:cs="黑体"/>
          <w:color w:val="000000"/>
          <w:sz w:val="32"/>
        </w:rPr>
        <w:t>二、单位预算安排的总体情况</w:t>
      </w:r>
    </w:p>
    <w:p>
      <w:pPr>
        <w:pStyle w:val="26"/>
      </w:pPr>
      <w:r>
        <w:t>按照预算管理有关规定，目前单位预算的编制实行综合预算管理，即全部收入和支出都反映在预算中。</w:t>
      </w:r>
    </w:p>
    <w:p>
      <w:pPr>
        <w:pStyle w:val="26"/>
      </w:pPr>
      <w:r>
        <w:t>1、收入说明</w:t>
      </w:r>
    </w:p>
    <w:p>
      <w:pPr>
        <w:pStyle w:val="26"/>
      </w:pPr>
      <w:r>
        <w:t>反映本单位当年全部收入。2024年预算收入312.50万元，其中：一般公共预算收入312.50万元，基金预算收入0.00万元，国有资本经营预算收入0.00万元，财政专户核拨收入0.00万元，单位资金收入0.00万元，上年结转结余0.00万元。</w:t>
      </w:r>
    </w:p>
    <w:p>
      <w:pPr>
        <w:pStyle w:val="26"/>
      </w:pPr>
      <w:r>
        <w:t>2、支出说明</w:t>
      </w:r>
    </w:p>
    <w:p>
      <w:pPr>
        <w:pStyle w:val="26"/>
        <w:rPr>
          <w:rFonts w:hint="eastAsia" w:eastAsiaTheme="minorEastAsia"/>
          <w:lang w:eastAsia="zh-CN"/>
        </w:rPr>
      </w:pPr>
      <w:r>
        <w:t>收支预算总表支出栏、基本支出表、项目支出表按经济分类和支出功能分类科目编制，反映沧州市新华区妇幼保健站年度单位预算中支出预算的总体情况。2024年支出预算312.50万元，其中基本支出312.50万元，包括人员经费295.42万元和日常公用经费17.08万元；项目支出0.00万元</w:t>
      </w:r>
      <w:r>
        <w:rPr>
          <w:rFonts w:hint="eastAsia" w:eastAsiaTheme="minorEastAsia"/>
          <w:lang w:eastAsia="zh-CN"/>
        </w:rPr>
        <w:t>。</w:t>
      </w:r>
    </w:p>
    <w:p>
      <w:pPr>
        <w:pStyle w:val="26"/>
      </w:pPr>
      <w:r>
        <w:t>3、比上年增减情况</w:t>
      </w:r>
    </w:p>
    <w:p>
      <w:pPr>
        <w:pStyle w:val="26"/>
        <w:rPr>
          <w:rFonts w:hint="eastAsia" w:eastAsiaTheme="minorEastAsia"/>
          <w:lang w:eastAsia="zh-CN"/>
        </w:rPr>
      </w:pPr>
      <w:r>
        <w:t>2024年预算收支安排312.50万元，较2023年预算减少26.50万元，其中：基本支出减少26.50万元，主要为人员经费支出减少</w:t>
      </w:r>
      <w:r>
        <w:rPr>
          <w:rFonts w:hint="eastAsia" w:eastAsiaTheme="minorEastAsia"/>
          <w:lang w:eastAsia="zh-CN"/>
        </w:rPr>
        <w:t>，</w:t>
      </w:r>
      <w:r>
        <w:t>项目支出增加0.00万元，</w:t>
      </w:r>
      <w:r>
        <w:rPr>
          <w:rFonts w:hint="eastAsia" w:eastAsiaTheme="minorEastAsia"/>
          <w:lang w:eastAsia="zh-CN"/>
        </w:rPr>
        <w:t>与上年持平。</w:t>
      </w:r>
    </w:p>
    <w:p>
      <w:pPr>
        <w:spacing w:before="10" w:after="10"/>
        <w:ind w:firstLine="640"/>
        <w:outlineLvl w:val="5"/>
      </w:pPr>
      <w:r>
        <w:rPr>
          <w:rFonts w:ascii="黑体" w:hAnsi="黑体" w:eastAsia="黑体" w:cs="黑体"/>
          <w:color w:val="000000"/>
          <w:sz w:val="32"/>
        </w:rPr>
        <w:t>三、机关运行经费安排情况</w:t>
      </w:r>
    </w:p>
    <w:p>
      <w:pPr>
        <w:pStyle w:val="27"/>
      </w:pPr>
      <w:r>
        <w:t>2024年，我单位机关运行经费共计安排17.08万元，主要用于日常维修、办公用房水电费、办公用房取暖费、办公用房物业管理费等日常运行支出。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8"/>
        <w:rPr>
          <w:rFonts w:hint="eastAsia" w:eastAsiaTheme="minorEastAsia"/>
          <w:lang w:eastAsia="zh-CN"/>
        </w:rPr>
      </w:pPr>
      <w:r>
        <w:t>2024年，我单位财政拨款“三公”经费预算安排2.39万元，其中因公出国（境）费0.00万元；公务用车购置及运维费2.20万元（其中：公务用车购置费为0.00万元，公务用车运维费2.20万元)；公务接待费0.19万元。与2023年相比</w:t>
      </w:r>
      <w:r>
        <w:rPr>
          <w:rFonts w:hint="eastAsia" w:eastAsiaTheme="minorEastAsia"/>
          <w:lang w:eastAsia="zh-CN"/>
        </w:rPr>
        <w:t>减少0.01</w:t>
      </w:r>
      <w:r>
        <w:t>万元，增减变化的主要原因是</w:t>
      </w:r>
      <w:r>
        <w:rPr>
          <w:rFonts w:hint="eastAsia" w:eastAsiaTheme="minorEastAsia"/>
          <w:lang w:eastAsia="zh-CN"/>
        </w:rPr>
        <w:t>按照规定减少成本支出。</w:t>
      </w:r>
    </w:p>
    <w:p>
      <w:pPr>
        <w:numPr>
          <w:ilvl w:val="0"/>
          <w:numId w:val="1"/>
        </w:numPr>
        <w:spacing w:before="10" w:after="10"/>
        <w:ind w:firstLine="640"/>
        <w:outlineLvl w:val="5"/>
        <w:rPr>
          <w:rFonts w:hint="eastAsia" w:ascii="仿宋" w:hAnsi="仿宋" w:eastAsia="仿宋" w:cs="仿宋"/>
          <w:color w:val="000000"/>
          <w:sz w:val="32"/>
          <w:lang w:eastAsia="zh-CN"/>
        </w:rPr>
        <w:sectPr>
          <w:pgSz w:w="16840" w:h="11900" w:orient="landscape"/>
          <w:pgMar w:top="1361" w:right="1020" w:bottom="1361" w:left="1020" w:header="720" w:footer="720" w:gutter="0"/>
          <w:cols w:space="720" w:num="1"/>
        </w:sectPr>
      </w:pPr>
      <w:r>
        <w:rPr>
          <w:rFonts w:ascii="黑体" w:hAnsi="黑体" w:eastAsia="黑体" w:cs="黑体"/>
          <w:color w:val="000000"/>
          <w:sz w:val="32"/>
        </w:rPr>
        <w:t>单位项目预算安排情况及绩效目标</w:t>
      </w:r>
      <w:r>
        <w:rPr>
          <w:rFonts w:hint="eastAsia" w:ascii="黑体" w:hAnsi="黑体" w:eastAsia="黑体" w:cs="黑体"/>
          <w:color w:val="000000"/>
          <w:sz w:val="32"/>
          <w:lang w:val="en-US" w:eastAsia="zh-CN"/>
        </w:rPr>
        <w:t xml:space="preserve">    </w:t>
      </w:r>
      <w:r>
        <w:rPr>
          <w:rFonts w:hint="eastAsia" w:ascii="仿宋" w:hAnsi="仿宋" w:eastAsia="仿宋" w:cs="仿宋"/>
          <w:color w:val="000000"/>
          <w:sz w:val="32"/>
          <w:lang w:eastAsia="zh-CN"/>
        </w:rPr>
        <w:t>无此项资金</w:t>
      </w: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361004沧州市新华区妇幼保健站</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0.50</w:t>
            </w:r>
          </w:p>
        </w:tc>
        <w:tc>
          <w:tcPr>
            <w:tcW w:w="964" w:type="dxa"/>
            <w:vAlign w:val="center"/>
          </w:tcPr>
          <w:p>
            <w:pPr>
              <w:pStyle w:val="15"/>
            </w:pPr>
            <w:r>
              <w:t>0.50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沧州市新华区妇幼保健站小计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0.50</w:t>
            </w:r>
          </w:p>
        </w:tc>
        <w:tc>
          <w:tcPr>
            <w:tcW w:w="964" w:type="dxa"/>
            <w:vAlign w:val="center"/>
          </w:tcPr>
          <w:p>
            <w:pPr>
              <w:pStyle w:val="15"/>
            </w:pPr>
            <w:r>
              <w:t>0.50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14.88</w:t>
            </w:r>
          </w:p>
        </w:tc>
        <w:tc>
          <w:tcPr>
            <w:tcW w:w="1134" w:type="dxa"/>
            <w:vAlign w:val="center"/>
          </w:tcPr>
          <w:p>
            <w:pPr>
              <w:pStyle w:val="12"/>
            </w:pPr>
            <w:r>
              <w:t>多功能一体机</w:t>
            </w:r>
          </w:p>
        </w:tc>
        <w:tc>
          <w:tcPr>
            <w:tcW w:w="1134" w:type="dxa"/>
            <w:vAlign w:val="center"/>
          </w:tcPr>
          <w:p>
            <w:pPr>
              <w:pStyle w:val="12"/>
            </w:pPr>
            <w:r>
              <w:t>A02020400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沧州市新华区妇幼保健站上年末固定资产金额为483.67万元（详见下表）。本年度拟购置固定资产总额为0.50万元，已按要求列入政府采购预算，详见政府采购预算表。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361004沧州市新华区妇幼保健站</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483.67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r>
              <w:t>449.96</w:t>
            </w:r>
          </w:p>
        </w:tc>
        <w:tc>
          <w:tcPr>
            <w:tcW w:w="2835" w:type="dxa"/>
            <w:vAlign w:val="center"/>
          </w:tcPr>
          <w:p>
            <w:pPr>
              <w:pStyle w:val="11"/>
            </w:pPr>
            <w:r>
              <w:t>47.00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13.98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5</w:t>
            </w:r>
          </w:p>
        </w:tc>
        <w:tc>
          <w:tcPr>
            <w:tcW w:w="2835" w:type="dxa"/>
            <w:vAlign w:val="center"/>
          </w:tcPr>
          <w:p>
            <w:pPr>
              <w:pStyle w:val="11"/>
            </w:pPr>
            <w:r>
              <w:t>304.47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212</w:t>
            </w:r>
          </w:p>
        </w:tc>
        <w:tc>
          <w:tcPr>
            <w:tcW w:w="2835" w:type="dxa"/>
            <w:vAlign w:val="center"/>
          </w:tcPr>
          <w:p>
            <w:pPr>
              <w:pStyle w:val="11"/>
            </w:pPr>
            <w:r>
              <w:t>118.22</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3" w:name="_Toc_4_4_0000000024"/>
      <w:r>
        <w:rPr>
          <w:rFonts w:ascii="方正小标宋_GBK" w:hAnsi="方正小标宋_GBK" w:eastAsia="方正小标宋_GBK" w:cs="方正小标宋_GBK"/>
          <w:color w:val="000000"/>
          <w:sz w:val="44"/>
        </w:rPr>
        <w:t>四、沧州市新华区小赵庄乡卫生院收支预算</w:t>
      </w:r>
      <w:bookmarkEnd w:id="23"/>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361005沧州市新华区小赵庄乡卫生院</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362.43</w:t>
            </w:r>
          </w:p>
        </w:tc>
        <w:tc>
          <w:tcPr>
            <w:tcW w:w="4535" w:type="dxa"/>
            <w:vAlign w:val="center"/>
          </w:tcPr>
          <w:p>
            <w:pPr>
              <w:pStyle w:val="12"/>
            </w:pPr>
            <w:r>
              <w:t>一、一般公共服务支出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360.43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362.43</w:t>
            </w:r>
          </w:p>
        </w:tc>
        <w:tc>
          <w:tcPr>
            <w:tcW w:w="4535" w:type="dxa"/>
            <w:vAlign w:val="center"/>
          </w:tcPr>
          <w:p>
            <w:pPr>
              <w:pStyle w:val="14"/>
            </w:pPr>
            <w:r>
              <w:t>本年支出合计</w:t>
            </w:r>
          </w:p>
        </w:tc>
        <w:tc>
          <w:tcPr>
            <w:tcW w:w="2126" w:type="dxa"/>
            <w:vAlign w:val="center"/>
          </w:tcPr>
          <w:p>
            <w:pPr>
              <w:pStyle w:val="15"/>
            </w:pPr>
            <w:r>
              <w:t>362.43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362.43</w:t>
            </w:r>
          </w:p>
        </w:tc>
        <w:tc>
          <w:tcPr>
            <w:tcW w:w="4535" w:type="dxa"/>
            <w:vAlign w:val="center"/>
          </w:tcPr>
          <w:p>
            <w:pPr>
              <w:pStyle w:val="14"/>
            </w:pPr>
            <w:r>
              <w:t>支出总计</w:t>
            </w:r>
          </w:p>
        </w:tc>
        <w:tc>
          <w:tcPr>
            <w:tcW w:w="2126" w:type="dxa"/>
            <w:vAlign w:val="center"/>
          </w:tcPr>
          <w:p>
            <w:pPr>
              <w:pStyle w:val="15"/>
            </w:pPr>
            <w:r>
              <w:t>362.43</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361005沧州市新华区小赵庄乡卫生院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362.43</w:t>
            </w:r>
          </w:p>
        </w:tc>
        <w:tc>
          <w:tcPr>
            <w:tcW w:w="1134" w:type="dxa"/>
            <w:vAlign w:val="center"/>
          </w:tcPr>
          <w:p>
            <w:pPr>
              <w:pStyle w:val="15"/>
            </w:pPr>
            <w:r>
              <w:t>362.43</w:t>
            </w:r>
          </w:p>
        </w:tc>
        <w:tc>
          <w:tcPr>
            <w:tcW w:w="1134" w:type="dxa"/>
            <w:vAlign w:val="center"/>
          </w:tcPr>
          <w:p>
            <w:pPr>
              <w:pStyle w:val="15"/>
            </w:pPr>
            <w:r>
              <w:t>362.43</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360.43</w:t>
            </w:r>
          </w:p>
        </w:tc>
        <w:tc>
          <w:tcPr>
            <w:tcW w:w="1134" w:type="dxa"/>
            <w:vAlign w:val="center"/>
          </w:tcPr>
          <w:p>
            <w:pPr>
              <w:pStyle w:val="11"/>
            </w:pPr>
            <w:r>
              <w:t>360.43</w:t>
            </w:r>
          </w:p>
        </w:tc>
        <w:tc>
          <w:tcPr>
            <w:tcW w:w="1134" w:type="dxa"/>
            <w:vAlign w:val="center"/>
          </w:tcPr>
          <w:p>
            <w:pPr>
              <w:pStyle w:val="11"/>
            </w:pPr>
            <w:r>
              <w:t>360.43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21003</w:t>
            </w:r>
          </w:p>
        </w:tc>
        <w:tc>
          <w:tcPr>
            <w:tcW w:w="1559" w:type="dxa"/>
            <w:vAlign w:val="center"/>
          </w:tcPr>
          <w:p>
            <w:pPr>
              <w:pStyle w:val="12"/>
            </w:pPr>
            <w:r>
              <w:t>基层医疗卫生机构</w:t>
            </w:r>
          </w:p>
        </w:tc>
        <w:tc>
          <w:tcPr>
            <w:tcW w:w="1134" w:type="dxa"/>
            <w:vAlign w:val="center"/>
          </w:tcPr>
          <w:p>
            <w:pPr>
              <w:pStyle w:val="11"/>
            </w:pPr>
            <w:r>
              <w:t>326.97</w:t>
            </w:r>
          </w:p>
        </w:tc>
        <w:tc>
          <w:tcPr>
            <w:tcW w:w="1134" w:type="dxa"/>
            <w:vAlign w:val="center"/>
          </w:tcPr>
          <w:p>
            <w:pPr>
              <w:pStyle w:val="11"/>
            </w:pPr>
            <w:r>
              <w:t>326.97</w:t>
            </w:r>
          </w:p>
        </w:tc>
        <w:tc>
          <w:tcPr>
            <w:tcW w:w="1134" w:type="dxa"/>
            <w:vAlign w:val="center"/>
          </w:tcPr>
          <w:p>
            <w:pPr>
              <w:pStyle w:val="11"/>
            </w:pPr>
            <w:r>
              <w:t>326.97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2100302</w:t>
            </w:r>
          </w:p>
        </w:tc>
        <w:tc>
          <w:tcPr>
            <w:tcW w:w="1559" w:type="dxa"/>
            <w:vAlign w:val="center"/>
          </w:tcPr>
          <w:p>
            <w:pPr>
              <w:pStyle w:val="12"/>
            </w:pPr>
            <w:r>
              <w:t>乡镇卫生院</w:t>
            </w:r>
          </w:p>
        </w:tc>
        <w:tc>
          <w:tcPr>
            <w:tcW w:w="1134" w:type="dxa"/>
            <w:vAlign w:val="center"/>
          </w:tcPr>
          <w:p>
            <w:pPr>
              <w:pStyle w:val="11"/>
            </w:pPr>
            <w:r>
              <w:t>326.97</w:t>
            </w:r>
          </w:p>
        </w:tc>
        <w:tc>
          <w:tcPr>
            <w:tcW w:w="1134" w:type="dxa"/>
            <w:vAlign w:val="center"/>
          </w:tcPr>
          <w:p>
            <w:pPr>
              <w:pStyle w:val="11"/>
            </w:pPr>
            <w:r>
              <w:t>326.97</w:t>
            </w:r>
          </w:p>
        </w:tc>
        <w:tc>
          <w:tcPr>
            <w:tcW w:w="1134" w:type="dxa"/>
            <w:vAlign w:val="center"/>
          </w:tcPr>
          <w:p>
            <w:pPr>
              <w:pStyle w:val="11"/>
            </w:pPr>
            <w:r>
              <w:t>326.97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33.46</w:t>
            </w:r>
          </w:p>
        </w:tc>
        <w:tc>
          <w:tcPr>
            <w:tcW w:w="1134" w:type="dxa"/>
            <w:vAlign w:val="center"/>
          </w:tcPr>
          <w:p>
            <w:pPr>
              <w:pStyle w:val="11"/>
            </w:pPr>
            <w:r>
              <w:t>33.46</w:t>
            </w:r>
          </w:p>
        </w:tc>
        <w:tc>
          <w:tcPr>
            <w:tcW w:w="1134" w:type="dxa"/>
            <w:vAlign w:val="center"/>
          </w:tcPr>
          <w:p>
            <w:pPr>
              <w:pStyle w:val="11"/>
            </w:pPr>
            <w:r>
              <w:t>33.46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33.46</w:t>
            </w:r>
          </w:p>
        </w:tc>
        <w:tc>
          <w:tcPr>
            <w:tcW w:w="1134" w:type="dxa"/>
            <w:vAlign w:val="center"/>
          </w:tcPr>
          <w:p>
            <w:pPr>
              <w:pStyle w:val="11"/>
            </w:pPr>
            <w:r>
              <w:t>33.46</w:t>
            </w:r>
          </w:p>
        </w:tc>
        <w:tc>
          <w:tcPr>
            <w:tcW w:w="1134" w:type="dxa"/>
            <w:vAlign w:val="center"/>
          </w:tcPr>
          <w:p>
            <w:pPr>
              <w:pStyle w:val="11"/>
            </w:pPr>
            <w:r>
              <w:t>33.46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361005沧州市新华区小赵庄乡卫生院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362.43</w:t>
            </w:r>
          </w:p>
        </w:tc>
        <w:tc>
          <w:tcPr>
            <w:tcW w:w="1361" w:type="dxa"/>
            <w:vAlign w:val="center"/>
          </w:tcPr>
          <w:p>
            <w:pPr>
              <w:pStyle w:val="15"/>
            </w:pPr>
            <w:r>
              <w:t>362.43</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2.00</w:t>
            </w:r>
          </w:p>
        </w:tc>
        <w:tc>
          <w:tcPr>
            <w:tcW w:w="1361" w:type="dxa"/>
            <w:vAlign w:val="center"/>
          </w:tcPr>
          <w:p>
            <w:pPr>
              <w:pStyle w:val="11"/>
            </w:pPr>
            <w:r>
              <w:t>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2.00</w:t>
            </w:r>
          </w:p>
        </w:tc>
        <w:tc>
          <w:tcPr>
            <w:tcW w:w="1361" w:type="dxa"/>
            <w:vAlign w:val="center"/>
          </w:tcPr>
          <w:p>
            <w:pPr>
              <w:pStyle w:val="11"/>
            </w:pPr>
            <w:r>
              <w:t>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1.00</w:t>
            </w:r>
          </w:p>
        </w:tc>
        <w:tc>
          <w:tcPr>
            <w:tcW w:w="1361" w:type="dxa"/>
            <w:vAlign w:val="center"/>
          </w:tcPr>
          <w:p>
            <w:pPr>
              <w:pStyle w:val="11"/>
            </w:pPr>
            <w:r>
              <w:t>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1.00</w:t>
            </w:r>
          </w:p>
        </w:tc>
        <w:tc>
          <w:tcPr>
            <w:tcW w:w="1361" w:type="dxa"/>
            <w:vAlign w:val="center"/>
          </w:tcPr>
          <w:p>
            <w:pPr>
              <w:pStyle w:val="11"/>
            </w:pPr>
            <w:r>
              <w:t>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360.43</w:t>
            </w:r>
          </w:p>
        </w:tc>
        <w:tc>
          <w:tcPr>
            <w:tcW w:w="1361" w:type="dxa"/>
            <w:vAlign w:val="center"/>
          </w:tcPr>
          <w:p>
            <w:pPr>
              <w:pStyle w:val="11"/>
            </w:pPr>
            <w:r>
              <w:t>360.43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21003</w:t>
            </w:r>
          </w:p>
        </w:tc>
        <w:tc>
          <w:tcPr>
            <w:tcW w:w="4535" w:type="dxa"/>
            <w:vAlign w:val="center"/>
          </w:tcPr>
          <w:p>
            <w:pPr>
              <w:pStyle w:val="12"/>
            </w:pPr>
            <w:r>
              <w:t>基层医疗卫生机构</w:t>
            </w:r>
          </w:p>
        </w:tc>
        <w:tc>
          <w:tcPr>
            <w:tcW w:w="1361" w:type="dxa"/>
            <w:vAlign w:val="center"/>
          </w:tcPr>
          <w:p>
            <w:pPr>
              <w:pStyle w:val="11"/>
            </w:pPr>
            <w:r>
              <w:t>326.97</w:t>
            </w:r>
          </w:p>
        </w:tc>
        <w:tc>
          <w:tcPr>
            <w:tcW w:w="1361" w:type="dxa"/>
            <w:vAlign w:val="center"/>
          </w:tcPr>
          <w:p>
            <w:pPr>
              <w:pStyle w:val="11"/>
            </w:pPr>
            <w:r>
              <w:t>326.97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2100302</w:t>
            </w:r>
          </w:p>
        </w:tc>
        <w:tc>
          <w:tcPr>
            <w:tcW w:w="4535" w:type="dxa"/>
            <w:vAlign w:val="center"/>
          </w:tcPr>
          <w:p>
            <w:pPr>
              <w:pStyle w:val="12"/>
            </w:pPr>
            <w:r>
              <w:t>乡镇卫生院</w:t>
            </w:r>
          </w:p>
        </w:tc>
        <w:tc>
          <w:tcPr>
            <w:tcW w:w="1361" w:type="dxa"/>
            <w:vAlign w:val="center"/>
          </w:tcPr>
          <w:p>
            <w:pPr>
              <w:pStyle w:val="11"/>
            </w:pPr>
            <w:r>
              <w:t>326.97</w:t>
            </w:r>
          </w:p>
        </w:tc>
        <w:tc>
          <w:tcPr>
            <w:tcW w:w="1361" w:type="dxa"/>
            <w:vAlign w:val="center"/>
          </w:tcPr>
          <w:p>
            <w:pPr>
              <w:pStyle w:val="11"/>
            </w:pPr>
            <w:r>
              <w:t>326.97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33.46</w:t>
            </w:r>
          </w:p>
        </w:tc>
        <w:tc>
          <w:tcPr>
            <w:tcW w:w="1361" w:type="dxa"/>
            <w:vAlign w:val="center"/>
          </w:tcPr>
          <w:p>
            <w:pPr>
              <w:pStyle w:val="11"/>
            </w:pPr>
            <w:r>
              <w:t>33.46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33.46</w:t>
            </w:r>
          </w:p>
        </w:tc>
        <w:tc>
          <w:tcPr>
            <w:tcW w:w="1361" w:type="dxa"/>
            <w:vAlign w:val="center"/>
          </w:tcPr>
          <w:p>
            <w:pPr>
              <w:pStyle w:val="11"/>
            </w:pPr>
            <w:r>
              <w:t>33.46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361005沧州市新华区小赵庄乡卫生院</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362.43</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2.00</w:t>
            </w:r>
          </w:p>
        </w:tc>
        <w:tc>
          <w:tcPr>
            <w:tcW w:w="1474" w:type="dxa"/>
            <w:vAlign w:val="center"/>
          </w:tcPr>
          <w:p>
            <w:pPr>
              <w:pStyle w:val="11"/>
            </w:pPr>
            <w:r>
              <w:t>2.00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360.43</w:t>
            </w:r>
          </w:p>
        </w:tc>
        <w:tc>
          <w:tcPr>
            <w:tcW w:w="1474" w:type="dxa"/>
            <w:vAlign w:val="center"/>
          </w:tcPr>
          <w:p>
            <w:pPr>
              <w:pStyle w:val="11"/>
            </w:pPr>
            <w:r>
              <w:t>360.43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362.43</w:t>
            </w:r>
          </w:p>
        </w:tc>
        <w:tc>
          <w:tcPr>
            <w:tcW w:w="3402" w:type="dxa"/>
            <w:vAlign w:val="center"/>
          </w:tcPr>
          <w:p>
            <w:pPr>
              <w:pStyle w:val="14"/>
            </w:pPr>
            <w:r>
              <w:t>本年支出合计</w:t>
            </w:r>
          </w:p>
        </w:tc>
        <w:tc>
          <w:tcPr>
            <w:tcW w:w="1474" w:type="dxa"/>
            <w:vAlign w:val="center"/>
          </w:tcPr>
          <w:p>
            <w:pPr>
              <w:pStyle w:val="15"/>
            </w:pPr>
            <w:r>
              <w:t>362.43</w:t>
            </w:r>
          </w:p>
        </w:tc>
        <w:tc>
          <w:tcPr>
            <w:tcW w:w="1474" w:type="dxa"/>
            <w:vAlign w:val="center"/>
          </w:tcPr>
          <w:p>
            <w:pPr>
              <w:pStyle w:val="15"/>
            </w:pPr>
            <w:r>
              <w:t>362.43</w:t>
            </w:r>
          </w:p>
        </w:tc>
        <w:tc>
          <w:tcPr>
            <w:tcW w:w="1474" w:type="dxa"/>
            <w:vAlign w:val="center"/>
          </w:tcPr>
          <w:p>
            <w:pPr>
              <w:pStyle w:val="15"/>
            </w:pPr>
          </w:p>
        </w:tc>
        <w:tc>
          <w:tcPr>
            <w:tcW w:w="1474" w:type="dxa"/>
            <w:vAlign w:val="center"/>
          </w:tcPr>
          <w:p>
            <w:pPr>
              <w:pStyle w:val="15"/>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362.43</w:t>
            </w:r>
          </w:p>
        </w:tc>
        <w:tc>
          <w:tcPr>
            <w:tcW w:w="3402" w:type="dxa"/>
            <w:vAlign w:val="center"/>
          </w:tcPr>
          <w:p>
            <w:pPr>
              <w:pStyle w:val="14"/>
            </w:pPr>
            <w:r>
              <w:t>支出总计</w:t>
            </w:r>
          </w:p>
        </w:tc>
        <w:tc>
          <w:tcPr>
            <w:tcW w:w="1474" w:type="dxa"/>
            <w:vAlign w:val="center"/>
          </w:tcPr>
          <w:p>
            <w:pPr>
              <w:pStyle w:val="15"/>
            </w:pPr>
            <w:r>
              <w:t>362.43</w:t>
            </w:r>
          </w:p>
        </w:tc>
        <w:tc>
          <w:tcPr>
            <w:tcW w:w="1474" w:type="dxa"/>
            <w:vAlign w:val="center"/>
          </w:tcPr>
          <w:p>
            <w:pPr>
              <w:pStyle w:val="15"/>
            </w:pPr>
            <w:r>
              <w:t>362.43</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361005沧州市新华区小赵庄乡卫生院</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362.43</w:t>
            </w:r>
          </w:p>
        </w:tc>
        <w:tc>
          <w:tcPr>
            <w:tcW w:w="2551" w:type="dxa"/>
            <w:vAlign w:val="center"/>
          </w:tcPr>
          <w:p>
            <w:pPr>
              <w:pStyle w:val="15"/>
            </w:pPr>
            <w:r>
              <w:t>362.43</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2.00</w:t>
            </w:r>
          </w:p>
        </w:tc>
        <w:tc>
          <w:tcPr>
            <w:tcW w:w="2551" w:type="dxa"/>
            <w:vAlign w:val="center"/>
          </w:tcPr>
          <w:p>
            <w:pPr>
              <w:pStyle w:val="11"/>
            </w:pPr>
            <w:r>
              <w:t>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2.00</w:t>
            </w:r>
          </w:p>
        </w:tc>
        <w:tc>
          <w:tcPr>
            <w:tcW w:w="2551" w:type="dxa"/>
            <w:vAlign w:val="center"/>
          </w:tcPr>
          <w:p>
            <w:pPr>
              <w:pStyle w:val="11"/>
            </w:pPr>
            <w:r>
              <w:t>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360.43</w:t>
            </w:r>
          </w:p>
        </w:tc>
        <w:tc>
          <w:tcPr>
            <w:tcW w:w="2551" w:type="dxa"/>
            <w:vAlign w:val="center"/>
          </w:tcPr>
          <w:p>
            <w:pPr>
              <w:pStyle w:val="11"/>
            </w:pPr>
            <w:r>
              <w:t>360.43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21003</w:t>
            </w:r>
          </w:p>
        </w:tc>
        <w:tc>
          <w:tcPr>
            <w:tcW w:w="4535" w:type="dxa"/>
            <w:vAlign w:val="center"/>
          </w:tcPr>
          <w:p>
            <w:pPr>
              <w:pStyle w:val="12"/>
            </w:pPr>
            <w:r>
              <w:t>基层医疗卫生机构</w:t>
            </w:r>
          </w:p>
        </w:tc>
        <w:tc>
          <w:tcPr>
            <w:tcW w:w="2551" w:type="dxa"/>
            <w:vAlign w:val="center"/>
          </w:tcPr>
          <w:p>
            <w:pPr>
              <w:pStyle w:val="11"/>
            </w:pPr>
            <w:r>
              <w:t>326.97</w:t>
            </w:r>
          </w:p>
        </w:tc>
        <w:tc>
          <w:tcPr>
            <w:tcW w:w="2551" w:type="dxa"/>
            <w:vAlign w:val="center"/>
          </w:tcPr>
          <w:p>
            <w:pPr>
              <w:pStyle w:val="11"/>
            </w:pPr>
            <w:r>
              <w:t>326.97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2100302</w:t>
            </w:r>
          </w:p>
        </w:tc>
        <w:tc>
          <w:tcPr>
            <w:tcW w:w="4535" w:type="dxa"/>
            <w:vAlign w:val="center"/>
          </w:tcPr>
          <w:p>
            <w:pPr>
              <w:pStyle w:val="12"/>
            </w:pPr>
            <w:r>
              <w:t>乡镇卫生院</w:t>
            </w:r>
          </w:p>
        </w:tc>
        <w:tc>
          <w:tcPr>
            <w:tcW w:w="2551" w:type="dxa"/>
            <w:vAlign w:val="center"/>
          </w:tcPr>
          <w:p>
            <w:pPr>
              <w:pStyle w:val="11"/>
            </w:pPr>
            <w:r>
              <w:t>326.97</w:t>
            </w:r>
          </w:p>
        </w:tc>
        <w:tc>
          <w:tcPr>
            <w:tcW w:w="2551" w:type="dxa"/>
            <w:vAlign w:val="center"/>
          </w:tcPr>
          <w:p>
            <w:pPr>
              <w:pStyle w:val="11"/>
            </w:pPr>
            <w:r>
              <w:t>326.97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33.46</w:t>
            </w:r>
          </w:p>
        </w:tc>
        <w:tc>
          <w:tcPr>
            <w:tcW w:w="2551" w:type="dxa"/>
            <w:vAlign w:val="center"/>
          </w:tcPr>
          <w:p>
            <w:pPr>
              <w:pStyle w:val="11"/>
            </w:pPr>
            <w:r>
              <w:t>33.46</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33.46</w:t>
            </w:r>
          </w:p>
        </w:tc>
        <w:tc>
          <w:tcPr>
            <w:tcW w:w="2551" w:type="dxa"/>
            <w:vAlign w:val="center"/>
          </w:tcPr>
          <w:p>
            <w:pPr>
              <w:pStyle w:val="11"/>
            </w:pPr>
            <w:r>
              <w:t>33.46</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361005沧州市新华区小赵庄乡卫生院</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362.43</w:t>
            </w:r>
          </w:p>
        </w:tc>
        <w:tc>
          <w:tcPr>
            <w:tcW w:w="2551" w:type="dxa"/>
            <w:vAlign w:val="center"/>
          </w:tcPr>
          <w:p>
            <w:pPr>
              <w:pStyle w:val="15"/>
            </w:pPr>
            <w:r>
              <w:t>342.97</w:t>
            </w:r>
          </w:p>
        </w:tc>
        <w:tc>
          <w:tcPr>
            <w:tcW w:w="2551" w:type="dxa"/>
            <w:vAlign w:val="center"/>
          </w:tcPr>
          <w:p>
            <w:pPr>
              <w:pStyle w:val="15"/>
            </w:pPr>
            <w:r>
              <w:t>19.46</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298.28</w:t>
            </w:r>
          </w:p>
        </w:tc>
        <w:tc>
          <w:tcPr>
            <w:tcW w:w="2551" w:type="dxa"/>
            <w:vAlign w:val="center"/>
          </w:tcPr>
          <w:p>
            <w:pPr>
              <w:pStyle w:val="11"/>
            </w:pPr>
            <w:r>
              <w:t>298.28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75.49</w:t>
            </w:r>
          </w:p>
        </w:tc>
        <w:tc>
          <w:tcPr>
            <w:tcW w:w="2551" w:type="dxa"/>
            <w:vAlign w:val="center"/>
          </w:tcPr>
          <w:p>
            <w:pPr>
              <w:pStyle w:val="11"/>
            </w:pPr>
            <w:r>
              <w:t>75.49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0.60</w:t>
            </w:r>
          </w:p>
        </w:tc>
        <w:tc>
          <w:tcPr>
            <w:tcW w:w="2551" w:type="dxa"/>
            <w:vAlign w:val="center"/>
          </w:tcPr>
          <w:p>
            <w:pPr>
              <w:pStyle w:val="11"/>
            </w:pPr>
            <w:r>
              <w:t>0.60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111.98</w:t>
            </w:r>
          </w:p>
        </w:tc>
        <w:tc>
          <w:tcPr>
            <w:tcW w:w="2551" w:type="dxa"/>
            <w:vAlign w:val="center"/>
          </w:tcPr>
          <w:p>
            <w:pPr>
              <w:pStyle w:val="11"/>
            </w:pPr>
            <w:r>
              <w:t>111.98</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13.46</w:t>
            </w:r>
          </w:p>
        </w:tc>
        <w:tc>
          <w:tcPr>
            <w:tcW w:w="2551" w:type="dxa"/>
            <w:vAlign w:val="center"/>
          </w:tcPr>
          <w:p>
            <w:pPr>
              <w:pStyle w:val="11"/>
            </w:pPr>
            <w:r>
              <w:t>13.46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20.00</w:t>
            </w:r>
          </w:p>
        </w:tc>
        <w:tc>
          <w:tcPr>
            <w:tcW w:w="2551" w:type="dxa"/>
            <w:vAlign w:val="center"/>
          </w:tcPr>
          <w:p>
            <w:pPr>
              <w:pStyle w:val="11"/>
            </w:pPr>
            <w:r>
              <w:t>20.00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2.00</w:t>
            </w:r>
          </w:p>
        </w:tc>
        <w:tc>
          <w:tcPr>
            <w:tcW w:w="2551" w:type="dxa"/>
            <w:vAlign w:val="center"/>
          </w:tcPr>
          <w:p>
            <w:pPr>
              <w:pStyle w:val="11"/>
            </w:pPr>
            <w:r>
              <w:t>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73.75</w:t>
            </w:r>
          </w:p>
        </w:tc>
        <w:tc>
          <w:tcPr>
            <w:tcW w:w="2551" w:type="dxa"/>
            <w:vAlign w:val="center"/>
          </w:tcPr>
          <w:p>
            <w:pPr>
              <w:pStyle w:val="11"/>
            </w:pPr>
            <w:r>
              <w:t>73.75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19.46</w:t>
            </w:r>
          </w:p>
        </w:tc>
        <w:tc>
          <w:tcPr>
            <w:tcW w:w="2551" w:type="dxa"/>
            <w:vAlign w:val="center"/>
          </w:tcPr>
          <w:p>
            <w:pPr>
              <w:pStyle w:val="11"/>
            </w:pPr>
          </w:p>
        </w:tc>
        <w:tc>
          <w:tcPr>
            <w:tcW w:w="2551" w:type="dxa"/>
            <w:vAlign w:val="center"/>
          </w:tcPr>
          <w:p>
            <w:pPr>
              <w:pStyle w:val="11"/>
            </w:pPr>
            <w:r>
              <w:t>19.46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2.75</w:t>
            </w:r>
          </w:p>
        </w:tc>
        <w:tc>
          <w:tcPr>
            <w:tcW w:w="2551" w:type="dxa"/>
            <w:vAlign w:val="center"/>
          </w:tcPr>
          <w:p>
            <w:pPr>
              <w:pStyle w:val="11"/>
            </w:pPr>
          </w:p>
        </w:tc>
        <w:tc>
          <w:tcPr>
            <w:tcW w:w="2551" w:type="dxa"/>
            <w:vAlign w:val="center"/>
          </w:tcPr>
          <w:p>
            <w:pPr>
              <w:pStyle w:val="11"/>
            </w:pPr>
            <w:r>
              <w:t>2.75</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0.50</w:t>
            </w:r>
          </w:p>
        </w:tc>
        <w:tc>
          <w:tcPr>
            <w:tcW w:w="2551" w:type="dxa"/>
            <w:vAlign w:val="center"/>
          </w:tcPr>
          <w:p>
            <w:pPr>
              <w:pStyle w:val="11"/>
            </w:pPr>
          </w:p>
        </w:tc>
        <w:tc>
          <w:tcPr>
            <w:tcW w:w="2551"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0.62</w:t>
            </w:r>
          </w:p>
        </w:tc>
        <w:tc>
          <w:tcPr>
            <w:tcW w:w="2551" w:type="dxa"/>
            <w:vAlign w:val="center"/>
          </w:tcPr>
          <w:p>
            <w:pPr>
              <w:pStyle w:val="11"/>
            </w:pPr>
          </w:p>
        </w:tc>
        <w:tc>
          <w:tcPr>
            <w:tcW w:w="2551" w:type="dxa"/>
            <w:vAlign w:val="center"/>
          </w:tcPr>
          <w:p>
            <w:pPr>
              <w:pStyle w:val="11"/>
            </w:pPr>
            <w:r>
              <w:t>0.62</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1.43</w:t>
            </w:r>
          </w:p>
        </w:tc>
        <w:tc>
          <w:tcPr>
            <w:tcW w:w="2551" w:type="dxa"/>
            <w:vAlign w:val="center"/>
          </w:tcPr>
          <w:p>
            <w:pPr>
              <w:pStyle w:val="11"/>
            </w:pPr>
          </w:p>
        </w:tc>
        <w:tc>
          <w:tcPr>
            <w:tcW w:w="2551" w:type="dxa"/>
            <w:vAlign w:val="center"/>
          </w:tcPr>
          <w:p>
            <w:pPr>
              <w:pStyle w:val="11"/>
            </w:pPr>
            <w:r>
              <w:t>1.43</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1.45</w:t>
            </w:r>
          </w:p>
        </w:tc>
        <w:tc>
          <w:tcPr>
            <w:tcW w:w="2551" w:type="dxa"/>
            <w:vAlign w:val="center"/>
          </w:tcPr>
          <w:p>
            <w:pPr>
              <w:pStyle w:val="11"/>
            </w:pPr>
          </w:p>
        </w:tc>
        <w:tc>
          <w:tcPr>
            <w:tcW w:w="2551" w:type="dxa"/>
            <w:vAlign w:val="center"/>
          </w:tcPr>
          <w:p>
            <w:pPr>
              <w:pStyle w:val="11"/>
            </w:pPr>
            <w:r>
              <w:t>1.45</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4.93</w:t>
            </w:r>
          </w:p>
        </w:tc>
        <w:tc>
          <w:tcPr>
            <w:tcW w:w="2551" w:type="dxa"/>
            <w:vAlign w:val="center"/>
          </w:tcPr>
          <w:p>
            <w:pPr>
              <w:pStyle w:val="11"/>
            </w:pPr>
          </w:p>
        </w:tc>
        <w:tc>
          <w:tcPr>
            <w:tcW w:w="2551" w:type="dxa"/>
            <w:vAlign w:val="center"/>
          </w:tcPr>
          <w:p>
            <w:pPr>
              <w:pStyle w:val="11"/>
            </w:pPr>
            <w:r>
              <w:t>4.93</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0.14</w:t>
            </w:r>
          </w:p>
        </w:tc>
        <w:tc>
          <w:tcPr>
            <w:tcW w:w="2551" w:type="dxa"/>
            <w:vAlign w:val="center"/>
          </w:tcPr>
          <w:p>
            <w:pPr>
              <w:pStyle w:val="11"/>
            </w:pPr>
          </w:p>
        </w:tc>
        <w:tc>
          <w:tcPr>
            <w:tcW w:w="2551" w:type="dxa"/>
            <w:vAlign w:val="center"/>
          </w:tcPr>
          <w:p>
            <w:pPr>
              <w:pStyle w:val="11"/>
            </w:pPr>
            <w:r>
              <w:t>0.14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2.50</w:t>
            </w:r>
          </w:p>
        </w:tc>
        <w:tc>
          <w:tcPr>
            <w:tcW w:w="2551" w:type="dxa"/>
            <w:vAlign w:val="center"/>
          </w:tcPr>
          <w:p>
            <w:pPr>
              <w:pStyle w:val="11"/>
            </w:pPr>
          </w:p>
        </w:tc>
        <w:tc>
          <w:tcPr>
            <w:tcW w:w="2551"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5.14</w:t>
            </w:r>
          </w:p>
        </w:tc>
        <w:tc>
          <w:tcPr>
            <w:tcW w:w="2551" w:type="dxa"/>
            <w:vAlign w:val="center"/>
          </w:tcPr>
          <w:p>
            <w:pPr>
              <w:pStyle w:val="11"/>
            </w:pPr>
          </w:p>
        </w:tc>
        <w:tc>
          <w:tcPr>
            <w:tcW w:w="2551" w:type="dxa"/>
            <w:vAlign w:val="center"/>
          </w:tcPr>
          <w:p>
            <w:pPr>
              <w:pStyle w:val="11"/>
            </w:pPr>
            <w:r>
              <w:t>5.14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44.69</w:t>
            </w:r>
          </w:p>
        </w:tc>
        <w:tc>
          <w:tcPr>
            <w:tcW w:w="2551" w:type="dxa"/>
            <w:vAlign w:val="center"/>
          </w:tcPr>
          <w:p>
            <w:pPr>
              <w:pStyle w:val="11"/>
            </w:pPr>
            <w:r>
              <w:t>44.69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44.69</w:t>
            </w:r>
          </w:p>
        </w:tc>
        <w:tc>
          <w:tcPr>
            <w:tcW w:w="2551" w:type="dxa"/>
            <w:vAlign w:val="center"/>
          </w:tcPr>
          <w:p>
            <w:pPr>
              <w:pStyle w:val="11"/>
            </w:pPr>
            <w:r>
              <w:t>44.69</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361005沧州市新华区小赵庄乡卫生院</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361005沧州市新华区小赵庄乡卫生院</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361005沧州市新华区小赵庄乡卫生院</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0.14</w:t>
            </w:r>
          </w:p>
        </w:tc>
        <w:tc>
          <w:tcPr>
            <w:tcW w:w="2381" w:type="dxa"/>
            <w:vAlign w:val="center"/>
          </w:tcPr>
          <w:p>
            <w:pPr>
              <w:pStyle w:val="15"/>
            </w:pPr>
            <w:r>
              <w:t>0.14</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0.14</w:t>
            </w:r>
          </w:p>
        </w:tc>
        <w:tc>
          <w:tcPr>
            <w:tcW w:w="2381" w:type="dxa"/>
            <w:vAlign w:val="center"/>
          </w:tcPr>
          <w:p>
            <w:pPr>
              <w:pStyle w:val="11"/>
            </w:pPr>
            <w:r>
              <w:t>0.14</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0.14</w:t>
            </w:r>
          </w:p>
        </w:tc>
        <w:tc>
          <w:tcPr>
            <w:tcW w:w="2381" w:type="dxa"/>
            <w:vAlign w:val="center"/>
          </w:tcPr>
          <w:p>
            <w:pPr>
              <w:pStyle w:val="11"/>
            </w:pPr>
            <w:r>
              <w:t>0.14</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沧州市新华区小赵庄乡卫生院2024年单位预算信息公开情况说明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按照《中华人民共和国预算法》、《地方预决算公开操作规程》和《关于进一步推进预算公开工作的实施意见》规定，现将沧州市新华区小赵庄乡卫生院2024年单位预算公开如下：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5"/>
      </w:pPr>
      <w:r>
        <w:t>为人民身体健康提供医疗与预防保健服务，常见病、多发病诊治与护理，预防保健、计划免疫、为辖区居民提供基本公共卫生服务。</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沧州市新华区小赵庄乡卫生院</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bl>
    <w:p>
      <w:pPr>
        <w:spacing w:before="10" w:after="10"/>
        <w:ind w:firstLine="640"/>
        <w:outlineLvl w:val="5"/>
        <w:rPr>
          <w:rFonts w:hint="eastAsia"/>
          <w:lang w:eastAsia="zh-CN"/>
        </w:rPr>
      </w:pPr>
      <w:r>
        <w:rPr>
          <w:rFonts w:ascii="黑体" w:hAnsi="黑体" w:eastAsia="黑体" w:cs="黑体"/>
          <w:color w:val="000000"/>
          <w:sz w:val="32"/>
        </w:rPr>
        <w:t>二、单位预算安排的总体情况</w:t>
      </w:r>
    </w:p>
    <w:p>
      <w:pPr>
        <w:pStyle w:val="26"/>
      </w:pPr>
      <w:r>
        <w:t>单位预算安排的总体情况</w:t>
      </w:r>
    </w:p>
    <w:p>
      <w:pPr>
        <w:pStyle w:val="26"/>
      </w:pPr>
      <w:r>
        <w:t>1、收入说明</w:t>
      </w:r>
    </w:p>
    <w:p>
      <w:pPr>
        <w:pStyle w:val="26"/>
      </w:pPr>
      <w:r>
        <w:t>反映本单位当年全部收入。2024年预算收入362.43   万元，其中：一般公共预算收入  362.43万元，基金预算收入 0  万元，国有资本经营预算收入   0万元，财政专户核拨收入  0 万元，单位资金收入 0  万元，上年结转结余 0  万元。</w:t>
      </w:r>
    </w:p>
    <w:p>
      <w:pPr>
        <w:pStyle w:val="26"/>
      </w:pPr>
      <w:r>
        <w:t>2、支出说明</w:t>
      </w:r>
    </w:p>
    <w:p>
      <w:pPr>
        <w:pStyle w:val="26"/>
        <w:rPr>
          <w:rFonts w:hint="eastAsia" w:eastAsiaTheme="minorEastAsia"/>
          <w:lang w:eastAsia="zh-CN"/>
        </w:rPr>
      </w:pPr>
      <w:r>
        <w:t>收支预算总表支出栏、基本支出表、项目支出表按经济分类和支出功能分类科目编制，反映本单位年度单位预算中支出预算的总体情况。2024年支出预算   362.43 万元，其中基本支出   362.43万元，包括人员经费   342.97 万元和日常公用经费  19.46 万元；项目支出  0  万元。</w:t>
      </w:r>
    </w:p>
    <w:p>
      <w:pPr>
        <w:pStyle w:val="26"/>
      </w:pPr>
      <w:r>
        <w:t>3、比上年增减情况</w:t>
      </w:r>
    </w:p>
    <w:p>
      <w:pPr>
        <w:pStyle w:val="26"/>
        <w:rPr>
          <w:rFonts w:hint="eastAsia" w:eastAsiaTheme="minorEastAsia"/>
          <w:lang w:eastAsia="zh-CN"/>
        </w:rPr>
      </w:pPr>
      <w:r>
        <w:t xml:space="preserve">2024年预算收支安排  362.43 万元，较2023年预算减少  33.29万元，其中：基本支出减少  33.29 万元，主要为 人员经费减少   ；项目支出减少   0 万元  </w:t>
      </w:r>
      <w:r>
        <w:rPr>
          <w:rFonts w:hint="eastAsia" w:eastAsiaTheme="minorEastAsia"/>
          <w:lang w:eastAsia="zh-CN"/>
        </w:rPr>
        <w:t>，与上年持平。</w:t>
      </w:r>
    </w:p>
    <w:p>
      <w:pPr>
        <w:spacing w:before="10" w:after="10"/>
        <w:ind w:firstLine="640"/>
        <w:outlineLvl w:val="5"/>
      </w:pPr>
      <w:r>
        <w:rPr>
          <w:rFonts w:ascii="黑体" w:hAnsi="黑体" w:eastAsia="黑体" w:cs="黑体"/>
          <w:color w:val="000000"/>
          <w:sz w:val="32"/>
        </w:rPr>
        <w:t>三、机关运行经费安排情况</w:t>
      </w:r>
    </w:p>
    <w:p>
      <w:pPr>
        <w:pStyle w:val="27"/>
      </w:pPr>
      <w:r>
        <w:t>2024年，我单位机关运行经费共计安排19.46万元，主要用于日常维修、办公用房水电费、办公用房取暖费、办公用房物业管理费等日常运行支出。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8"/>
      </w:pPr>
      <w:r>
        <w:t>财政拨款“三公”经费预算情况及增减变化原因</w:t>
      </w:r>
    </w:p>
    <w:p>
      <w:pPr>
        <w:pStyle w:val="28"/>
      </w:pPr>
      <w:r>
        <w:t>2024年，我单位财政拨款“三公”经费预算安排  0.14  万元，其中因公出国（境）费   0 万元；公务用车购置及运维费 0  万元（其中：公务用车购置费为  0万元，公务用车运维费  0 万元)；公务接待费  0.14 万元。与2023年相比无增减变化。</w:t>
      </w:r>
    </w:p>
    <w:p>
      <w:pPr>
        <w:spacing w:before="10" w:after="10"/>
        <w:ind w:firstLine="640"/>
        <w:outlineLvl w:val="5"/>
        <w:rPr>
          <w:rFonts w:ascii="黑体" w:hAnsi="黑体" w:eastAsia="黑体" w:cs="黑体"/>
          <w:color w:val="000000"/>
          <w:sz w:val="32"/>
        </w:rPr>
      </w:pPr>
      <w:r>
        <w:rPr>
          <w:rFonts w:ascii="黑体" w:hAnsi="黑体" w:eastAsia="黑体" w:cs="黑体"/>
          <w:color w:val="000000"/>
          <w:sz w:val="32"/>
        </w:rPr>
        <w:t>五、单位项目预算安排情况及绩效目标</w:t>
      </w:r>
    </w:p>
    <w:p>
      <w:pPr>
        <w:spacing w:before="10" w:after="10"/>
        <w:ind w:firstLine="640"/>
        <w:outlineLvl w:val="5"/>
        <w:rPr>
          <w:rFonts w:ascii="黑体" w:hAnsi="黑体" w:eastAsia="黑体" w:cs="黑体"/>
          <w:color w:val="000000"/>
          <w:sz w:val="32"/>
        </w:rPr>
      </w:pPr>
    </w:p>
    <w:p>
      <w:pPr>
        <w:spacing w:before="10" w:after="10"/>
        <w:ind w:firstLine="640"/>
        <w:outlineLvl w:val="5"/>
        <w:rPr>
          <w:rFonts w:ascii="黑体" w:hAnsi="黑体" w:eastAsia="黑体" w:cs="黑体"/>
          <w:color w:val="000000"/>
          <w:sz w:val="32"/>
        </w:rPr>
        <w:sectPr>
          <w:pgSz w:w="16840" w:h="11900" w:orient="landscape"/>
          <w:pgMar w:top="1361" w:right="1020" w:bottom="1361" w:left="1020" w:header="720" w:footer="720" w:gutter="0"/>
          <w:cols w:space="720" w:num="1"/>
        </w:sectPr>
      </w:pPr>
      <w:r>
        <w:rPr>
          <w:rFonts w:hint="eastAsia" w:ascii="黑体" w:hAnsi="黑体" w:eastAsia="黑体" w:cs="黑体"/>
          <w:color w:val="000000"/>
          <w:sz w:val="32"/>
          <w:lang w:val="en-US" w:eastAsia="zh-CN"/>
        </w:rPr>
        <w:t xml:space="preserve"> </w:t>
      </w:r>
      <w:r>
        <w:rPr>
          <w:rFonts w:hint="eastAsia" w:ascii="仿宋" w:hAnsi="仿宋" w:eastAsia="仿宋" w:cs="仿宋"/>
          <w:color w:val="000000"/>
          <w:sz w:val="32"/>
          <w:lang w:eastAsia="zh-CN"/>
        </w:rPr>
        <w:t>无此项资金</w:t>
      </w: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361005沧州市新华区小赵庄乡卫生院</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1.40</w:t>
            </w:r>
          </w:p>
        </w:tc>
        <w:tc>
          <w:tcPr>
            <w:tcW w:w="964" w:type="dxa"/>
            <w:vAlign w:val="center"/>
          </w:tcPr>
          <w:p>
            <w:pPr>
              <w:pStyle w:val="15"/>
            </w:pPr>
            <w:r>
              <w:t>1.40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沧州市新华区小赵庄乡卫生院小计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1.40</w:t>
            </w:r>
          </w:p>
        </w:tc>
        <w:tc>
          <w:tcPr>
            <w:tcW w:w="964" w:type="dxa"/>
            <w:vAlign w:val="center"/>
          </w:tcPr>
          <w:p>
            <w:pPr>
              <w:pStyle w:val="15"/>
            </w:pPr>
            <w:r>
              <w:t>1.40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11.82</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0.40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11.82</w:t>
            </w:r>
          </w:p>
        </w:tc>
        <w:tc>
          <w:tcPr>
            <w:tcW w:w="1134" w:type="dxa"/>
            <w:vAlign w:val="center"/>
          </w:tcPr>
          <w:p>
            <w:pPr>
              <w:pStyle w:val="12"/>
            </w:pPr>
            <w:r>
              <w:t>空调机</w:t>
            </w:r>
          </w:p>
        </w:tc>
        <w:tc>
          <w:tcPr>
            <w:tcW w:w="1134" w:type="dxa"/>
            <w:vAlign w:val="center"/>
          </w:tcPr>
          <w:p>
            <w:pPr>
              <w:pStyle w:val="12"/>
            </w:pPr>
            <w:r>
              <w:t>A02061804</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沧州市新华区小赵庄乡卫生院上年末固定资产金额为275.63万元（详见下表）。本年度拟购置固定资产总额为0.00万元，已按要求列入政府采购预算，详见政府采购预算表。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361005沧州市新华区小赵庄乡卫生院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275.63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r>
              <w:t>1378</w:t>
            </w:r>
          </w:p>
        </w:tc>
        <w:tc>
          <w:tcPr>
            <w:tcW w:w="2835" w:type="dxa"/>
            <w:vAlign w:val="center"/>
          </w:tcPr>
          <w:p>
            <w:pPr>
              <w:pStyle w:val="11"/>
            </w:pPr>
            <w:r>
              <w:t>81.83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827</w:t>
            </w:r>
          </w:p>
        </w:tc>
        <w:tc>
          <w:tcPr>
            <w:tcW w:w="2835" w:type="dxa"/>
            <w:vAlign w:val="center"/>
          </w:tcPr>
          <w:p>
            <w:pPr>
              <w:pStyle w:val="11"/>
            </w:pPr>
            <w:r>
              <w:t>71.46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24.48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1</w:t>
            </w:r>
          </w:p>
        </w:tc>
        <w:tc>
          <w:tcPr>
            <w:tcW w:w="2835" w:type="dxa"/>
            <w:vAlign w:val="center"/>
          </w:tcPr>
          <w:p>
            <w:pPr>
              <w:pStyle w:val="11"/>
            </w:pPr>
            <w:r>
              <w:t>28.65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240</w:t>
            </w:r>
          </w:p>
        </w:tc>
        <w:tc>
          <w:tcPr>
            <w:tcW w:w="2835" w:type="dxa"/>
            <w:vAlign w:val="center"/>
          </w:tcPr>
          <w:p>
            <w:pPr>
              <w:pStyle w:val="11"/>
            </w:pPr>
            <w:r>
              <w:t>140.67</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4" w:name="_Toc_4_4_0000000025"/>
      <w:r>
        <w:rPr>
          <w:rFonts w:ascii="方正小标宋_GBK" w:hAnsi="方正小标宋_GBK" w:eastAsia="方正小标宋_GBK" w:cs="方正小标宋_GBK"/>
          <w:color w:val="000000"/>
          <w:sz w:val="44"/>
        </w:rPr>
        <w:t>五、沧州市新华区建设北街街道办事处社区卫生服务中心收支预算</w:t>
      </w:r>
      <w:bookmarkEnd w:id="24"/>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361006沧州市新华区建设北街街道办事处社区卫生服务中心</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365.62</w:t>
            </w:r>
          </w:p>
        </w:tc>
        <w:tc>
          <w:tcPr>
            <w:tcW w:w="4535" w:type="dxa"/>
            <w:vAlign w:val="center"/>
          </w:tcPr>
          <w:p>
            <w:pPr>
              <w:pStyle w:val="12"/>
            </w:pPr>
            <w:r>
              <w:t>一、一般公共服务支出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3.53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362.09</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365.62</w:t>
            </w:r>
          </w:p>
        </w:tc>
        <w:tc>
          <w:tcPr>
            <w:tcW w:w="4535" w:type="dxa"/>
            <w:vAlign w:val="center"/>
          </w:tcPr>
          <w:p>
            <w:pPr>
              <w:pStyle w:val="14"/>
            </w:pPr>
            <w:r>
              <w:t>本年支出合计</w:t>
            </w:r>
          </w:p>
        </w:tc>
        <w:tc>
          <w:tcPr>
            <w:tcW w:w="2126" w:type="dxa"/>
            <w:vAlign w:val="center"/>
          </w:tcPr>
          <w:p>
            <w:pPr>
              <w:pStyle w:val="15"/>
            </w:pPr>
            <w:r>
              <w:t>365.62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365.62</w:t>
            </w:r>
          </w:p>
        </w:tc>
        <w:tc>
          <w:tcPr>
            <w:tcW w:w="4535" w:type="dxa"/>
            <w:vAlign w:val="center"/>
          </w:tcPr>
          <w:p>
            <w:pPr>
              <w:pStyle w:val="14"/>
            </w:pPr>
            <w:r>
              <w:t>支出总计</w:t>
            </w:r>
          </w:p>
        </w:tc>
        <w:tc>
          <w:tcPr>
            <w:tcW w:w="2126" w:type="dxa"/>
            <w:vAlign w:val="center"/>
          </w:tcPr>
          <w:p>
            <w:pPr>
              <w:pStyle w:val="15"/>
            </w:pPr>
            <w:r>
              <w:t>365.62</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361006沧州市新华区建设北街街道办事处社区卫生服务中心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365.62</w:t>
            </w:r>
          </w:p>
        </w:tc>
        <w:tc>
          <w:tcPr>
            <w:tcW w:w="1134" w:type="dxa"/>
            <w:vAlign w:val="center"/>
          </w:tcPr>
          <w:p>
            <w:pPr>
              <w:pStyle w:val="15"/>
            </w:pPr>
            <w:r>
              <w:t>365.62</w:t>
            </w:r>
          </w:p>
        </w:tc>
        <w:tc>
          <w:tcPr>
            <w:tcW w:w="1134" w:type="dxa"/>
            <w:vAlign w:val="center"/>
          </w:tcPr>
          <w:p>
            <w:pPr>
              <w:pStyle w:val="15"/>
            </w:pPr>
            <w:r>
              <w:t>365.62</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3.53</w:t>
            </w:r>
          </w:p>
        </w:tc>
        <w:tc>
          <w:tcPr>
            <w:tcW w:w="1134" w:type="dxa"/>
            <w:vAlign w:val="center"/>
          </w:tcPr>
          <w:p>
            <w:pPr>
              <w:pStyle w:val="11"/>
            </w:pPr>
            <w:r>
              <w:t>3.53</w:t>
            </w:r>
          </w:p>
        </w:tc>
        <w:tc>
          <w:tcPr>
            <w:tcW w:w="1134" w:type="dxa"/>
            <w:vAlign w:val="center"/>
          </w:tcPr>
          <w:p>
            <w:pPr>
              <w:pStyle w:val="11"/>
            </w:pPr>
            <w:r>
              <w:t>3.53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20808</w:t>
            </w:r>
          </w:p>
        </w:tc>
        <w:tc>
          <w:tcPr>
            <w:tcW w:w="1559" w:type="dxa"/>
            <w:vAlign w:val="center"/>
          </w:tcPr>
          <w:p>
            <w:pPr>
              <w:pStyle w:val="12"/>
            </w:pPr>
            <w:r>
              <w:t>抚恤</w:t>
            </w:r>
          </w:p>
        </w:tc>
        <w:tc>
          <w:tcPr>
            <w:tcW w:w="1134" w:type="dxa"/>
            <w:vAlign w:val="center"/>
          </w:tcPr>
          <w:p>
            <w:pPr>
              <w:pStyle w:val="11"/>
            </w:pPr>
            <w:r>
              <w:t>1.53</w:t>
            </w:r>
          </w:p>
        </w:tc>
        <w:tc>
          <w:tcPr>
            <w:tcW w:w="1134" w:type="dxa"/>
            <w:vAlign w:val="center"/>
          </w:tcPr>
          <w:p>
            <w:pPr>
              <w:pStyle w:val="11"/>
            </w:pPr>
            <w:r>
              <w:t>1.53</w:t>
            </w:r>
          </w:p>
        </w:tc>
        <w:tc>
          <w:tcPr>
            <w:tcW w:w="1134" w:type="dxa"/>
            <w:vAlign w:val="center"/>
          </w:tcPr>
          <w:p>
            <w:pPr>
              <w:pStyle w:val="11"/>
            </w:pPr>
            <w:r>
              <w:t>1.53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2080801</w:t>
            </w:r>
          </w:p>
        </w:tc>
        <w:tc>
          <w:tcPr>
            <w:tcW w:w="1559" w:type="dxa"/>
            <w:vAlign w:val="center"/>
          </w:tcPr>
          <w:p>
            <w:pPr>
              <w:pStyle w:val="12"/>
            </w:pPr>
            <w:r>
              <w:t>死亡抚恤</w:t>
            </w:r>
          </w:p>
        </w:tc>
        <w:tc>
          <w:tcPr>
            <w:tcW w:w="1134" w:type="dxa"/>
            <w:vAlign w:val="center"/>
          </w:tcPr>
          <w:p>
            <w:pPr>
              <w:pStyle w:val="11"/>
            </w:pPr>
            <w:r>
              <w:t>1.53</w:t>
            </w:r>
          </w:p>
        </w:tc>
        <w:tc>
          <w:tcPr>
            <w:tcW w:w="1134" w:type="dxa"/>
            <w:vAlign w:val="center"/>
          </w:tcPr>
          <w:p>
            <w:pPr>
              <w:pStyle w:val="11"/>
            </w:pPr>
            <w:r>
              <w:t>1.53</w:t>
            </w:r>
          </w:p>
        </w:tc>
        <w:tc>
          <w:tcPr>
            <w:tcW w:w="1134" w:type="dxa"/>
            <w:vAlign w:val="center"/>
          </w:tcPr>
          <w:p>
            <w:pPr>
              <w:pStyle w:val="11"/>
            </w:pPr>
            <w:r>
              <w:t>1.53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362.09</w:t>
            </w:r>
          </w:p>
        </w:tc>
        <w:tc>
          <w:tcPr>
            <w:tcW w:w="1134" w:type="dxa"/>
            <w:vAlign w:val="center"/>
          </w:tcPr>
          <w:p>
            <w:pPr>
              <w:pStyle w:val="11"/>
            </w:pPr>
            <w:r>
              <w:t>362.09</w:t>
            </w:r>
          </w:p>
        </w:tc>
        <w:tc>
          <w:tcPr>
            <w:tcW w:w="1134" w:type="dxa"/>
            <w:vAlign w:val="center"/>
          </w:tcPr>
          <w:p>
            <w:pPr>
              <w:pStyle w:val="11"/>
            </w:pPr>
            <w:r>
              <w:t>362.09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21003</w:t>
            </w:r>
          </w:p>
        </w:tc>
        <w:tc>
          <w:tcPr>
            <w:tcW w:w="1559" w:type="dxa"/>
            <w:vAlign w:val="center"/>
          </w:tcPr>
          <w:p>
            <w:pPr>
              <w:pStyle w:val="12"/>
            </w:pPr>
            <w:r>
              <w:t>基层医疗卫生机构</w:t>
            </w:r>
          </w:p>
        </w:tc>
        <w:tc>
          <w:tcPr>
            <w:tcW w:w="1134" w:type="dxa"/>
            <w:vAlign w:val="center"/>
          </w:tcPr>
          <w:p>
            <w:pPr>
              <w:pStyle w:val="11"/>
            </w:pPr>
            <w:r>
              <w:t>329.24</w:t>
            </w:r>
          </w:p>
        </w:tc>
        <w:tc>
          <w:tcPr>
            <w:tcW w:w="1134" w:type="dxa"/>
            <w:vAlign w:val="center"/>
          </w:tcPr>
          <w:p>
            <w:pPr>
              <w:pStyle w:val="11"/>
            </w:pPr>
            <w:r>
              <w:t>329.24</w:t>
            </w:r>
          </w:p>
        </w:tc>
        <w:tc>
          <w:tcPr>
            <w:tcW w:w="1134" w:type="dxa"/>
            <w:vAlign w:val="center"/>
          </w:tcPr>
          <w:p>
            <w:pPr>
              <w:pStyle w:val="11"/>
            </w:pPr>
            <w:r>
              <w:t>329.24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2100301</w:t>
            </w:r>
          </w:p>
        </w:tc>
        <w:tc>
          <w:tcPr>
            <w:tcW w:w="1559" w:type="dxa"/>
            <w:vAlign w:val="center"/>
          </w:tcPr>
          <w:p>
            <w:pPr>
              <w:pStyle w:val="12"/>
            </w:pPr>
            <w:r>
              <w:t>城市社区卫生机构</w:t>
            </w:r>
          </w:p>
        </w:tc>
        <w:tc>
          <w:tcPr>
            <w:tcW w:w="1134" w:type="dxa"/>
            <w:vAlign w:val="center"/>
          </w:tcPr>
          <w:p>
            <w:pPr>
              <w:pStyle w:val="11"/>
            </w:pPr>
            <w:r>
              <w:t>329.24</w:t>
            </w:r>
          </w:p>
        </w:tc>
        <w:tc>
          <w:tcPr>
            <w:tcW w:w="1134" w:type="dxa"/>
            <w:vAlign w:val="center"/>
          </w:tcPr>
          <w:p>
            <w:pPr>
              <w:pStyle w:val="11"/>
            </w:pPr>
            <w:r>
              <w:t>329.24</w:t>
            </w:r>
          </w:p>
        </w:tc>
        <w:tc>
          <w:tcPr>
            <w:tcW w:w="1134" w:type="dxa"/>
            <w:vAlign w:val="center"/>
          </w:tcPr>
          <w:p>
            <w:pPr>
              <w:pStyle w:val="11"/>
            </w:pPr>
            <w:r>
              <w:t>329.24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32.85</w:t>
            </w:r>
          </w:p>
        </w:tc>
        <w:tc>
          <w:tcPr>
            <w:tcW w:w="1134" w:type="dxa"/>
            <w:vAlign w:val="center"/>
          </w:tcPr>
          <w:p>
            <w:pPr>
              <w:pStyle w:val="11"/>
            </w:pPr>
            <w:r>
              <w:t>32.85</w:t>
            </w:r>
          </w:p>
        </w:tc>
        <w:tc>
          <w:tcPr>
            <w:tcW w:w="1134" w:type="dxa"/>
            <w:vAlign w:val="center"/>
          </w:tcPr>
          <w:p>
            <w:pPr>
              <w:pStyle w:val="11"/>
            </w:pPr>
            <w:r>
              <w:t>32.85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32.85</w:t>
            </w:r>
          </w:p>
        </w:tc>
        <w:tc>
          <w:tcPr>
            <w:tcW w:w="1134" w:type="dxa"/>
            <w:vAlign w:val="center"/>
          </w:tcPr>
          <w:p>
            <w:pPr>
              <w:pStyle w:val="11"/>
            </w:pPr>
            <w:r>
              <w:t>32.85</w:t>
            </w:r>
          </w:p>
        </w:tc>
        <w:tc>
          <w:tcPr>
            <w:tcW w:w="1134" w:type="dxa"/>
            <w:vAlign w:val="center"/>
          </w:tcPr>
          <w:p>
            <w:pPr>
              <w:pStyle w:val="11"/>
            </w:pPr>
            <w:r>
              <w:t>32.85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361006沧州市新华区建设北街街道办事处社区卫生服务中心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365.62</w:t>
            </w:r>
          </w:p>
        </w:tc>
        <w:tc>
          <w:tcPr>
            <w:tcW w:w="1361" w:type="dxa"/>
            <w:vAlign w:val="center"/>
          </w:tcPr>
          <w:p>
            <w:pPr>
              <w:pStyle w:val="15"/>
            </w:pPr>
            <w:r>
              <w:t>365.62</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3.53</w:t>
            </w:r>
          </w:p>
        </w:tc>
        <w:tc>
          <w:tcPr>
            <w:tcW w:w="1361" w:type="dxa"/>
            <w:vAlign w:val="center"/>
          </w:tcPr>
          <w:p>
            <w:pPr>
              <w:pStyle w:val="11"/>
            </w:pPr>
            <w:r>
              <w:t>3.53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20808</w:t>
            </w:r>
          </w:p>
        </w:tc>
        <w:tc>
          <w:tcPr>
            <w:tcW w:w="4535" w:type="dxa"/>
            <w:vAlign w:val="center"/>
          </w:tcPr>
          <w:p>
            <w:pPr>
              <w:pStyle w:val="12"/>
            </w:pPr>
            <w:r>
              <w:t>抚恤</w:t>
            </w:r>
          </w:p>
        </w:tc>
        <w:tc>
          <w:tcPr>
            <w:tcW w:w="1361" w:type="dxa"/>
            <w:vAlign w:val="center"/>
          </w:tcPr>
          <w:p>
            <w:pPr>
              <w:pStyle w:val="11"/>
            </w:pPr>
            <w:r>
              <w:t>1.53</w:t>
            </w:r>
          </w:p>
        </w:tc>
        <w:tc>
          <w:tcPr>
            <w:tcW w:w="1361" w:type="dxa"/>
            <w:vAlign w:val="center"/>
          </w:tcPr>
          <w:p>
            <w:pPr>
              <w:pStyle w:val="11"/>
            </w:pPr>
            <w:r>
              <w:t>1.53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2080801</w:t>
            </w:r>
          </w:p>
        </w:tc>
        <w:tc>
          <w:tcPr>
            <w:tcW w:w="4535" w:type="dxa"/>
            <w:vAlign w:val="center"/>
          </w:tcPr>
          <w:p>
            <w:pPr>
              <w:pStyle w:val="12"/>
            </w:pPr>
            <w:r>
              <w:t>死亡抚恤</w:t>
            </w:r>
          </w:p>
        </w:tc>
        <w:tc>
          <w:tcPr>
            <w:tcW w:w="1361" w:type="dxa"/>
            <w:vAlign w:val="center"/>
          </w:tcPr>
          <w:p>
            <w:pPr>
              <w:pStyle w:val="11"/>
            </w:pPr>
            <w:r>
              <w:t>1.53</w:t>
            </w:r>
          </w:p>
        </w:tc>
        <w:tc>
          <w:tcPr>
            <w:tcW w:w="1361" w:type="dxa"/>
            <w:vAlign w:val="center"/>
          </w:tcPr>
          <w:p>
            <w:pPr>
              <w:pStyle w:val="11"/>
            </w:pPr>
            <w:r>
              <w:t>1.53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2.00</w:t>
            </w:r>
          </w:p>
        </w:tc>
        <w:tc>
          <w:tcPr>
            <w:tcW w:w="1361" w:type="dxa"/>
            <w:vAlign w:val="center"/>
          </w:tcPr>
          <w:p>
            <w:pPr>
              <w:pStyle w:val="11"/>
            </w:pPr>
            <w:r>
              <w:t>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1.00</w:t>
            </w:r>
          </w:p>
        </w:tc>
        <w:tc>
          <w:tcPr>
            <w:tcW w:w="1361" w:type="dxa"/>
            <w:vAlign w:val="center"/>
          </w:tcPr>
          <w:p>
            <w:pPr>
              <w:pStyle w:val="11"/>
            </w:pPr>
            <w:r>
              <w:t>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1.00</w:t>
            </w:r>
          </w:p>
        </w:tc>
        <w:tc>
          <w:tcPr>
            <w:tcW w:w="1361" w:type="dxa"/>
            <w:vAlign w:val="center"/>
          </w:tcPr>
          <w:p>
            <w:pPr>
              <w:pStyle w:val="11"/>
            </w:pPr>
            <w:r>
              <w:t>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362.09</w:t>
            </w:r>
          </w:p>
        </w:tc>
        <w:tc>
          <w:tcPr>
            <w:tcW w:w="1361" w:type="dxa"/>
            <w:vAlign w:val="center"/>
          </w:tcPr>
          <w:p>
            <w:pPr>
              <w:pStyle w:val="11"/>
            </w:pPr>
            <w:r>
              <w:t>362.09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21003</w:t>
            </w:r>
          </w:p>
        </w:tc>
        <w:tc>
          <w:tcPr>
            <w:tcW w:w="4535" w:type="dxa"/>
            <w:vAlign w:val="center"/>
          </w:tcPr>
          <w:p>
            <w:pPr>
              <w:pStyle w:val="12"/>
            </w:pPr>
            <w:r>
              <w:t>基层医疗卫生机构</w:t>
            </w:r>
          </w:p>
        </w:tc>
        <w:tc>
          <w:tcPr>
            <w:tcW w:w="1361" w:type="dxa"/>
            <w:vAlign w:val="center"/>
          </w:tcPr>
          <w:p>
            <w:pPr>
              <w:pStyle w:val="11"/>
            </w:pPr>
            <w:r>
              <w:t>329.24</w:t>
            </w:r>
          </w:p>
        </w:tc>
        <w:tc>
          <w:tcPr>
            <w:tcW w:w="1361" w:type="dxa"/>
            <w:vAlign w:val="center"/>
          </w:tcPr>
          <w:p>
            <w:pPr>
              <w:pStyle w:val="11"/>
            </w:pPr>
            <w:r>
              <w:t>329.24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2100301</w:t>
            </w:r>
          </w:p>
        </w:tc>
        <w:tc>
          <w:tcPr>
            <w:tcW w:w="4535" w:type="dxa"/>
            <w:vAlign w:val="center"/>
          </w:tcPr>
          <w:p>
            <w:pPr>
              <w:pStyle w:val="12"/>
            </w:pPr>
            <w:r>
              <w:t>城市社区卫生机构</w:t>
            </w:r>
          </w:p>
        </w:tc>
        <w:tc>
          <w:tcPr>
            <w:tcW w:w="1361" w:type="dxa"/>
            <w:vAlign w:val="center"/>
          </w:tcPr>
          <w:p>
            <w:pPr>
              <w:pStyle w:val="11"/>
            </w:pPr>
            <w:r>
              <w:t>329.24</w:t>
            </w:r>
          </w:p>
        </w:tc>
        <w:tc>
          <w:tcPr>
            <w:tcW w:w="1361" w:type="dxa"/>
            <w:vAlign w:val="center"/>
          </w:tcPr>
          <w:p>
            <w:pPr>
              <w:pStyle w:val="11"/>
            </w:pPr>
            <w:r>
              <w:t>329.24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32.85</w:t>
            </w:r>
          </w:p>
        </w:tc>
        <w:tc>
          <w:tcPr>
            <w:tcW w:w="1361" w:type="dxa"/>
            <w:vAlign w:val="center"/>
          </w:tcPr>
          <w:p>
            <w:pPr>
              <w:pStyle w:val="11"/>
            </w:pPr>
            <w:r>
              <w:t>32.85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32.85</w:t>
            </w:r>
          </w:p>
        </w:tc>
        <w:tc>
          <w:tcPr>
            <w:tcW w:w="1361" w:type="dxa"/>
            <w:vAlign w:val="center"/>
          </w:tcPr>
          <w:p>
            <w:pPr>
              <w:pStyle w:val="11"/>
            </w:pPr>
            <w:r>
              <w:t>32.85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361006沧州市新华区建设北街街道办事处社区卫生服务中心</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365.62</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3.53</w:t>
            </w:r>
          </w:p>
        </w:tc>
        <w:tc>
          <w:tcPr>
            <w:tcW w:w="1474" w:type="dxa"/>
            <w:vAlign w:val="center"/>
          </w:tcPr>
          <w:p>
            <w:pPr>
              <w:pStyle w:val="11"/>
            </w:pPr>
            <w:r>
              <w:t>3.53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362.09</w:t>
            </w:r>
          </w:p>
        </w:tc>
        <w:tc>
          <w:tcPr>
            <w:tcW w:w="1474" w:type="dxa"/>
            <w:vAlign w:val="center"/>
          </w:tcPr>
          <w:p>
            <w:pPr>
              <w:pStyle w:val="11"/>
            </w:pPr>
            <w:r>
              <w:t>362.09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365.62</w:t>
            </w:r>
          </w:p>
        </w:tc>
        <w:tc>
          <w:tcPr>
            <w:tcW w:w="3402" w:type="dxa"/>
            <w:vAlign w:val="center"/>
          </w:tcPr>
          <w:p>
            <w:pPr>
              <w:pStyle w:val="14"/>
            </w:pPr>
            <w:r>
              <w:t>本年支出合计</w:t>
            </w:r>
          </w:p>
        </w:tc>
        <w:tc>
          <w:tcPr>
            <w:tcW w:w="1474" w:type="dxa"/>
            <w:vAlign w:val="center"/>
          </w:tcPr>
          <w:p>
            <w:pPr>
              <w:pStyle w:val="15"/>
            </w:pPr>
            <w:r>
              <w:t>365.62</w:t>
            </w:r>
          </w:p>
        </w:tc>
        <w:tc>
          <w:tcPr>
            <w:tcW w:w="1474" w:type="dxa"/>
            <w:vAlign w:val="center"/>
          </w:tcPr>
          <w:p>
            <w:pPr>
              <w:pStyle w:val="15"/>
            </w:pPr>
            <w:r>
              <w:t>365.62</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365.62</w:t>
            </w:r>
          </w:p>
        </w:tc>
        <w:tc>
          <w:tcPr>
            <w:tcW w:w="3402" w:type="dxa"/>
            <w:vAlign w:val="center"/>
          </w:tcPr>
          <w:p>
            <w:pPr>
              <w:pStyle w:val="14"/>
            </w:pPr>
            <w:r>
              <w:t>支出总计</w:t>
            </w:r>
          </w:p>
        </w:tc>
        <w:tc>
          <w:tcPr>
            <w:tcW w:w="1474" w:type="dxa"/>
            <w:vAlign w:val="center"/>
          </w:tcPr>
          <w:p>
            <w:pPr>
              <w:pStyle w:val="15"/>
            </w:pPr>
            <w:r>
              <w:t>365.62</w:t>
            </w:r>
          </w:p>
        </w:tc>
        <w:tc>
          <w:tcPr>
            <w:tcW w:w="1474" w:type="dxa"/>
            <w:vAlign w:val="center"/>
          </w:tcPr>
          <w:p>
            <w:pPr>
              <w:pStyle w:val="15"/>
            </w:pPr>
            <w:r>
              <w:t>365.62</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361006沧州市新华区建设北街街道办事处社区卫生服务中心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365.62</w:t>
            </w:r>
          </w:p>
        </w:tc>
        <w:tc>
          <w:tcPr>
            <w:tcW w:w="2551" w:type="dxa"/>
            <w:vAlign w:val="center"/>
          </w:tcPr>
          <w:p>
            <w:pPr>
              <w:pStyle w:val="15"/>
            </w:pPr>
            <w:r>
              <w:t>365.62</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3.53</w:t>
            </w:r>
          </w:p>
        </w:tc>
        <w:tc>
          <w:tcPr>
            <w:tcW w:w="2551" w:type="dxa"/>
            <w:vAlign w:val="center"/>
          </w:tcPr>
          <w:p>
            <w:pPr>
              <w:pStyle w:val="11"/>
            </w:pPr>
            <w:r>
              <w:t>3.53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20808</w:t>
            </w:r>
          </w:p>
        </w:tc>
        <w:tc>
          <w:tcPr>
            <w:tcW w:w="4535" w:type="dxa"/>
            <w:vAlign w:val="center"/>
          </w:tcPr>
          <w:p>
            <w:pPr>
              <w:pStyle w:val="12"/>
            </w:pPr>
            <w:r>
              <w:t>抚恤</w:t>
            </w:r>
          </w:p>
        </w:tc>
        <w:tc>
          <w:tcPr>
            <w:tcW w:w="2551" w:type="dxa"/>
            <w:vAlign w:val="center"/>
          </w:tcPr>
          <w:p>
            <w:pPr>
              <w:pStyle w:val="11"/>
            </w:pPr>
            <w:r>
              <w:t>1.53</w:t>
            </w:r>
          </w:p>
        </w:tc>
        <w:tc>
          <w:tcPr>
            <w:tcW w:w="2551" w:type="dxa"/>
            <w:vAlign w:val="center"/>
          </w:tcPr>
          <w:p>
            <w:pPr>
              <w:pStyle w:val="11"/>
            </w:pPr>
            <w:r>
              <w:t>1.53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2080801</w:t>
            </w:r>
          </w:p>
        </w:tc>
        <w:tc>
          <w:tcPr>
            <w:tcW w:w="4535" w:type="dxa"/>
            <w:vAlign w:val="center"/>
          </w:tcPr>
          <w:p>
            <w:pPr>
              <w:pStyle w:val="12"/>
            </w:pPr>
            <w:r>
              <w:t>死亡抚恤</w:t>
            </w:r>
          </w:p>
        </w:tc>
        <w:tc>
          <w:tcPr>
            <w:tcW w:w="2551" w:type="dxa"/>
            <w:vAlign w:val="center"/>
          </w:tcPr>
          <w:p>
            <w:pPr>
              <w:pStyle w:val="11"/>
            </w:pPr>
            <w:r>
              <w:t>1.53</w:t>
            </w:r>
          </w:p>
        </w:tc>
        <w:tc>
          <w:tcPr>
            <w:tcW w:w="2551" w:type="dxa"/>
            <w:vAlign w:val="center"/>
          </w:tcPr>
          <w:p>
            <w:pPr>
              <w:pStyle w:val="11"/>
            </w:pPr>
            <w:r>
              <w:t>1.53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2.00</w:t>
            </w:r>
          </w:p>
        </w:tc>
        <w:tc>
          <w:tcPr>
            <w:tcW w:w="2551" w:type="dxa"/>
            <w:vAlign w:val="center"/>
          </w:tcPr>
          <w:p>
            <w:pPr>
              <w:pStyle w:val="11"/>
            </w:pPr>
            <w:r>
              <w:t>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362.09</w:t>
            </w:r>
          </w:p>
        </w:tc>
        <w:tc>
          <w:tcPr>
            <w:tcW w:w="2551" w:type="dxa"/>
            <w:vAlign w:val="center"/>
          </w:tcPr>
          <w:p>
            <w:pPr>
              <w:pStyle w:val="11"/>
            </w:pPr>
            <w:r>
              <w:t>362.09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21003</w:t>
            </w:r>
          </w:p>
        </w:tc>
        <w:tc>
          <w:tcPr>
            <w:tcW w:w="4535" w:type="dxa"/>
            <w:vAlign w:val="center"/>
          </w:tcPr>
          <w:p>
            <w:pPr>
              <w:pStyle w:val="12"/>
            </w:pPr>
            <w:r>
              <w:t>基层医疗卫生机构</w:t>
            </w:r>
          </w:p>
        </w:tc>
        <w:tc>
          <w:tcPr>
            <w:tcW w:w="2551" w:type="dxa"/>
            <w:vAlign w:val="center"/>
          </w:tcPr>
          <w:p>
            <w:pPr>
              <w:pStyle w:val="11"/>
            </w:pPr>
            <w:r>
              <w:t>329.24</w:t>
            </w:r>
          </w:p>
        </w:tc>
        <w:tc>
          <w:tcPr>
            <w:tcW w:w="2551" w:type="dxa"/>
            <w:vAlign w:val="center"/>
          </w:tcPr>
          <w:p>
            <w:pPr>
              <w:pStyle w:val="11"/>
            </w:pPr>
            <w:r>
              <w:t>329.24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2100301</w:t>
            </w:r>
          </w:p>
        </w:tc>
        <w:tc>
          <w:tcPr>
            <w:tcW w:w="4535" w:type="dxa"/>
            <w:vAlign w:val="center"/>
          </w:tcPr>
          <w:p>
            <w:pPr>
              <w:pStyle w:val="12"/>
            </w:pPr>
            <w:r>
              <w:t>城市社区卫生机构</w:t>
            </w:r>
          </w:p>
        </w:tc>
        <w:tc>
          <w:tcPr>
            <w:tcW w:w="2551" w:type="dxa"/>
            <w:vAlign w:val="center"/>
          </w:tcPr>
          <w:p>
            <w:pPr>
              <w:pStyle w:val="11"/>
            </w:pPr>
            <w:r>
              <w:t>329.24</w:t>
            </w:r>
          </w:p>
        </w:tc>
        <w:tc>
          <w:tcPr>
            <w:tcW w:w="2551" w:type="dxa"/>
            <w:vAlign w:val="center"/>
          </w:tcPr>
          <w:p>
            <w:pPr>
              <w:pStyle w:val="11"/>
            </w:pPr>
            <w:r>
              <w:t>329.24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32.85</w:t>
            </w:r>
          </w:p>
        </w:tc>
        <w:tc>
          <w:tcPr>
            <w:tcW w:w="2551" w:type="dxa"/>
            <w:vAlign w:val="center"/>
          </w:tcPr>
          <w:p>
            <w:pPr>
              <w:pStyle w:val="11"/>
            </w:pPr>
            <w:r>
              <w:t>32.85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32.85</w:t>
            </w:r>
          </w:p>
        </w:tc>
        <w:tc>
          <w:tcPr>
            <w:tcW w:w="2551" w:type="dxa"/>
            <w:vAlign w:val="center"/>
          </w:tcPr>
          <w:p>
            <w:pPr>
              <w:pStyle w:val="11"/>
            </w:pPr>
            <w:r>
              <w:t>32.85</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361006沧州市新华区建设北街街道办事处社区卫生服务中心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365.62</w:t>
            </w:r>
          </w:p>
        </w:tc>
        <w:tc>
          <w:tcPr>
            <w:tcW w:w="2551" w:type="dxa"/>
            <w:vAlign w:val="center"/>
          </w:tcPr>
          <w:p>
            <w:pPr>
              <w:pStyle w:val="15"/>
            </w:pPr>
            <w:r>
              <w:t>347.73</w:t>
            </w:r>
          </w:p>
        </w:tc>
        <w:tc>
          <w:tcPr>
            <w:tcW w:w="2551" w:type="dxa"/>
            <w:vAlign w:val="center"/>
          </w:tcPr>
          <w:p>
            <w:pPr>
              <w:pStyle w:val="15"/>
            </w:pPr>
            <w:r>
              <w:t>17.89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298.30</w:t>
            </w:r>
          </w:p>
        </w:tc>
        <w:tc>
          <w:tcPr>
            <w:tcW w:w="2551" w:type="dxa"/>
            <w:vAlign w:val="center"/>
          </w:tcPr>
          <w:p>
            <w:pPr>
              <w:pStyle w:val="11"/>
            </w:pPr>
            <w:r>
              <w:t>298.30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79.69</w:t>
            </w:r>
          </w:p>
        </w:tc>
        <w:tc>
          <w:tcPr>
            <w:tcW w:w="2551" w:type="dxa"/>
            <w:vAlign w:val="center"/>
          </w:tcPr>
          <w:p>
            <w:pPr>
              <w:pStyle w:val="11"/>
            </w:pPr>
            <w:r>
              <w:t>79.69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0.65</w:t>
            </w:r>
          </w:p>
        </w:tc>
        <w:tc>
          <w:tcPr>
            <w:tcW w:w="2551" w:type="dxa"/>
            <w:vAlign w:val="center"/>
          </w:tcPr>
          <w:p>
            <w:pPr>
              <w:pStyle w:val="11"/>
            </w:pPr>
            <w:r>
              <w:t>0.65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111.31</w:t>
            </w:r>
          </w:p>
        </w:tc>
        <w:tc>
          <w:tcPr>
            <w:tcW w:w="2551" w:type="dxa"/>
            <w:vAlign w:val="center"/>
          </w:tcPr>
          <w:p>
            <w:pPr>
              <w:pStyle w:val="11"/>
            </w:pPr>
            <w:r>
              <w:t>111.31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14.15</w:t>
            </w:r>
          </w:p>
        </w:tc>
        <w:tc>
          <w:tcPr>
            <w:tcW w:w="2551" w:type="dxa"/>
            <w:vAlign w:val="center"/>
          </w:tcPr>
          <w:p>
            <w:pPr>
              <w:pStyle w:val="11"/>
            </w:pPr>
            <w:r>
              <w:t>14.15</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18.70</w:t>
            </w:r>
          </w:p>
        </w:tc>
        <w:tc>
          <w:tcPr>
            <w:tcW w:w="2551" w:type="dxa"/>
            <w:vAlign w:val="center"/>
          </w:tcPr>
          <w:p>
            <w:pPr>
              <w:pStyle w:val="11"/>
            </w:pPr>
            <w:r>
              <w:t>18.70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2.00</w:t>
            </w:r>
          </w:p>
        </w:tc>
        <w:tc>
          <w:tcPr>
            <w:tcW w:w="2551" w:type="dxa"/>
            <w:vAlign w:val="center"/>
          </w:tcPr>
          <w:p>
            <w:pPr>
              <w:pStyle w:val="11"/>
            </w:pPr>
            <w:r>
              <w:t>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70.80</w:t>
            </w:r>
          </w:p>
        </w:tc>
        <w:tc>
          <w:tcPr>
            <w:tcW w:w="2551" w:type="dxa"/>
            <w:vAlign w:val="center"/>
          </w:tcPr>
          <w:p>
            <w:pPr>
              <w:pStyle w:val="11"/>
            </w:pPr>
            <w:r>
              <w:t>70.80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17.89</w:t>
            </w:r>
          </w:p>
        </w:tc>
        <w:tc>
          <w:tcPr>
            <w:tcW w:w="2551" w:type="dxa"/>
            <w:vAlign w:val="center"/>
          </w:tcPr>
          <w:p>
            <w:pPr>
              <w:pStyle w:val="11"/>
            </w:pPr>
          </w:p>
        </w:tc>
        <w:tc>
          <w:tcPr>
            <w:tcW w:w="2551" w:type="dxa"/>
            <w:vAlign w:val="center"/>
          </w:tcPr>
          <w:p>
            <w:pPr>
              <w:pStyle w:val="11"/>
            </w:pPr>
            <w:r>
              <w:t>17.89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2.42</w:t>
            </w:r>
          </w:p>
        </w:tc>
        <w:tc>
          <w:tcPr>
            <w:tcW w:w="2551" w:type="dxa"/>
            <w:vAlign w:val="center"/>
          </w:tcPr>
          <w:p>
            <w:pPr>
              <w:pStyle w:val="11"/>
            </w:pPr>
          </w:p>
        </w:tc>
        <w:tc>
          <w:tcPr>
            <w:tcW w:w="2551" w:type="dxa"/>
            <w:vAlign w:val="center"/>
          </w:tcPr>
          <w:p>
            <w:pPr>
              <w:pStyle w:val="11"/>
            </w:pPr>
            <w:r>
              <w:t>2.42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0.44</w:t>
            </w:r>
          </w:p>
        </w:tc>
        <w:tc>
          <w:tcPr>
            <w:tcW w:w="2551" w:type="dxa"/>
            <w:vAlign w:val="center"/>
          </w:tcPr>
          <w:p>
            <w:pPr>
              <w:pStyle w:val="11"/>
            </w:pPr>
          </w:p>
        </w:tc>
        <w:tc>
          <w:tcPr>
            <w:tcW w:w="2551" w:type="dxa"/>
            <w:vAlign w:val="center"/>
          </w:tcPr>
          <w:p>
            <w:pPr>
              <w:pStyle w:val="11"/>
            </w:pPr>
            <w:r>
              <w:t>0.44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0.55</w:t>
            </w:r>
          </w:p>
        </w:tc>
        <w:tc>
          <w:tcPr>
            <w:tcW w:w="2551" w:type="dxa"/>
            <w:vAlign w:val="center"/>
          </w:tcPr>
          <w:p>
            <w:pPr>
              <w:pStyle w:val="11"/>
            </w:pPr>
          </w:p>
        </w:tc>
        <w:tc>
          <w:tcPr>
            <w:tcW w:w="2551" w:type="dxa"/>
            <w:vAlign w:val="center"/>
          </w:tcPr>
          <w:p>
            <w:pPr>
              <w:pStyle w:val="11"/>
            </w:pPr>
            <w:r>
              <w:t>0.55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1.25</w:t>
            </w:r>
          </w:p>
        </w:tc>
        <w:tc>
          <w:tcPr>
            <w:tcW w:w="2551" w:type="dxa"/>
            <w:vAlign w:val="center"/>
          </w:tcPr>
          <w:p>
            <w:pPr>
              <w:pStyle w:val="11"/>
            </w:pPr>
          </w:p>
        </w:tc>
        <w:tc>
          <w:tcPr>
            <w:tcW w:w="2551" w:type="dxa"/>
            <w:vAlign w:val="center"/>
          </w:tcPr>
          <w:p>
            <w:pPr>
              <w:pStyle w:val="11"/>
            </w:pPr>
            <w:r>
              <w:t>1.25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1.28</w:t>
            </w:r>
          </w:p>
        </w:tc>
        <w:tc>
          <w:tcPr>
            <w:tcW w:w="2551" w:type="dxa"/>
            <w:vAlign w:val="center"/>
          </w:tcPr>
          <w:p>
            <w:pPr>
              <w:pStyle w:val="11"/>
            </w:pPr>
          </w:p>
        </w:tc>
        <w:tc>
          <w:tcPr>
            <w:tcW w:w="2551" w:type="dxa"/>
            <w:vAlign w:val="center"/>
          </w:tcPr>
          <w:p>
            <w:pPr>
              <w:pStyle w:val="11"/>
            </w:pPr>
            <w:r>
              <w:t>1.28</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4.33</w:t>
            </w:r>
          </w:p>
        </w:tc>
        <w:tc>
          <w:tcPr>
            <w:tcW w:w="2551" w:type="dxa"/>
            <w:vAlign w:val="center"/>
          </w:tcPr>
          <w:p>
            <w:pPr>
              <w:pStyle w:val="11"/>
            </w:pPr>
          </w:p>
        </w:tc>
        <w:tc>
          <w:tcPr>
            <w:tcW w:w="2551" w:type="dxa"/>
            <w:vAlign w:val="center"/>
          </w:tcPr>
          <w:p>
            <w:pPr>
              <w:pStyle w:val="11"/>
            </w:pPr>
            <w:r>
              <w:t>4.33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0.12</w:t>
            </w:r>
          </w:p>
        </w:tc>
        <w:tc>
          <w:tcPr>
            <w:tcW w:w="2551" w:type="dxa"/>
            <w:vAlign w:val="center"/>
          </w:tcPr>
          <w:p>
            <w:pPr>
              <w:pStyle w:val="11"/>
            </w:pPr>
          </w:p>
        </w:tc>
        <w:tc>
          <w:tcPr>
            <w:tcW w:w="2551" w:type="dxa"/>
            <w:vAlign w:val="center"/>
          </w:tcPr>
          <w:p>
            <w:pPr>
              <w:pStyle w:val="11"/>
            </w:pPr>
            <w:r>
              <w:t>0.12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2.40</w:t>
            </w:r>
          </w:p>
        </w:tc>
        <w:tc>
          <w:tcPr>
            <w:tcW w:w="2551" w:type="dxa"/>
            <w:vAlign w:val="center"/>
          </w:tcPr>
          <w:p>
            <w:pPr>
              <w:pStyle w:val="11"/>
            </w:pPr>
          </w:p>
        </w:tc>
        <w:tc>
          <w:tcPr>
            <w:tcW w:w="2551" w:type="dxa"/>
            <w:vAlign w:val="center"/>
          </w:tcPr>
          <w:p>
            <w:pPr>
              <w:pStyle w:val="11"/>
            </w:pPr>
            <w:r>
              <w:t>2.40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5.10</w:t>
            </w:r>
          </w:p>
        </w:tc>
        <w:tc>
          <w:tcPr>
            <w:tcW w:w="2551" w:type="dxa"/>
            <w:vAlign w:val="center"/>
          </w:tcPr>
          <w:p>
            <w:pPr>
              <w:pStyle w:val="11"/>
            </w:pPr>
          </w:p>
        </w:tc>
        <w:tc>
          <w:tcPr>
            <w:tcW w:w="2551" w:type="dxa"/>
            <w:vAlign w:val="center"/>
          </w:tcPr>
          <w:p>
            <w:pPr>
              <w:pStyle w:val="11"/>
            </w:pPr>
            <w:r>
              <w:t>5.10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49.43</w:t>
            </w:r>
          </w:p>
        </w:tc>
        <w:tc>
          <w:tcPr>
            <w:tcW w:w="2551" w:type="dxa"/>
            <w:vAlign w:val="center"/>
          </w:tcPr>
          <w:p>
            <w:pPr>
              <w:pStyle w:val="11"/>
            </w:pPr>
            <w:r>
              <w:t>49.43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47.90</w:t>
            </w:r>
          </w:p>
        </w:tc>
        <w:tc>
          <w:tcPr>
            <w:tcW w:w="2551" w:type="dxa"/>
            <w:vAlign w:val="center"/>
          </w:tcPr>
          <w:p>
            <w:pPr>
              <w:pStyle w:val="11"/>
            </w:pPr>
            <w:r>
              <w:t>47.90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30304</w:t>
            </w:r>
          </w:p>
        </w:tc>
        <w:tc>
          <w:tcPr>
            <w:tcW w:w="4535" w:type="dxa"/>
            <w:vAlign w:val="center"/>
          </w:tcPr>
          <w:p>
            <w:pPr>
              <w:pStyle w:val="12"/>
            </w:pPr>
            <w:r>
              <w:t>抚恤金</w:t>
            </w:r>
          </w:p>
        </w:tc>
        <w:tc>
          <w:tcPr>
            <w:tcW w:w="2551" w:type="dxa"/>
            <w:vAlign w:val="center"/>
          </w:tcPr>
          <w:p>
            <w:pPr>
              <w:pStyle w:val="11"/>
            </w:pPr>
            <w:r>
              <w:t>1.53</w:t>
            </w:r>
          </w:p>
        </w:tc>
        <w:tc>
          <w:tcPr>
            <w:tcW w:w="2551" w:type="dxa"/>
            <w:vAlign w:val="center"/>
          </w:tcPr>
          <w:p>
            <w:pPr>
              <w:pStyle w:val="11"/>
            </w:pPr>
            <w:r>
              <w:t>1.53</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361006沧州市新华区建设北街街道办事处社区卫生服务中心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361006沧州市新华区建设北街街道办事处社区卫生服务中心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361006沧州市新华区建设北街街道办事处社区卫生服务中心</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0.12</w:t>
            </w:r>
          </w:p>
        </w:tc>
        <w:tc>
          <w:tcPr>
            <w:tcW w:w="2381" w:type="dxa"/>
            <w:vAlign w:val="center"/>
          </w:tcPr>
          <w:p>
            <w:pPr>
              <w:pStyle w:val="15"/>
            </w:pPr>
            <w:r>
              <w:t>0.12</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0.12</w:t>
            </w:r>
          </w:p>
        </w:tc>
        <w:tc>
          <w:tcPr>
            <w:tcW w:w="2381" w:type="dxa"/>
            <w:vAlign w:val="center"/>
          </w:tcPr>
          <w:p>
            <w:pPr>
              <w:pStyle w:val="11"/>
            </w:pPr>
            <w:r>
              <w:t>0.12</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0.12</w:t>
            </w:r>
          </w:p>
        </w:tc>
        <w:tc>
          <w:tcPr>
            <w:tcW w:w="2381" w:type="dxa"/>
            <w:vAlign w:val="center"/>
          </w:tcPr>
          <w:p>
            <w:pPr>
              <w:pStyle w:val="11"/>
            </w:pPr>
            <w:r>
              <w:t>0.12</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沧州市新华区建设北街街道办事处社区卫生服务中心2024年单位预算信息公开情况说明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按照《中华人民共和国预算法》、《地方预决算公开操作规程》和《关于进一步推进预算公开工作的实施意见》规定，现将沧州市新华区建设北街街道办事处社区卫生服务中心2024年单位预算公开如下：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5"/>
      </w:pPr>
      <w:r>
        <w:t>为社区居民提供基本公卫服务，其中包括：1、社区预防。2、社区保健。3、社区医疗。4、社区康复。5、社区健康教育。6、社区计划生育。7、养老服务、培训。</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沧州市新华区建设北街街道办事处社区卫生服务中心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bl>
    <w:p>
      <w:pPr>
        <w:spacing w:before="10" w:after="10"/>
        <w:ind w:firstLine="640"/>
        <w:outlineLvl w:val="5"/>
      </w:pPr>
      <w:r>
        <w:rPr>
          <w:rFonts w:ascii="黑体" w:hAnsi="黑体" w:eastAsia="黑体" w:cs="黑体"/>
          <w:color w:val="000000"/>
          <w:sz w:val="32"/>
        </w:rPr>
        <w:t>二、单位预算安排的总体情况</w:t>
      </w:r>
    </w:p>
    <w:p>
      <w:pPr>
        <w:pStyle w:val="26"/>
      </w:pPr>
      <w:r>
        <w:t>按照预算管理有关规定，目前单位预算的编制实行综合预算管理，即全部收入和支出都反映在预算中。</w:t>
      </w:r>
    </w:p>
    <w:p>
      <w:pPr>
        <w:pStyle w:val="26"/>
      </w:pPr>
      <w:r>
        <w:t>1、收入说明</w:t>
      </w:r>
    </w:p>
    <w:p>
      <w:pPr>
        <w:pStyle w:val="26"/>
      </w:pPr>
      <w:r>
        <w:t>反映本单位当年全部收入。2024年预算收入365.62万元，其中：一般公共预算收入365.62万元，基金预算收入0.00万元，国有资本经营预算收入0.00万元，财政专户核拨收入0.00万元，单位资金收入0.00万元，上年结转结余0.00万元。</w:t>
      </w:r>
    </w:p>
    <w:p>
      <w:pPr>
        <w:pStyle w:val="26"/>
      </w:pPr>
      <w:r>
        <w:t>2、支出说明</w:t>
      </w:r>
    </w:p>
    <w:p>
      <w:pPr>
        <w:pStyle w:val="26"/>
        <w:rPr>
          <w:rFonts w:hint="eastAsia" w:eastAsiaTheme="minorEastAsia"/>
          <w:lang w:eastAsia="zh-CN"/>
        </w:rPr>
      </w:pPr>
      <w:r>
        <w:t>收支预算总表支出栏、基本支出表、项目支出表按经济分类和支出功能分类科目编制，反映沧州市新华区建设北街街道办事处社区卫生服务中心年度单位预算中支出预算的总体情况。2024年支出预算365.62万元，其中基本支出365.62万元，包括人员经费347.73万元和日常公用经费17.89万元；项目支出0.00万元</w:t>
      </w:r>
      <w:r>
        <w:rPr>
          <w:rFonts w:hint="eastAsia" w:eastAsiaTheme="minorEastAsia"/>
          <w:lang w:eastAsia="zh-CN"/>
        </w:rPr>
        <w:t>。</w:t>
      </w:r>
    </w:p>
    <w:p>
      <w:pPr>
        <w:pStyle w:val="26"/>
      </w:pPr>
      <w:r>
        <w:t>3、比上年增减情况</w:t>
      </w:r>
    </w:p>
    <w:p>
      <w:pPr>
        <w:pStyle w:val="26"/>
        <w:rPr>
          <w:rFonts w:hint="eastAsia" w:eastAsiaTheme="minorEastAsia"/>
          <w:lang w:eastAsia="zh-CN"/>
        </w:rPr>
      </w:pPr>
      <w:r>
        <w:t>2024年预算收支安排365.62万元，较2023年预算增加16.50万元，其中：基本支出增加16.50万元，主要为人员</w:t>
      </w:r>
      <w:r>
        <w:rPr>
          <w:rFonts w:hint="eastAsia" w:eastAsiaTheme="minorEastAsia"/>
          <w:lang w:eastAsia="zh-CN"/>
        </w:rPr>
        <w:t>经费</w:t>
      </w:r>
      <w:r>
        <w:t>增加</w:t>
      </w:r>
      <w:r>
        <w:rPr>
          <w:rFonts w:hint="eastAsia" w:eastAsiaTheme="minorEastAsia"/>
          <w:lang w:eastAsia="zh-CN"/>
        </w:rPr>
        <w:t>，</w:t>
      </w:r>
      <w:r>
        <w:t>项目支出增加0.00万元，</w:t>
      </w:r>
      <w:r>
        <w:rPr>
          <w:rFonts w:hint="eastAsia" w:eastAsiaTheme="minorEastAsia"/>
          <w:lang w:eastAsia="zh-CN"/>
        </w:rPr>
        <w:t>与上年持平。</w:t>
      </w:r>
    </w:p>
    <w:p>
      <w:pPr>
        <w:spacing w:before="10" w:after="10"/>
        <w:ind w:firstLine="640"/>
        <w:outlineLvl w:val="5"/>
      </w:pPr>
      <w:r>
        <w:rPr>
          <w:rFonts w:ascii="黑体" w:hAnsi="黑体" w:eastAsia="黑体" w:cs="黑体"/>
          <w:color w:val="000000"/>
          <w:sz w:val="32"/>
        </w:rPr>
        <w:t>三、机关运行经费安排情况</w:t>
      </w:r>
    </w:p>
    <w:p>
      <w:pPr>
        <w:pStyle w:val="27"/>
      </w:pPr>
      <w:r>
        <w:t>2024年，我单位机关运行经费共计安排17.89万元，主要用于日常维修、办公用房水电费、办公用房取暖费、办公用房物业管理费等日常运行支出。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8"/>
        <w:rPr>
          <w:rFonts w:hint="eastAsia" w:eastAsiaTheme="minorEastAsia"/>
          <w:lang w:eastAsia="zh-CN"/>
        </w:rPr>
      </w:pPr>
      <w:r>
        <w:t>2024年，我单位财政拨款“三公”经费预算安排0.12万元，其中因公出国（境）费0.00万元；公务用车购置及运维费0.00万元（其中：公务用车购置费为0.00万元，公务用车运维费0.00万元)；公务接待费0.12万元。与2023年相比</w:t>
      </w:r>
      <w:r>
        <w:rPr>
          <w:rFonts w:hint="eastAsia" w:eastAsiaTheme="minorEastAsia"/>
          <w:lang w:eastAsia="zh-CN"/>
        </w:rPr>
        <w:t>无</w:t>
      </w:r>
      <w:r>
        <w:t>增减变化</w:t>
      </w:r>
      <w:r>
        <w:rPr>
          <w:rFonts w:hint="eastAsia" w:eastAsiaTheme="minorEastAsia"/>
          <w:lang w:eastAsia="zh-CN"/>
        </w:rPr>
        <w:t>。</w:t>
      </w:r>
    </w:p>
    <w:p>
      <w:pPr>
        <w:spacing w:before="10" w:after="10"/>
        <w:ind w:firstLine="640"/>
        <w:outlineLvl w:val="5"/>
        <w:rPr>
          <w:rFonts w:ascii="黑体" w:hAnsi="黑体" w:eastAsia="黑体" w:cs="黑体"/>
          <w:color w:val="000000"/>
          <w:sz w:val="32"/>
        </w:rPr>
      </w:pPr>
      <w:r>
        <w:rPr>
          <w:rFonts w:ascii="黑体" w:hAnsi="黑体" w:eastAsia="黑体" w:cs="黑体"/>
          <w:color w:val="000000"/>
          <w:sz w:val="32"/>
        </w:rPr>
        <w:t>五、单位项目预算安排情况及绩效目标</w:t>
      </w:r>
    </w:p>
    <w:p>
      <w:pPr>
        <w:spacing w:before="10" w:after="10"/>
        <w:ind w:firstLine="640"/>
        <w:outlineLvl w:val="5"/>
        <w:rPr>
          <w:rFonts w:ascii="黑体" w:hAnsi="黑体" w:eastAsia="黑体" w:cs="黑体"/>
          <w:color w:val="000000"/>
          <w:sz w:val="32"/>
        </w:rPr>
      </w:pPr>
    </w:p>
    <w:p>
      <w:pPr>
        <w:spacing w:before="10" w:after="10"/>
        <w:ind w:firstLine="640"/>
        <w:outlineLvl w:val="5"/>
        <w:rPr>
          <w:rFonts w:ascii="黑体" w:hAnsi="黑体" w:eastAsia="黑体" w:cs="黑体"/>
          <w:color w:val="000000"/>
          <w:sz w:val="32"/>
        </w:rPr>
        <w:sectPr>
          <w:pgSz w:w="16840" w:h="11900" w:orient="landscape"/>
          <w:pgMar w:top="1361" w:right="1020" w:bottom="1361" w:left="1020" w:header="720" w:footer="720" w:gutter="0"/>
          <w:cols w:space="720" w:num="1"/>
        </w:sectPr>
      </w:pPr>
      <w:r>
        <w:rPr>
          <w:rFonts w:hint="eastAsia" w:ascii="黑体" w:hAnsi="黑体" w:eastAsia="黑体" w:cs="黑体"/>
          <w:color w:val="000000"/>
          <w:sz w:val="32"/>
          <w:lang w:val="en-US" w:eastAsia="zh-CN"/>
        </w:rPr>
        <w:t xml:space="preserve"> </w:t>
      </w:r>
      <w:r>
        <w:rPr>
          <w:rFonts w:hint="eastAsia" w:ascii="仿宋" w:hAnsi="仿宋" w:eastAsia="仿宋" w:cs="仿宋"/>
          <w:color w:val="000000"/>
          <w:sz w:val="32"/>
          <w:lang w:eastAsia="zh-CN"/>
        </w:rPr>
        <w:t>无此项资金</w:t>
      </w: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361006沧州市新华区建设北街街道办事处社区卫生服务中心</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1.60</w:t>
            </w:r>
          </w:p>
        </w:tc>
        <w:tc>
          <w:tcPr>
            <w:tcW w:w="964" w:type="dxa"/>
            <w:vAlign w:val="center"/>
          </w:tcPr>
          <w:p>
            <w:pPr>
              <w:pStyle w:val="15"/>
            </w:pPr>
            <w:r>
              <w:t>1.60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沧州市新华区建设北街街道办事处社区卫生服务中心小计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1.60</w:t>
            </w:r>
          </w:p>
        </w:tc>
        <w:tc>
          <w:tcPr>
            <w:tcW w:w="964" w:type="dxa"/>
            <w:vAlign w:val="center"/>
          </w:tcPr>
          <w:p>
            <w:pPr>
              <w:pStyle w:val="15"/>
            </w:pPr>
            <w:r>
              <w:t>1.60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17.89</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0.50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17.89</w:t>
            </w:r>
          </w:p>
        </w:tc>
        <w:tc>
          <w:tcPr>
            <w:tcW w:w="1134" w:type="dxa"/>
            <w:vAlign w:val="center"/>
          </w:tcPr>
          <w:p>
            <w:pPr>
              <w:pStyle w:val="12"/>
            </w:pPr>
            <w:r>
              <w:t>空调机组</w:t>
            </w:r>
          </w:p>
        </w:tc>
        <w:tc>
          <w:tcPr>
            <w:tcW w:w="1134" w:type="dxa"/>
            <w:vAlign w:val="center"/>
          </w:tcPr>
          <w:p>
            <w:pPr>
              <w:pStyle w:val="12"/>
            </w:pPr>
            <w:r>
              <w:t>A02052305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沧州市新华区建设北街街道办事处社区卫生服务中心上年末固定资产金额为191.75万元（详见下表）。本年度拟购置固定资产总额为0.00万元，已按要求列入政府采购预算，详见政府采购预算表。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361006沧州市新华区建设北街街道办事处社区卫生服务中心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191.75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w:t>
            </w:r>
          </w:p>
        </w:tc>
        <w:tc>
          <w:tcPr>
            <w:tcW w:w="2835" w:type="dxa"/>
            <w:vAlign w:val="center"/>
          </w:tcPr>
          <w:p>
            <w:pPr>
              <w:pStyle w:val="11"/>
            </w:pPr>
            <w:r>
              <w:t>37.80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195</w:t>
            </w:r>
          </w:p>
        </w:tc>
        <w:tc>
          <w:tcPr>
            <w:tcW w:w="2835" w:type="dxa"/>
            <w:vAlign w:val="center"/>
          </w:tcPr>
          <w:p>
            <w:pPr>
              <w:pStyle w:val="11"/>
            </w:pPr>
            <w:r>
              <w:t>153.95</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5" w:name="_Toc_4_4_0000000026"/>
      <w:r>
        <w:rPr>
          <w:rFonts w:ascii="方正小标宋_GBK" w:hAnsi="方正小标宋_GBK" w:eastAsia="方正小标宋_GBK" w:cs="方正小标宋_GBK"/>
          <w:color w:val="000000"/>
          <w:sz w:val="44"/>
        </w:rPr>
        <w:t>六、沧州市新华区南大街街道办事处社区卫生服务中心收支预算</w:t>
      </w:r>
      <w:bookmarkEnd w:id="25"/>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361007沧州市新华区南大街街道办事处社区卫生服务中心</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346.91</w:t>
            </w:r>
          </w:p>
        </w:tc>
        <w:tc>
          <w:tcPr>
            <w:tcW w:w="4535" w:type="dxa"/>
            <w:vAlign w:val="center"/>
          </w:tcPr>
          <w:p>
            <w:pPr>
              <w:pStyle w:val="12"/>
            </w:pPr>
            <w:r>
              <w:t>一、一般公共服务支出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344.21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346.91</w:t>
            </w:r>
          </w:p>
        </w:tc>
        <w:tc>
          <w:tcPr>
            <w:tcW w:w="4535" w:type="dxa"/>
            <w:vAlign w:val="center"/>
          </w:tcPr>
          <w:p>
            <w:pPr>
              <w:pStyle w:val="14"/>
            </w:pPr>
            <w:r>
              <w:t>本年支出合计</w:t>
            </w:r>
          </w:p>
        </w:tc>
        <w:tc>
          <w:tcPr>
            <w:tcW w:w="2126" w:type="dxa"/>
            <w:vAlign w:val="center"/>
          </w:tcPr>
          <w:p>
            <w:pPr>
              <w:pStyle w:val="15"/>
            </w:pPr>
            <w:r>
              <w:t>346.91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346.91</w:t>
            </w:r>
          </w:p>
        </w:tc>
        <w:tc>
          <w:tcPr>
            <w:tcW w:w="4535" w:type="dxa"/>
            <w:vAlign w:val="center"/>
          </w:tcPr>
          <w:p>
            <w:pPr>
              <w:pStyle w:val="14"/>
            </w:pPr>
            <w:r>
              <w:t>支出总计</w:t>
            </w:r>
          </w:p>
        </w:tc>
        <w:tc>
          <w:tcPr>
            <w:tcW w:w="2126" w:type="dxa"/>
            <w:vAlign w:val="center"/>
          </w:tcPr>
          <w:p>
            <w:pPr>
              <w:pStyle w:val="15"/>
            </w:pPr>
            <w:r>
              <w:t>346.91</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361007沧州市新华区南大街街道办事处社区卫生服务中心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346.91</w:t>
            </w:r>
          </w:p>
        </w:tc>
        <w:tc>
          <w:tcPr>
            <w:tcW w:w="1134" w:type="dxa"/>
            <w:vAlign w:val="center"/>
          </w:tcPr>
          <w:p>
            <w:pPr>
              <w:pStyle w:val="15"/>
            </w:pPr>
            <w:r>
              <w:t>346.91</w:t>
            </w:r>
          </w:p>
        </w:tc>
        <w:tc>
          <w:tcPr>
            <w:tcW w:w="1134" w:type="dxa"/>
            <w:vAlign w:val="center"/>
          </w:tcPr>
          <w:p>
            <w:pPr>
              <w:pStyle w:val="15"/>
            </w:pPr>
            <w:r>
              <w:t>346.91</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2.70</w:t>
            </w:r>
          </w:p>
        </w:tc>
        <w:tc>
          <w:tcPr>
            <w:tcW w:w="1134" w:type="dxa"/>
            <w:vAlign w:val="center"/>
          </w:tcPr>
          <w:p>
            <w:pPr>
              <w:pStyle w:val="11"/>
            </w:pPr>
            <w:r>
              <w:t>2.70</w:t>
            </w:r>
          </w:p>
        </w:tc>
        <w:tc>
          <w:tcPr>
            <w:tcW w:w="1134" w:type="dxa"/>
            <w:vAlign w:val="center"/>
          </w:tcPr>
          <w:p>
            <w:pPr>
              <w:pStyle w:val="11"/>
            </w:pPr>
            <w:r>
              <w:t>2.70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2.70</w:t>
            </w:r>
          </w:p>
        </w:tc>
        <w:tc>
          <w:tcPr>
            <w:tcW w:w="1134" w:type="dxa"/>
            <w:vAlign w:val="center"/>
          </w:tcPr>
          <w:p>
            <w:pPr>
              <w:pStyle w:val="11"/>
            </w:pPr>
            <w:r>
              <w:t>2.70</w:t>
            </w:r>
          </w:p>
        </w:tc>
        <w:tc>
          <w:tcPr>
            <w:tcW w:w="1134" w:type="dxa"/>
            <w:vAlign w:val="center"/>
          </w:tcPr>
          <w:p>
            <w:pPr>
              <w:pStyle w:val="11"/>
            </w:pPr>
            <w:r>
              <w:t>2.70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1.35</w:t>
            </w:r>
          </w:p>
        </w:tc>
        <w:tc>
          <w:tcPr>
            <w:tcW w:w="1134" w:type="dxa"/>
            <w:vAlign w:val="center"/>
          </w:tcPr>
          <w:p>
            <w:pPr>
              <w:pStyle w:val="11"/>
            </w:pPr>
            <w:r>
              <w:t>1.35</w:t>
            </w:r>
          </w:p>
        </w:tc>
        <w:tc>
          <w:tcPr>
            <w:tcW w:w="1134" w:type="dxa"/>
            <w:vAlign w:val="center"/>
          </w:tcPr>
          <w:p>
            <w:pPr>
              <w:pStyle w:val="11"/>
            </w:pPr>
            <w:r>
              <w:t>1.35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1.35</w:t>
            </w:r>
          </w:p>
        </w:tc>
        <w:tc>
          <w:tcPr>
            <w:tcW w:w="1134" w:type="dxa"/>
            <w:vAlign w:val="center"/>
          </w:tcPr>
          <w:p>
            <w:pPr>
              <w:pStyle w:val="11"/>
            </w:pPr>
            <w:r>
              <w:t>1.35</w:t>
            </w:r>
          </w:p>
        </w:tc>
        <w:tc>
          <w:tcPr>
            <w:tcW w:w="1134" w:type="dxa"/>
            <w:vAlign w:val="center"/>
          </w:tcPr>
          <w:p>
            <w:pPr>
              <w:pStyle w:val="11"/>
            </w:pPr>
            <w:r>
              <w:t>1.35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344.21</w:t>
            </w:r>
          </w:p>
        </w:tc>
        <w:tc>
          <w:tcPr>
            <w:tcW w:w="1134" w:type="dxa"/>
            <w:vAlign w:val="center"/>
          </w:tcPr>
          <w:p>
            <w:pPr>
              <w:pStyle w:val="11"/>
            </w:pPr>
            <w:r>
              <w:t>344.21</w:t>
            </w:r>
          </w:p>
        </w:tc>
        <w:tc>
          <w:tcPr>
            <w:tcW w:w="1134" w:type="dxa"/>
            <w:vAlign w:val="center"/>
          </w:tcPr>
          <w:p>
            <w:pPr>
              <w:pStyle w:val="11"/>
            </w:pPr>
            <w:r>
              <w:t>344.21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21003</w:t>
            </w:r>
          </w:p>
        </w:tc>
        <w:tc>
          <w:tcPr>
            <w:tcW w:w="1559" w:type="dxa"/>
            <w:vAlign w:val="center"/>
          </w:tcPr>
          <w:p>
            <w:pPr>
              <w:pStyle w:val="12"/>
            </w:pPr>
            <w:r>
              <w:t>基层医疗卫生机构</w:t>
            </w:r>
          </w:p>
        </w:tc>
        <w:tc>
          <w:tcPr>
            <w:tcW w:w="1134" w:type="dxa"/>
            <w:vAlign w:val="center"/>
          </w:tcPr>
          <w:p>
            <w:pPr>
              <w:pStyle w:val="11"/>
            </w:pPr>
            <w:r>
              <w:t>309.64</w:t>
            </w:r>
          </w:p>
        </w:tc>
        <w:tc>
          <w:tcPr>
            <w:tcW w:w="1134" w:type="dxa"/>
            <w:vAlign w:val="center"/>
          </w:tcPr>
          <w:p>
            <w:pPr>
              <w:pStyle w:val="11"/>
            </w:pPr>
            <w:r>
              <w:t>309.64</w:t>
            </w:r>
          </w:p>
        </w:tc>
        <w:tc>
          <w:tcPr>
            <w:tcW w:w="1134" w:type="dxa"/>
            <w:vAlign w:val="center"/>
          </w:tcPr>
          <w:p>
            <w:pPr>
              <w:pStyle w:val="11"/>
            </w:pPr>
            <w:r>
              <w:t>309.64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2100301</w:t>
            </w:r>
          </w:p>
        </w:tc>
        <w:tc>
          <w:tcPr>
            <w:tcW w:w="1559" w:type="dxa"/>
            <w:vAlign w:val="center"/>
          </w:tcPr>
          <w:p>
            <w:pPr>
              <w:pStyle w:val="12"/>
            </w:pPr>
            <w:r>
              <w:t>城市社区卫生机构</w:t>
            </w:r>
          </w:p>
        </w:tc>
        <w:tc>
          <w:tcPr>
            <w:tcW w:w="1134" w:type="dxa"/>
            <w:vAlign w:val="center"/>
          </w:tcPr>
          <w:p>
            <w:pPr>
              <w:pStyle w:val="11"/>
            </w:pPr>
            <w:r>
              <w:t>309.64</w:t>
            </w:r>
          </w:p>
        </w:tc>
        <w:tc>
          <w:tcPr>
            <w:tcW w:w="1134" w:type="dxa"/>
            <w:vAlign w:val="center"/>
          </w:tcPr>
          <w:p>
            <w:pPr>
              <w:pStyle w:val="11"/>
            </w:pPr>
            <w:r>
              <w:t>309.64</w:t>
            </w:r>
          </w:p>
        </w:tc>
        <w:tc>
          <w:tcPr>
            <w:tcW w:w="1134" w:type="dxa"/>
            <w:vAlign w:val="center"/>
          </w:tcPr>
          <w:p>
            <w:pPr>
              <w:pStyle w:val="11"/>
            </w:pPr>
            <w:r>
              <w:t>309.64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34.57</w:t>
            </w:r>
          </w:p>
        </w:tc>
        <w:tc>
          <w:tcPr>
            <w:tcW w:w="1134" w:type="dxa"/>
            <w:vAlign w:val="center"/>
          </w:tcPr>
          <w:p>
            <w:pPr>
              <w:pStyle w:val="11"/>
            </w:pPr>
            <w:r>
              <w:t>34.57</w:t>
            </w:r>
          </w:p>
        </w:tc>
        <w:tc>
          <w:tcPr>
            <w:tcW w:w="1134" w:type="dxa"/>
            <w:vAlign w:val="center"/>
          </w:tcPr>
          <w:p>
            <w:pPr>
              <w:pStyle w:val="11"/>
            </w:pPr>
            <w:r>
              <w:t>34.57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34.57</w:t>
            </w:r>
          </w:p>
        </w:tc>
        <w:tc>
          <w:tcPr>
            <w:tcW w:w="1134" w:type="dxa"/>
            <w:vAlign w:val="center"/>
          </w:tcPr>
          <w:p>
            <w:pPr>
              <w:pStyle w:val="11"/>
            </w:pPr>
            <w:r>
              <w:t>34.57</w:t>
            </w:r>
          </w:p>
        </w:tc>
        <w:tc>
          <w:tcPr>
            <w:tcW w:w="1134" w:type="dxa"/>
            <w:vAlign w:val="center"/>
          </w:tcPr>
          <w:p>
            <w:pPr>
              <w:pStyle w:val="11"/>
            </w:pPr>
            <w:r>
              <w:t>34.57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361007沧州市新华区南大街街道办事处社区卫生服务中心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346.91</w:t>
            </w:r>
          </w:p>
        </w:tc>
        <w:tc>
          <w:tcPr>
            <w:tcW w:w="1361" w:type="dxa"/>
            <w:vAlign w:val="center"/>
          </w:tcPr>
          <w:p>
            <w:pPr>
              <w:pStyle w:val="15"/>
            </w:pPr>
            <w:r>
              <w:t>346.91</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2.70</w:t>
            </w:r>
          </w:p>
        </w:tc>
        <w:tc>
          <w:tcPr>
            <w:tcW w:w="1361" w:type="dxa"/>
            <w:vAlign w:val="center"/>
          </w:tcPr>
          <w:p>
            <w:pPr>
              <w:pStyle w:val="11"/>
            </w:pPr>
            <w:r>
              <w:t>2.70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2.70</w:t>
            </w:r>
          </w:p>
        </w:tc>
        <w:tc>
          <w:tcPr>
            <w:tcW w:w="1361" w:type="dxa"/>
            <w:vAlign w:val="center"/>
          </w:tcPr>
          <w:p>
            <w:pPr>
              <w:pStyle w:val="11"/>
            </w:pPr>
            <w:r>
              <w:t>2.70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1.35</w:t>
            </w:r>
          </w:p>
        </w:tc>
        <w:tc>
          <w:tcPr>
            <w:tcW w:w="1361" w:type="dxa"/>
            <w:vAlign w:val="center"/>
          </w:tcPr>
          <w:p>
            <w:pPr>
              <w:pStyle w:val="11"/>
            </w:pPr>
            <w:r>
              <w:t>1.35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1.35</w:t>
            </w:r>
          </w:p>
        </w:tc>
        <w:tc>
          <w:tcPr>
            <w:tcW w:w="1361" w:type="dxa"/>
            <w:vAlign w:val="center"/>
          </w:tcPr>
          <w:p>
            <w:pPr>
              <w:pStyle w:val="11"/>
            </w:pPr>
            <w:r>
              <w:t>1.35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344.21</w:t>
            </w:r>
          </w:p>
        </w:tc>
        <w:tc>
          <w:tcPr>
            <w:tcW w:w="1361" w:type="dxa"/>
            <w:vAlign w:val="center"/>
          </w:tcPr>
          <w:p>
            <w:pPr>
              <w:pStyle w:val="11"/>
            </w:pPr>
            <w:r>
              <w:t>344.21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21003</w:t>
            </w:r>
          </w:p>
        </w:tc>
        <w:tc>
          <w:tcPr>
            <w:tcW w:w="4535" w:type="dxa"/>
            <w:vAlign w:val="center"/>
          </w:tcPr>
          <w:p>
            <w:pPr>
              <w:pStyle w:val="12"/>
            </w:pPr>
            <w:r>
              <w:t>基层医疗卫生机构</w:t>
            </w:r>
          </w:p>
        </w:tc>
        <w:tc>
          <w:tcPr>
            <w:tcW w:w="1361" w:type="dxa"/>
            <w:vAlign w:val="center"/>
          </w:tcPr>
          <w:p>
            <w:pPr>
              <w:pStyle w:val="11"/>
            </w:pPr>
            <w:r>
              <w:t>309.64</w:t>
            </w:r>
          </w:p>
        </w:tc>
        <w:tc>
          <w:tcPr>
            <w:tcW w:w="1361" w:type="dxa"/>
            <w:vAlign w:val="center"/>
          </w:tcPr>
          <w:p>
            <w:pPr>
              <w:pStyle w:val="11"/>
            </w:pPr>
            <w:r>
              <w:t>309.64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2100301</w:t>
            </w:r>
          </w:p>
        </w:tc>
        <w:tc>
          <w:tcPr>
            <w:tcW w:w="4535" w:type="dxa"/>
            <w:vAlign w:val="center"/>
          </w:tcPr>
          <w:p>
            <w:pPr>
              <w:pStyle w:val="12"/>
            </w:pPr>
            <w:r>
              <w:t>城市社区卫生机构</w:t>
            </w:r>
          </w:p>
        </w:tc>
        <w:tc>
          <w:tcPr>
            <w:tcW w:w="1361" w:type="dxa"/>
            <w:vAlign w:val="center"/>
          </w:tcPr>
          <w:p>
            <w:pPr>
              <w:pStyle w:val="11"/>
            </w:pPr>
            <w:r>
              <w:t>309.64</w:t>
            </w:r>
          </w:p>
        </w:tc>
        <w:tc>
          <w:tcPr>
            <w:tcW w:w="1361" w:type="dxa"/>
            <w:vAlign w:val="center"/>
          </w:tcPr>
          <w:p>
            <w:pPr>
              <w:pStyle w:val="11"/>
            </w:pPr>
            <w:r>
              <w:t>309.64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34.57</w:t>
            </w:r>
          </w:p>
        </w:tc>
        <w:tc>
          <w:tcPr>
            <w:tcW w:w="1361" w:type="dxa"/>
            <w:vAlign w:val="center"/>
          </w:tcPr>
          <w:p>
            <w:pPr>
              <w:pStyle w:val="11"/>
            </w:pPr>
            <w:r>
              <w:t>34.57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34.57</w:t>
            </w:r>
          </w:p>
        </w:tc>
        <w:tc>
          <w:tcPr>
            <w:tcW w:w="1361" w:type="dxa"/>
            <w:vAlign w:val="center"/>
          </w:tcPr>
          <w:p>
            <w:pPr>
              <w:pStyle w:val="11"/>
            </w:pPr>
            <w:r>
              <w:t>34.57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361007沧州市新华区南大街街道办事处社区卫生服务中心</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346.91</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2.70</w:t>
            </w:r>
          </w:p>
        </w:tc>
        <w:tc>
          <w:tcPr>
            <w:tcW w:w="1474" w:type="dxa"/>
            <w:vAlign w:val="center"/>
          </w:tcPr>
          <w:p>
            <w:pPr>
              <w:pStyle w:val="11"/>
            </w:pPr>
            <w:r>
              <w:t>2.70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344.21</w:t>
            </w:r>
          </w:p>
        </w:tc>
        <w:tc>
          <w:tcPr>
            <w:tcW w:w="1474" w:type="dxa"/>
            <w:vAlign w:val="center"/>
          </w:tcPr>
          <w:p>
            <w:pPr>
              <w:pStyle w:val="11"/>
            </w:pPr>
            <w:r>
              <w:t>344.21</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346.91</w:t>
            </w:r>
          </w:p>
        </w:tc>
        <w:tc>
          <w:tcPr>
            <w:tcW w:w="3402" w:type="dxa"/>
            <w:vAlign w:val="center"/>
          </w:tcPr>
          <w:p>
            <w:pPr>
              <w:pStyle w:val="14"/>
            </w:pPr>
            <w:r>
              <w:t>本年支出合计</w:t>
            </w:r>
          </w:p>
        </w:tc>
        <w:tc>
          <w:tcPr>
            <w:tcW w:w="1474" w:type="dxa"/>
            <w:vAlign w:val="center"/>
          </w:tcPr>
          <w:p>
            <w:pPr>
              <w:pStyle w:val="15"/>
            </w:pPr>
            <w:r>
              <w:t>346.91</w:t>
            </w:r>
          </w:p>
        </w:tc>
        <w:tc>
          <w:tcPr>
            <w:tcW w:w="1474" w:type="dxa"/>
            <w:vAlign w:val="center"/>
          </w:tcPr>
          <w:p>
            <w:pPr>
              <w:pStyle w:val="15"/>
            </w:pPr>
            <w:r>
              <w:t>346.91</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346.91</w:t>
            </w:r>
          </w:p>
        </w:tc>
        <w:tc>
          <w:tcPr>
            <w:tcW w:w="3402" w:type="dxa"/>
            <w:vAlign w:val="center"/>
          </w:tcPr>
          <w:p>
            <w:pPr>
              <w:pStyle w:val="14"/>
            </w:pPr>
            <w:r>
              <w:t>支出总计</w:t>
            </w:r>
          </w:p>
        </w:tc>
        <w:tc>
          <w:tcPr>
            <w:tcW w:w="1474" w:type="dxa"/>
            <w:vAlign w:val="center"/>
          </w:tcPr>
          <w:p>
            <w:pPr>
              <w:pStyle w:val="15"/>
            </w:pPr>
            <w:r>
              <w:t>346.91</w:t>
            </w:r>
          </w:p>
        </w:tc>
        <w:tc>
          <w:tcPr>
            <w:tcW w:w="1474" w:type="dxa"/>
            <w:vAlign w:val="center"/>
          </w:tcPr>
          <w:p>
            <w:pPr>
              <w:pStyle w:val="15"/>
            </w:pPr>
            <w:r>
              <w:t>346.91</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361007沧州市新华区南大街街道办事处社区卫生服务中心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346.91</w:t>
            </w:r>
          </w:p>
        </w:tc>
        <w:tc>
          <w:tcPr>
            <w:tcW w:w="2551" w:type="dxa"/>
            <w:vAlign w:val="center"/>
          </w:tcPr>
          <w:p>
            <w:pPr>
              <w:pStyle w:val="15"/>
            </w:pPr>
            <w:r>
              <w:t>346.91</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2.70</w:t>
            </w:r>
          </w:p>
        </w:tc>
        <w:tc>
          <w:tcPr>
            <w:tcW w:w="2551" w:type="dxa"/>
            <w:vAlign w:val="center"/>
          </w:tcPr>
          <w:p>
            <w:pPr>
              <w:pStyle w:val="11"/>
            </w:pPr>
            <w:r>
              <w:t>2.70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2.70</w:t>
            </w:r>
          </w:p>
        </w:tc>
        <w:tc>
          <w:tcPr>
            <w:tcW w:w="2551" w:type="dxa"/>
            <w:vAlign w:val="center"/>
          </w:tcPr>
          <w:p>
            <w:pPr>
              <w:pStyle w:val="11"/>
            </w:pPr>
            <w:r>
              <w:t>2.70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1.35</w:t>
            </w:r>
          </w:p>
        </w:tc>
        <w:tc>
          <w:tcPr>
            <w:tcW w:w="2551" w:type="dxa"/>
            <w:vAlign w:val="center"/>
          </w:tcPr>
          <w:p>
            <w:pPr>
              <w:pStyle w:val="11"/>
            </w:pPr>
            <w:r>
              <w:t>1.35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1.35</w:t>
            </w:r>
          </w:p>
        </w:tc>
        <w:tc>
          <w:tcPr>
            <w:tcW w:w="2551" w:type="dxa"/>
            <w:vAlign w:val="center"/>
          </w:tcPr>
          <w:p>
            <w:pPr>
              <w:pStyle w:val="11"/>
            </w:pPr>
            <w:r>
              <w:t>1.35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344.21</w:t>
            </w:r>
          </w:p>
        </w:tc>
        <w:tc>
          <w:tcPr>
            <w:tcW w:w="2551" w:type="dxa"/>
            <w:vAlign w:val="center"/>
          </w:tcPr>
          <w:p>
            <w:pPr>
              <w:pStyle w:val="11"/>
            </w:pPr>
            <w:r>
              <w:t>344.21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21003</w:t>
            </w:r>
          </w:p>
        </w:tc>
        <w:tc>
          <w:tcPr>
            <w:tcW w:w="4535" w:type="dxa"/>
            <w:vAlign w:val="center"/>
          </w:tcPr>
          <w:p>
            <w:pPr>
              <w:pStyle w:val="12"/>
            </w:pPr>
            <w:r>
              <w:t>基层医疗卫生机构</w:t>
            </w:r>
          </w:p>
        </w:tc>
        <w:tc>
          <w:tcPr>
            <w:tcW w:w="2551" w:type="dxa"/>
            <w:vAlign w:val="center"/>
          </w:tcPr>
          <w:p>
            <w:pPr>
              <w:pStyle w:val="11"/>
            </w:pPr>
            <w:r>
              <w:t>309.64</w:t>
            </w:r>
          </w:p>
        </w:tc>
        <w:tc>
          <w:tcPr>
            <w:tcW w:w="2551" w:type="dxa"/>
            <w:vAlign w:val="center"/>
          </w:tcPr>
          <w:p>
            <w:pPr>
              <w:pStyle w:val="11"/>
            </w:pPr>
            <w:r>
              <w:t>309.64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2100301</w:t>
            </w:r>
          </w:p>
        </w:tc>
        <w:tc>
          <w:tcPr>
            <w:tcW w:w="4535" w:type="dxa"/>
            <w:vAlign w:val="center"/>
          </w:tcPr>
          <w:p>
            <w:pPr>
              <w:pStyle w:val="12"/>
            </w:pPr>
            <w:r>
              <w:t>城市社区卫生机构</w:t>
            </w:r>
          </w:p>
        </w:tc>
        <w:tc>
          <w:tcPr>
            <w:tcW w:w="2551" w:type="dxa"/>
            <w:vAlign w:val="center"/>
          </w:tcPr>
          <w:p>
            <w:pPr>
              <w:pStyle w:val="11"/>
            </w:pPr>
            <w:r>
              <w:t>309.64</w:t>
            </w:r>
          </w:p>
        </w:tc>
        <w:tc>
          <w:tcPr>
            <w:tcW w:w="2551" w:type="dxa"/>
            <w:vAlign w:val="center"/>
          </w:tcPr>
          <w:p>
            <w:pPr>
              <w:pStyle w:val="11"/>
            </w:pPr>
            <w:r>
              <w:t>309.64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34.57</w:t>
            </w:r>
          </w:p>
        </w:tc>
        <w:tc>
          <w:tcPr>
            <w:tcW w:w="2551" w:type="dxa"/>
            <w:vAlign w:val="center"/>
          </w:tcPr>
          <w:p>
            <w:pPr>
              <w:pStyle w:val="11"/>
            </w:pPr>
            <w:r>
              <w:t>34.57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34.57</w:t>
            </w:r>
          </w:p>
        </w:tc>
        <w:tc>
          <w:tcPr>
            <w:tcW w:w="2551" w:type="dxa"/>
            <w:vAlign w:val="center"/>
          </w:tcPr>
          <w:p>
            <w:pPr>
              <w:pStyle w:val="11"/>
            </w:pPr>
            <w:r>
              <w:t>34.57</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361007沧州市新华区南大街街道办事处社区卫生服务中心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346.91</w:t>
            </w:r>
          </w:p>
        </w:tc>
        <w:tc>
          <w:tcPr>
            <w:tcW w:w="2551" w:type="dxa"/>
            <w:vAlign w:val="center"/>
          </w:tcPr>
          <w:p>
            <w:pPr>
              <w:pStyle w:val="15"/>
            </w:pPr>
            <w:r>
              <w:t>331.82</w:t>
            </w:r>
          </w:p>
        </w:tc>
        <w:tc>
          <w:tcPr>
            <w:tcW w:w="2551" w:type="dxa"/>
            <w:vAlign w:val="center"/>
          </w:tcPr>
          <w:p>
            <w:pPr>
              <w:pStyle w:val="15"/>
            </w:pPr>
            <w:r>
              <w:t>15.09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297.53</w:t>
            </w:r>
          </w:p>
        </w:tc>
        <w:tc>
          <w:tcPr>
            <w:tcW w:w="2551" w:type="dxa"/>
            <w:vAlign w:val="center"/>
          </w:tcPr>
          <w:p>
            <w:pPr>
              <w:pStyle w:val="11"/>
            </w:pPr>
            <w:r>
              <w:t>297.53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68.16</w:t>
            </w:r>
          </w:p>
        </w:tc>
        <w:tc>
          <w:tcPr>
            <w:tcW w:w="2551" w:type="dxa"/>
            <w:vAlign w:val="center"/>
          </w:tcPr>
          <w:p>
            <w:pPr>
              <w:pStyle w:val="11"/>
            </w:pPr>
            <w:r>
              <w:t>68.16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0.76</w:t>
            </w:r>
          </w:p>
        </w:tc>
        <w:tc>
          <w:tcPr>
            <w:tcW w:w="2551" w:type="dxa"/>
            <w:vAlign w:val="center"/>
          </w:tcPr>
          <w:p>
            <w:pPr>
              <w:pStyle w:val="11"/>
            </w:pPr>
            <w:r>
              <w:t>0.76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0.50</w:t>
            </w:r>
          </w:p>
        </w:tc>
        <w:tc>
          <w:tcPr>
            <w:tcW w:w="2551" w:type="dxa"/>
            <w:vAlign w:val="center"/>
          </w:tcPr>
          <w:p>
            <w:pPr>
              <w:pStyle w:val="11"/>
            </w:pPr>
            <w:r>
              <w:t>0.50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104.84</w:t>
            </w:r>
          </w:p>
        </w:tc>
        <w:tc>
          <w:tcPr>
            <w:tcW w:w="2551" w:type="dxa"/>
            <w:vAlign w:val="center"/>
          </w:tcPr>
          <w:p>
            <w:pPr>
              <w:pStyle w:val="11"/>
            </w:pPr>
            <w:r>
              <w:t>104.84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15.65</w:t>
            </w:r>
          </w:p>
        </w:tc>
        <w:tc>
          <w:tcPr>
            <w:tcW w:w="2551" w:type="dxa"/>
            <w:vAlign w:val="center"/>
          </w:tcPr>
          <w:p>
            <w:pPr>
              <w:pStyle w:val="11"/>
            </w:pPr>
            <w:r>
              <w:t>15.65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18.92</w:t>
            </w:r>
          </w:p>
        </w:tc>
        <w:tc>
          <w:tcPr>
            <w:tcW w:w="2551" w:type="dxa"/>
            <w:vAlign w:val="center"/>
          </w:tcPr>
          <w:p>
            <w:pPr>
              <w:pStyle w:val="11"/>
            </w:pPr>
            <w:r>
              <w:t>18.92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2.70</w:t>
            </w:r>
          </w:p>
        </w:tc>
        <w:tc>
          <w:tcPr>
            <w:tcW w:w="2551" w:type="dxa"/>
            <w:vAlign w:val="center"/>
          </w:tcPr>
          <w:p>
            <w:pPr>
              <w:pStyle w:val="11"/>
            </w:pPr>
            <w:r>
              <w:t>2.70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86.00</w:t>
            </w:r>
          </w:p>
        </w:tc>
        <w:tc>
          <w:tcPr>
            <w:tcW w:w="2551" w:type="dxa"/>
            <w:vAlign w:val="center"/>
          </w:tcPr>
          <w:p>
            <w:pPr>
              <w:pStyle w:val="11"/>
            </w:pPr>
            <w:r>
              <w:t>86.00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15.09</w:t>
            </w:r>
          </w:p>
        </w:tc>
        <w:tc>
          <w:tcPr>
            <w:tcW w:w="2551" w:type="dxa"/>
            <w:vAlign w:val="center"/>
          </w:tcPr>
          <w:p>
            <w:pPr>
              <w:pStyle w:val="11"/>
            </w:pPr>
          </w:p>
        </w:tc>
        <w:tc>
          <w:tcPr>
            <w:tcW w:w="2551" w:type="dxa"/>
            <w:vAlign w:val="center"/>
          </w:tcPr>
          <w:p>
            <w:pPr>
              <w:pStyle w:val="11"/>
            </w:pPr>
            <w:r>
              <w:t>15.09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2.20</w:t>
            </w:r>
          </w:p>
        </w:tc>
        <w:tc>
          <w:tcPr>
            <w:tcW w:w="2551" w:type="dxa"/>
            <w:vAlign w:val="center"/>
          </w:tcPr>
          <w:p>
            <w:pPr>
              <w:pStyle w:val="11"/>
            </w:pPr>
          </w:p>
        </w:tc>
        <w:tc>
          <w:tcPr>
            <w:tcW w:w="2551" w:type="dxa"/>
            <w:vAlign w:val="center"/>
          </w:tcPr>
          <w:p>
            <w:pPr>
              <w:pStyle w:val="11"/>
            </w:pPr>
            <w:r>
              <w:t>2.20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0.40</w:t>
            </w:r>
          </w:p>
        </w:tc>
        <w:tc>
          <w:tcPr>
            <w:tcW w:w="2551" w:type="dxa"/>
            <w:vAlign w:val="center"/>
          </w:tcPr>
          <w:p>
            <w:pPr>
              <w:pStyle w:val="11"/>
            </w:pPr>
          </w:p>
        </w:tc>
        <w:tc>
          <w:tcPr>
            <w:tcW w:w="2551"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1.16</w:t>
            </w:r>
          </w:p>
        </w:tc>
        <w:tc>
          <w:tcPr>
            <w:tcW w:w="2551" w:type="dxa"/>
            <w:vAlign w:val="center"/>
          </w:tcPr>
          <w:p>
            <w:pPr>
              <w:pStyle w:val="11"/>
            </w:pPr>
          </w:p>
        </w:tc>
        <w:tc>
          <w:tcPr>
            <w:tcW w:w="2551" w:type="dxa"/>
            <w:vAlign w:val="center"/>
          </w:tcPr>
          <w:p>
            <w:pPr>
              <w:pStyle w:val="11"/>
            </w:pPr>
            <w:r>
              <w:t>1.16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3.94</w:t>
            </w:r>
          </w:p>
        </w:tc>
        <w:tc>
          <w:tcPr>
            <w:tcW w:w="2551" w:type="dxa"/>
            <w:vAlign w:val="center"/>
          </w:tcPr>
          <w:p>
            <w:pPr>
              <w:pStyle w:val="11"/>
            </w:pPr>
          </w:p>
        </w:tc>
        <w:tc>
          <w:tcPr>
            <w:tcW w:w="2551" w:type="dxa"/>
            <w:vAlign w:val="center"/>
          </w:tcPr>
          <w:p>
            <w:pPr>
              <w:pStyle w:val="11"/>
            </w:pPr>
            <w:r>
              <w:t>3.94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0.10</w:t>
            </w:r>
          </w:p>
        </w:tc>
        <w:tc>
          <w:tcPr>
            <w:tcW w:w="2551" w:type="dxa"/>
            <w:vAlign w:val="center"/>
          </w:tcPr>
          <w:p>
            <w:pPr>
              <w:pStyle w:val="11"/>
            </w:pPr>
          </w:p>
        </w:tc>
        <w:tc>
          <w:tcPr>
            <w:tcW w:w="2551" w:type="dxa"/>
            <w:vAlign w:val="center"/>
          </w:tcPr>
          <w:p>
            <w:pPr>
              <w:pStyle w:val="11"/>
            </w:pPr>
            <w:r>
              <w:t>0.10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2.40</w:t>
            </w:r>
          </w:p>
        </w:tc>
        <w:tc>
          <w:tcPr>
            <w:tcW w:w="2551" w:type="dxa"/>
            <w:vAlign w:val="center"/>
          </w:tcPr>
          <w:p>
            <w:pPr>
              <w:pStyle w:val="11"/>
            </w:pPr>
          </w:p>
        </w:tc>
        <w:tc>
          <w:tcPr>
            <w:tcW w:w="2551" w:type="dxa"/>
            <w:vAlign w:val="center"/>
          </w:tcPr>
          <w:p>
            <w:pPr>
              <w:pStyle w:val="11"/>
            </w:pPr>
            <w:r>
              <w:t>2.40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4.89</w:t>
            </w:r>
          </w:p>
        </w:tc>
        <w:tc>
          <w:tcPr>
            <w:tcW w:w="2551" w:type="dxa"/>
            <w:vAlign w:val="center"/>
          </w:tcPr>
          <w:p>
            <w:pPr>
              <w:pStyle w:val="11"/>
            </w:pPr>
          </w:p>
        </w:tc>
        <w:tc>
          <w:tcPr>
            <w:tcW w:w="2551" w:type="dxa"/>
            <w:vAlign w:val="center"/>
          </w:tcPr>
          <w:p>
            <w:pPr>
              <w:pStyle w:val="11"/>
            </w:pPr>
            <w:r>
              <w:t>4.89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34.29</w:t>
            </w:r>
          </w:p>
        </w:tc>
        <w:tc>
          <w:tcPr>
            <w:tcW w:w="2551" w:type="dxa"/>
            <w:vAlign w:val="center"/>
          </w:tcPr>
          <w:p>
            <w:pPr>
              <w:pStyle w:val="11"/>
            </w:pPr>
            <w:r>
              <w:t>34.29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34.29</w:t>
            </w:r>
          </w:p>
        </w:tc>
        <w:tc>
          <w:tcPr>
            <w:tcW w:w="2551" w:type="dxa"/>
            <w:vAlign w:val="center"/>
          </w:tcPr>
          <w:p>
            <w:pPr>
              <w:pStyle w:val="11"/>
            </w:pPr>
            <w:r>
              <w:t>34.29</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361007沧州市新华区南大街街道办事处社区卫生服务中心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361007沧州市新华区南大街街道办事处社区卫生服务中心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361007沧州市新华区南大街街道办事处社区卫生服务中心</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0.10</w:t>
            </w:r>
          </w:p>
        </w:tc>
        <w:tc>
          <w:tcPr>
            <w:tcW w:w="2381" w:type="dxa"/>
            <w:vAlign w:val="center"/>
          </w:tcPr>
          <w:p>
            <w:pPr>
              <w:pStyle w:val="15"/>
            </w:pPr>
            <w:r>
              <w:t>0.10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0.10</w:t>
            </w:r>
          </w:p>
        </w:tc>
        <w:tc>
          <w:tcPr>
            <w:tcW w:w="2381" w:type="dxa"/>
            <w:vAlign w:val="center"/>
          </w:tcPr>
          <w:p>
            <w:pPr>
              <w:pStyle w:val="11"/>
            </w:pPr>
            <w:r>
              <w:t>0.10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0.10</w:t>
            </w:r>
          </w:p>
        </w:tc>
        <w:tc>
          <w:tcPr>
            <w:tcW w:w="2381" w:type="dxa"/>
            <w:vAlign w:val="center"/>
          </w:tcPr>
          <w:p>
            <w:pPr>
              <w:pStyle w:val="11"/>
            </w:pPr>
            <w:r>
              <w:t>0.10</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沧州市新华区南大街街道办事处社区卫生服务中心2024年单位预算信息公开情况说明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按照《中华人民共和国预算法》、《地方预决算公开操作规程》和《关于进一步推进预算公开工作的实施意见》规定，现将沧州市新华区南大街街道办事处社区卫生服务中心2024年单位预算公开如下：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5"/>
      </w:pPr>
      <w:r>
        <w:t>单位主任职责：为社区居民提供基本卫生服务，主要包括：1.社区预防；2.社区保健；3.社区医疗；4.社区康复；5.社区健康教育；6.社区计划生育；7养老服务、培训。</w:t>
      </w:r>
    </w:p>
    <w:p>
      <w:pPr>
        <w:pStyle w:val="25"/>
      </w:pPr>
      <w:r>
        <w:t>机构设置：纳入部门预算管理的直属单位1个。</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沧州市新华区南大街街道办事处社区卫生服务中心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bl>
    <w:p>
      <w:pPr>
        <w:spacing w:before="10" w:after="10"/>
        <w:ind w:firstLine="640"/>
        <w:outlineLvl w:val="5"/>
      </w:pPr>
      <w:r>
        <w:rPr>
          <w:rFonts w:ascii="黑体" w:hAnsi="黑体" w:eastAsia="黑体" w:cs="黑体"/>
          <w:color w:val="000000"/>
          <w:sz w:val="32"/>
        </w:rPr>
        <w:t>二、单位预算安排的总体情况</w:t>
      </w:r>
    </w:p>
    <w:p>
      <w:pPr>
        <w:pStyle w:val="26"/>
      </w:pPr>
      <w:r>
        <w:t>1、收入说明</w:t>
      </w:r>
    </w:p>
    <w:p>
      <w:pPr>
        <w:pStyle w:val="26"/>
      </w:pPr>
      <w:r>
        <w:t>反映本部门当年全部收入。2023年预算收入330.53万元，其中：一般公共预算收入330.53万元，基金预算收入0万元，国有资本经营预算收入0万元，财政专户核拨收入0万元，单位资金收入0万元，上年结转结余 0万元。</w:t>
      </w:r>
    </w:p>
    <w:p>
      <w:pPr>
        <w:pStyle w:val="26"/>
      </w:pPr>
      <w:r>
        <w:t>2、支出说明</w:t>
      </w:r>
    </w:p>
    <w:p>
      <w:pPr>
        <w:pStyle w:val="26"/>
      </w:pPr>
      <w:r>
        <w:t>收支预算总表支出栏、基本支出表、项目支出表按经济分类和支出功能分类科目编制，反映沧州市新华区南大街街道办事处社区卫生服务中心年度部门预算中支出预算的总体情况。2023年支出预算330.53万元，其中基本支出330.53万元，包括人员经费317.49万元和日常公用经费13.04万元；项目支出 0万元。</w:t>
      </w:r>
    </w:p>
    <w:p>
      <w:pPr>
        <w:pStyle w:val="26"/>
      </w:pPr>
      <w:r>
        <w:t>3、比上年增减情况</w:t>
      </w:r>
    </w:p>
    <w:p>
      <w:pPr>
        <w:pStyle w:val="26"/>
      </w:pPr>
      <w:r>
        <w:t xml:space="preserve">2023年预算收支安排330.53万元，较2022年预算增加5.61万元，其中：基本支出增加5.61 万元，主要为人员经费支出；项目支出增加0万元 </w:t>
      </w:r>
      <w:r>
        <w:rPr>
          <w:rFonts w:hint="eastAsia" w:eastAsiaTheme="minorEastAsia"/>
          <w:lang w:eastAsia="zh-CN"/>
        </w:rPr>
        <w:t>，与上年持平</w:t>
      </w:r>
      <w:r>
        <w:t xml:space="preserve">。   </w:t>
      </w:r>
    </w:p>
    <w:p>
      <w:pPr>
        <w:spacing w:before="10" w:after="10"/>
        <w:ind w:firstLine="640"/>
        <w:outlineLvl w:val="5"/>
      </w:pPr>
      <w:r>
        <w:rPr>
          <w:rFonts w:ascii="黑体" w:hAnsi="黑体" w:eastAsia="黑体" w:cs="黑体"/>
          <w:color w:val="000000"/>
          <w:sz w:val="32"/>
        </w:rPr>
        <w:t>三、机关运行经费安排情况</w:t>
      </w:r>
    </w:p>
    <w:p>
      <w:pPr>
        <w:pStyle w:val="27"/>
      </w:pPr>
      <w:r>
        <w:t>2024年，我单位机关运行经费共计安排15.09万元，主要用于日常维修、办公用房水电费、办公用房取暖费、办公用房物业管理费等日常运行支出。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8"/>
      </w:pPr>
      <w:r>
        <w:t>2024年，我单位财政拨款“三公”经费预算安排0.10万元，其中因公出国（境）费0.00万元；公务用车购置及运维费0.00万元（其中：公务用车购置费为0.00万元，公务用车运维费0.00万元)；公务接待费0.10万元。与2023年相比</w:t>
      </w:r>
      <w:r>
        <w:rPr>
          <w:rFonts w:hint="eastAsia" w:eastAsiaTheme="minorEastAsia"/>
          <w:lang w:eastAsia="zh-CN"/>
        </w:rPr>
        <w:t>无</w:t>
      </w:r>
      <w:r>
        <w:t>增减变化。</w:t>
      </w:r>
    </w:p>
    <w:p>
      <w:pPr>
        <w:numPr>
          <w:ilvl w:val="0"/>
          <w:numId w:val="0"/>
        </w:numPr>
        <w:spacing w:before="10" w:after="10"/>
        <w:ind w:left="640" w:leftChars="0"/>
        <w:outlineLvl w:val="5"/>
        <w:rPr>
          <w:rFonts w:ascii="黑体" w:hAnsi="黑体" w:eastAsia="黑体" w:cs="黑体"/>
          <w:color w:val="000000"/>
          <w:sz w:val="32"/>
        </w:rPr>
      </w:pPr>
      <w:r>
        <w:rPr>
          <w:rFonts w:hint="eastAsia" w:ascii="黑体" w:hAnsi="黑体" w:eastAsia="黑体" w:cs="黑体"/>
          <w:color w:val="000000"/>
          <w:sz w:val="32"/>
          <w:lang w:eastAsia="zh-CN"/>
        </w:rPr>
        <w:t>五、</w:t>
      </w:r>
      <w:r>
        <w:rPr>
          <w:rFonts w:ascii="黑体" w:hAnsi="黑体" w:eastAsia="黑体" w:cs="黑体"/>
          <w:color w:val="000000"/>
          <w:sz w:val="32"/>
        </w:rPr>
        <w:t>单位项目预算安排情况及绩效目标</w:t>
      </w:r>
    </w:p>
    <w:p>
      <w:pPr>
        <w:numPr>
          <w:ilvl w:val="0"/>
          <w:numId w:val="0"/>
        </w:numPr>
        <w:spacing w:before="10" w:after="10"/>
        <w:outlineLvl w:val="5"/>
        <w:rPr>
          <w:rFonts w:ascii="黑体" w:hAnsi="黑体" w:eastAsia="黑体" w:cs="黑体"/>
          <w:color w:val="000000"/>
          <w:sz w:val="32"/>
        </w:rPr>
      </w:pPr>
    </w:p>
    <w:p>
      <w:pPr>
        <w:numPr>
          <w:ilvl w:val="0"/>
          <w:numId w:val="0"/>
        </w:numPr>
        <w:spacing w:before="10" w:after="10"/>
        <w:outlineLvl w:val="5"/>
        <w:rPr>
          <w:rFonts w:ascii="黑体" w:hAnsi="黑体" w:eastAsia="黑体" w:cs="黑体"/>
          <w:color w:val="000000"/>
          <w:sz w:val="32"/>
        </w:rPr>
        <w:sectPr>
          <w:pgSz w:w="16840" w:h="11900" w:orient="landscape"/>
          <w:pgMar w:top="1361" w:right="1020" w:bottom="1361" w:left="1020" w:header="720" w:footer="720" w:gutter="0"/>
          <w:cols w:space="720" w:num="1"/>
        </w:sectPr>
      </w:pPr>
      <w:r>
        <w:rPr>
          <w:rFonts w:hint="eastAsia" w:ascii="黑体" w:hAnsi="黑体" w:eastAsia="黑体" w:cs="黑体"/>
          <w:color w:val="000000"/>
          <w:sz w:val="32"/>
          <w:lang w:val="en-US" w:eastAsia="zh-CN"/>
        </w:rPr>
        <w:t xml:space="preserve"> </w:t>
      </w:r>
      <w:r>
        <w:rPr>
          <w:rFonts w:hint="eastAsia" w:ascii="仿宋" w:hAnsi="仿宋" w:eastAsia="仿宋" w:cs="仿宋"/>
          <w:color w:val="000000"/>
          <w:sz w:val="32"/>
          <w:lang w:eastAsia="zh-CN"/>
        </w:rPr>
        <w:t>无此项资金</w:t>
      </w:r>
    </w:p>
    <w:p>
      <w:pPr>
        <w:spacing w:before="10" w:after="10"/>
        <w:ind w:firstLine="640"/>
        <w:outlineLvl w:val="5"/>
        <w:rPr>
          <w:rFonts w:ascii="黑体" w:hAnsi="黑体" w:eastAsia="黑体" w:cs="黑体"/>
          <w:color w:val="000000"/>
          <w:sz w:val="32"/>
        </w:rPr>
      </w:pPr>
      <w:r>
        <w:rPr>
          <w:rFonts w:ascii="黑体" w:hAnsi="黑体" w:eastAsia="黑体" w:cs="黑体"/>
          <w:color w:val="000000"/>
          <w:sz w:val="32"/>
        </w:rPr>
        <w:t>六、政府采购预算情况</w:t>
      </w:r>
    </w:p>
    <w:p>
      <w:pPr>
        <w:spacing w:before="10" w:after="10"/>
        <w:ind w:firstLine="640"/>
        <w:outlineLvl w:val="5"/>
        <w:rPr>
          <w:rFonts w:ascii="黑体" w:hAnsi="黑体" w:eastAsia="黑体" w:cs="黑体"/>
          <w:color w:val="000000"/>
          <w:sz w:val="32"/>
        </w:rPr>
      </w:pP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361007沧州市新华区南大街街道办事处社区卫生服务中心</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1.96</w:t>
            </w:r>
          </w:p>
        </w:tc>
        <w:tc>
          <w:tcPr>
            <w:tcW w:w="964" w:type="dxa"/>
            <w:vAlign w:val="center"/>
          </w:tcPr>
          <w:p>
            <w:pPr>
              <w:pStyle w:val="15"/>
            </w:pPr>
            <w:r>
              <w:t>1.96</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沧州市新华区南大街街道办事处社区卫生服务中心小计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1.96</w:t>
            </w:r>
          </w:p>
        </w:tc>
        <w:tc>
          <w:tcPr>
            <w:tcW w:w="964" w:type="dxa"/>
            <w:vAlign w:val="center"/>
          </w:tcPr>
          <w:p>
            <w:pPr>
              <w:pStyle w:val="15"/>
            </w:pPr>
            <w:r>
              <w:t>1.96</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15.09</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0.50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15.09</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0.13</w:t>
            </w:r>
          </w:p>
        </w:tc>
        <w:tc>
          <w:tcPr>
            <w:tcW w:w="964" w:type="dxa"/>
            <w:vAlign w:val="center"/>
          </w:tcPr>
          <w:p>
            <w:pPr>
              <w:pStyle w:val="11"/>
            </w:pPr>
            <w:r>
              <w:t>0.26</w:t>
            </w:r>
          </w:p>
        </w:tc>
        <w:tc>
          <w:tcPr>
            <w:tcW w:w="964" w:type="dxa"/>
            <w:vAlign w:val="center"/>
          </w:tcPr>
          <w:p>
            <w:pPr>
              <w:pStyle w:val="11"/>
            </w:pPr>
            <w:r>
              <w:t>0.26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15.09</w:t>
            </w:r>
          </w:p>
        </w:tc>
        <w:tc>
          <w:tcPr>
            <w:tcW w:w="1134" w:type="dxa"/>
            <w:vAlign w:val="center"/>
          </w:tcPr>
          <w:p>
            <w:pPr>
              <w:pStyle w:val="12"/>
            </w:pPr>
            <w:r>
              <w:t>空调机组</w:t>
            </w:r>
          </w:p>
        </w:tc>
        <w:tc>
          <w:tcPr>
            <w:tcW w:w="1134" w:type="dxa"/>
            <w:vAlign w:val="center"/>
          </w:tcPr>
          <w:p>
            <w:pPr>
              <w:pStyle w:val="12"/>
            </w:pPr>
            <w:r>
              <w:t>A02052305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0.35</w:t>
            </w:r>
          </w:p>
        </w:tc>
        <w:tc>
          <w:tcPr>
            <w:tcW w:w="964" w:type="dxa"/>
            <w:vAlign w:val="center"/>
          </w:tcPr>
          <w:p>
            <w:pPr>
              <w:pStyle w:val="11"/>
            </w:pPr>
            <w:r>
              <w:t>0.70</w:t>
            </w:r>
          </w:p>
        </w:tc>
        <w:tc>
          <w:tcPr>
            <w:tcW w:w="964" w:type="dxa"/>
            <w:vAlign w:val="center"/>
          </w:tcPr>
          <w:p>
            <w:pPr>
              <w:pStyle w:val="11"/>
            </w:pPr>
            <w:r>
              <w:t>0.70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0.70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沧州市新华区南大街街道办事处社区卫生服务中心上年末固定资产金额为165.04万元（详见下表）。本年度拟购置固定资产总额为0.00万元，已按要求列入政府采购预算，详见政府采购预算表。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361007沧州市新华区南大街街道办事处社区卫生服务中心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165.04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r>
              <w:t>18</w:t>
            </w:r>
          </w:p>
        </w:tc>
        <w:tc>
          <w:tcPr>
            <w:tcW w:w="2835" w:type="dxa"/>
            <w:vAlign w:val="center"/>
          </w:tcPr>
          <w:p>
            <w:pPr>
              <w:pStyle w:val="11"/>
            </w:pPr>
            <w:r>
              <w:t>1.02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18</w:t>
            </w:r>
          </w:p>
        </w:tc>
        <w:tc>
          <w:tcPr>
            <w:tcW w:w="2835" w:type="dxa"/>
            <w:vAlign w:val="center"/>
          </w:tcPr>
          <w:p>
            <w:pPr>
              <w:pStyle w:val="11"/>
            </w:pPr>
            <w:r>
              <w:t>1.02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w:t>
            </w:r>
          </w:p>
        </w:tc>
        <w:tc>
          <w:tcPr>
            <w:tcW w:w="2835" w:type="dxa"/>
            <w:vAlign w:val="center"/>
          </w:tcPr>
          <w:p>
            <w:pPr>
              <w:pStyle w:val="11"/>
            </w:pPr>
            <w:r>
              <w:t>35.50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2</w:t>
            </w:r>
          </w:p>
        </w:tc>
        <w:tc>
          <w:tcPr>
            <w:tcW w:w="2835" w:type="dxa"/>
            <w:vAlign w:val="center"/>
          </w:tcPr>
          <w:p>
            <w:pPr>
              <w:pStyle w:val="11"/>
            </w:pPr>
            <w:r>
              <w:t>48.20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145</w:t>
            </w:r>
          </w:p>
        </w:tc>
        <w:tc>
          <w:tcPr>
            <w:tcW w:w="2835" w:type="dxa"/>
            <w:vAlign w:val="center"/>
          </w:tcPr>
          <w:p>
            <w:pPr>
              <w:pStyle w:val="11"/>
            </w:pPr>
            <w:r>
              <w:t>80.32</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6" w:name="_Toc_4_4_0000000027"/>
      <w:r>
        <w:rPr>
          <w:rFonts w:ascii="方正小标宋_GBK" w:hAnsi="方正小标宋_GBK" w:eastAsia="方正小标宋_GBK" w:cs="方正小标宋_GBK"/>
          <w:color w:val="000000"/>
          <w:sz w:val="44"/>
        </w:rPr>
        <w:t>七、沧州市新华区道东街道办事处社区卫生服务中心收支预算</w:t>
      </w:r>
      <w:bookmarkEnd w:id="26"/>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361008沧州市新华区道东街道办事处社区卫生服务中心</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355.67</w:t>
            </w:r>
          </w:p>
        </w:tc>
        <w:tc>
          <w:tcPr>
            <w:tcW w:w="4535" w:type="dxa"/>
            <w:vAlign w:val="center"/>
          </w:tcPr>
          <w:p>
            <w:pPr>
              <w:pStyle w:val="12"/>
            </w:pPr>
            <w:r>
              <w:t>一、一般公共服务支出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353.67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355.67</w:t>
            </w:r>
          </w:p>
        </w:tc>
        <w:tc>
          <w:tcPr>
            <w:tcW w:w="4535" w:type="dxa"/>
            <w:vAlign w:val="center"/>
          </w:tcPr>
          <w:p>
            <w:pPr>
              <w:pStyle w:val="14"/>
            </w:pPr>
            <w:r>
              <w:t>本年支出合计</w:t>
            </w:r>
          </w:p>
        </w:tc>
        <w:tc>
          <w:tcPr>
            <w:tcW w:w="2126" w:type="dxa"/>
            <w:vAlign w:val="center"/>
          </w:tcPr>
          <w:p>
            <w:pPr>
              <w:pStyle w:val="15"/>
            </w:pPr>
            <w:r>
              <w:t>355.67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355.67</w:t>
            </w:r>
          </w:p>
        </w:tc>
        <w:tc>
          <w:tcPr>
            <w:tcW w:w="4535" w:type="dxa"/>
            <w:vAlign w:val="center"/>
          </w:tcPr>
          <w:p>
            <w:pPr>
              <w:pStyle w:val="14"/>
            </w:pPr>
            <w:r>
              <w:t>支出总计</w:t>
            </w:r>
          </w:p>
        </w:tc>
        <w:tc>
          <w:tcPr>
            <w:tcW w:w="2126" w:type="dxa"/>
            <w:vAlign w:val="center"/>
          </w:tcPr>
          <w:p>
            <w:pPr>
              <w:pStyle w:val="15"/>
            </w:pPr>
            <w:r>
              <w:t>355.67</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361008沧州市新华区道东街道办事处社区卫生服务中心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355.67</w:t>
            </w:r>
          </w:p>
        </w:tc>
        <w:tc>
          <w:tcPr>
            <w:tcW w:w="1134" w:type="dxa"/>
            <w:vAlign w:val="center"/>
          </w:tcPr>
          <w:p>
            <w:pPr>
              <w:pStyle w:val="15"/>
            </w:pPr>
            <w:r>
              <w:t>355.67</w:t>
            </w:r>
          </w:p>
        </w:tc>
        <w:tc>
          <w:tcPr>
            <w:tcW w:w="1134" w:type="dxa"/>
            <w:vAlign w:val="center"/>
          </w:tcPr>
          <w:p>
            <w:pPr>
              <w:pStyle w:val="15"/>
            </w:pPr>
            <w:r>
              <w:t>355.67</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r>
              <w:t>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353.67</w:t>
            </w:r>
          </w:p>
        </w:tc>
        <w:tc>
          <w:tcPr>
            <w:tcW w:w="1134" w:type="dxa"/>
            <w:vAlign w:val="center"/>
          </w:tcPr>
          <w:p>
            <w:pPr>
              <w:pStyle w:val="11"/>
            </w:pPr>
            <w:r>
              <w:t>353.67</w:t>
            </w:r>
          </w:p>
        </w:tc>
        <w:tc>
          <w:tcPr>
            <w:tcW w:w="1134" w:type="dxa"/>
            <w:vAlign w:val="center"/>
          </w:tcPr>
          <w:p>
            <w:pPr>
              <w:pStyle w:val="11"/>
            </w:pPr>
            <w:r>
              <w:t>353.67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21003</w:t>
            </w:r>
          </w:p>
        </w:tc>
        <w:tc>
          <w:tcPr>
            <w:tcW w:w="1559" w:type="dxa"/>
            <w:vAlign w:val="center"/>
          </w:tcPr>
          <w:p>
            <w:pPr>
              <w:pStyle w:val="12"/>
            </w:pPr>
            <w:r>
              <w:t>基层医疗卫生机构</w:t>
            </w:r>
          </w:p>
        </w:tc>
        <w:tc>
          <w:tcPr>
            <w:tcW w:w="1134" w:type="dxa"/>
            <w:vAlign w:val="center"/>
          </w:tcPr>
          <w:p>
            <w:pPr>
              <w:pStyle w:val="11"/>
            </w:pPr>
            <w:r>
              <w:t>323.88</w:t>
            </w:r>
          </w:p>
        </w:tc>
        <w:tc>
          <w:tcPr>
            <w:tcW w:w="1134" w:type="dxa"/>
            <w:vAlign w:val="center"/>
          </w:tcPr>
          <w:p>
            <w:pPr>
              <w:pStyle w:val="11"/>
            </w:pPr>
            <w:r>
              <w:t>323.88</w:t>
            </w:r>
          </w:p>
        </w:tc>
        <w:tc>
          <w:tcPr>
            <w:tcW w:w="1134" w:type="dxa"/>
            <w:vAlign w:val="center"/>
          </w:tcPr>
          <w:p>
            <w:pPr>
              <w:pStyle w:val="11"/>
            </w:pPr>
            <w:r>
              <w:t>323.88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2100301</w:t>
            </w:r>
          </w:p>
        </w:tc>
        <w:tc>
          <w:tcPr>
            <w:tcW w:w="1559" w:type="dxa"/>
            <w:vAlign w:val="center"/>
          </w:tcPr>
          <w:p>
            <w:pPr>
              <w:pStyle w:val="12"/>
            </w:pPr>
            <w:r>
              <w:t>城市社区卫生机构</w:t>
            </w:r>
          </w:p>
        </w:tc>
        <w:tc>
          <w:tcPr>
            <w:tcW w:w="1134" w:type="dxa"/>
            <w:vAlign w:val="center"/>
          </w:tcPr>
          <w:p>
            <w:pPr>
              <w:pStyle w:val="11"/>
            </w:pPr>
            <w:r>
              <w:t>323.88</w:t>
            </w:r>
          </w:p>
        </w:tc>
        <w:tc>
          <w:tcPr>
            <w:tcW w:w="1134" w:type="dxa"/>
            <w:vAlign w:val="center"/>
          </w:tcPr>
          <w:p>
            <w:pPr>
              <w:pStyle w:val="11"/>
            </w:pPr>
            <w:r>
              <w:t>323.88</w:t>
            </w:r>
          </w:p>
        </w:tc>
        <w:tc>
          <w:tcPr>
            <w:tcW w:w="1134" w:type="dxa"/>
            <w:vAlign w:val="center"/>
          </w:tcPr>
          <w:p>
            <w:pPr>
              <w:pStyle w:val="11"/>
            </w:pPr>
            <w:r>
              <w:t>323.88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29.79</w:t>
            </w:r>
          </w:p>
        </w:tc>
        <w:tc>
          <w:tcPr>
            <w:tcW w:w="1134" w:type="dxa"/>
            <w:vAlign w:val="center"/>
          </w:tcPr>
          <w:p>
            <w:pPr>
              <w:pStyle w:val="11"/>
            </w:pPr>
            <w:r>
              <w:t>29.79</w:t>
            </w:r>
          </w:p>
        </w:tc>
        <w:tc>
          <w:tcPr>
            <w:tcW w:w="1134" w:type="dxa"/>
            <w:vAlign w:val="center"/>
          </w:tcPr>
          <w:p>
            <w:pPr>
              <w:pStyle w:val="11"/>
            </w:pPr>
            <w:r>
              <w:t>29.79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29.79</w:t>
            </w:r>
          </w:p>
        </w:tc>
        <w:tc>
          <w:tcPr>
            <w:tcW w:w="1134" w:type="dxa"/>
            <w:vAlign w:val="center"/>
          </w:tcPr>
          <w:p>
            <w:pPr>
              <w:pStyle w:val="11"/>
            </w:pPr>
            <w:r>
              <w:t>29.79</w:t>
            </w:r>
          </w:p>
        </w:tc>
        <w:tc>
          <w:tcPr>
            <w:tcW w:w="1134" w:type="dxa"/>
            <w:vAlign w:val="center"/>
          </w:tcPr>
          <w:p>
            <w:pPr>
              <w:pStyle w:val="11"/>
            </w:pPr>
            <w:r>
              <w:t>29.79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361008沧州市新华区道东街道办事处社区卫生服务中心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355.67</w:t>
            </w:r>
          </w:p>
        </w:tc>
        <w:tc>
          <w:tcPr>
            <w:tcW w:w="1361" w:type="dxa"/>
            <w:vAlign w:val="center"/>
          </w:tcPr>
          <w:p>
            <w:pPr>
              <w:pStyle w:val="15"/>
            </w:pPr>
            <w:r>
              <w:t>355.67</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2.00</w:t>
            </w:r>
          </w:p>
        </w:tc>
        <w:tc>
          <w:tcPr>
            <w:tcW w:w="1361" w:type="dxa"/>
            <w:vAlign w:val="center"/>
          </w:tcPr>
          <w:p>
            <w:pPr>
              <w:pStyle w:val="11"/>
            </w:pPr>
            <w:r>
              <w:t>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2.00</w:t>
            </w:r>
          </w:p>
        </w:tc>
        <w:tc>
          <w:tcPr>
            <w:tcW w:w="1361" w:type="dxa"/>
            <w:vAlign w:val="center"/>
          </w:tcPr>
          <w:p>
            <w:pPr>
              <w:pStyle w:val="11"/>
            </w:pPr>
            <w:r>
              <w:t>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1.00</w:t>
            </w:r>
          </w:p>
        </w:tc>
        <w:tc>
          <w:tcPr>
            <w:tcW w:w="1361" w:type="dxa"/>
            <w:vAlign w:val="center"/>
          </w:tcPr>
          <w:p>
            <w:pPr>
              <w:pStyle w:val="11"/>
            </w:pPr>
            <w:r>
              <w:t>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1.00</w:t>
            </w:r>
          </w:p>
        </w:tc>
        <w:tc>
          <w:tcPr>
            <w:tcW w:w="1361" w:type="dxa"/>
            <w:vAlign w:val="center"/>
          </w:tcPr>
          <w:p>
            <w:pPr>
              <w:pStyle w:val="11"/>
            </w:pPr>
            <w:r>
              <w:t>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353.67</w:t>
            </w:r>
          </w:p>
        </w:tc>
        <w:tc>
          <w:tcPr>
            <w:tcW w:w="1361" w:type="dxa"/>
            <w:vAlign w:val="center"/>
          </w:tcPr>
          <w:p>
            <w:pPr>
              <w:pStyle w:val="11"/>
            </w:pPr>
            <w:r>
              <w:t>353.67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21003</w:t>
            </w:r>
          </w:p>
        </w:tc>
        <w:tc>
          <w:tcPr>
            <w:tcW w:w="4535" w:type="dxa"/>
            <w:vAlign w:val="center"/>
          </w:tcPr>
          <w:p>
            <w:pPr>
              <w:pStyle w:val="12"/>
            </w:pPr>
            <w:r>
              <w:t>基层医疗卫生机构</w:t>
            </w:r>
          </w:p>
        </w:tc>
        <w:tc>
          <w:tcPr>
            <w:tcW w:w="1361" w:type="dxa"/>
            <w:vAlign w:val="center"/>
          </w:tcPr>
          <w:p>
            <w:pPr>
              <w:pStyle w:val="11"/>
            </w:pPr>
            <w:r>
              <w:t>323.88</w:t>
            </w:r>
          </w:p>
        </w:tc>
        <w:tc>
          <w:tcPr>
            <w:tcW w:w="1361" w:type="dxa"/>
            <w:vAlign w:val="center"/>
          </w:tcPr>
          <w:p>
            <w:pPr>
              <w:pStyle w:val="11"/>
            </w:pPr>
            <w:r>
              <w:t>323.88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2100301</w:t>
            </w:r>
          </w:p>
        </w:tc>
        <w:tc>
          <w:tcPr>
            <w:tcW w:w="4535" w:type="dxa"/>
            <w:vAlign w:val="center"/>
          </w:tcPr>
          <w:p>
            <w:pPr>
              <w:pStyle w:val="12"/>
            </w:pPr>
            <w:r>
              <w:t>城市社区卫生机构</w:t>
            </w:r>
          </w:p>
        </w:tc>
        <w:tc>
          <w:tcPr>
            <w:tcW w:w="1361" w:type="dxa"/>
            <w:vAlign w:val="center"/>
          </w:tcPr>
          <w:p>
            <w:pPr>
              <w:pStyle w:val="11"/>
            </w:pPr>
            <w:r>
              <w:t>323.88</w:t>
            </w:r>
          </w:p>
        </w:tc>
        <w:tc>
          <w:tcPr>
            <w:tcW w:w="1361" w:type="dxa"/>
            <w:vAlign w:val="center"/>
          </w:tcPr>
          <w:p>
            <w:pPr>
              <w:pStyle w:val="11"/>
            </w:pPr>
            <w:r>
              <w:t>323.88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29.79</w:t>
            </w:r>
          </w:p>
        </w:tc>
        <w:tc>
          <w:tcPr>
            <w:tcW w:w="1361" w:type="dxa"/>
            <w:vAlign w:val="center"/>
          </w:tcPr>
          <w:p>
            <w:pPr>
              <w:pStyle w:val="11"/>
            </w:pPr>
            <w:r>
              <w:t>29.79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29.79</w:t>
            </w:r>
          </w:p>
        </w:tc>
        <w:tc>
          <w:tcPr>
            <w:tcW w:w="1361" w:type="dxa"/>
            <w:vAlign w:val="center"/>
          </w:tcPr>
          <w:p>
            <w:pPr>
              <w:pStyle w:val="11"/>
            </w:pPr>
            <w:r>
              <w:t>29.79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361008沧州市新华区道东街道办事处社区卫生服务中心</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355.67</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2.00</w:t>
            </w:r>
          </w:p>
        </w:tc>
        <w:tc>
          <w:tcPr>
            <w:tcW w:w="1474" w:type="dxa"/>
            <w:vAlign w:val="center"/>
          </w:tcPr>
          <w:p>
            <w:pPr>
              <w:pStyle w:val="11"/>
            </w:pPr>
            <w:r>
              <w:t>2.00</w:t>
            </w: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353.67</w:t>
            </w:r>
          </w:p>
        </w:tc>
        <w:tc>
          <w:tcPr>
            <w:tcW w:w="1474" w:type="dxa"/>
            <w:vAlign w:val="center"/>
          </w:tcPr>
          <w:p>
            <w:pPr>
              <w:pStyle w:val="11"/>
            </w:pPr>
            <w:r>
              <w:t>353.67</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355.67</w:t>
            </w:r>
          </w:p>
        </w:tc>
        <w:tc>
          <w:tcPr>
            <w:tcW w:w="3402" w:type="dxa"/>
            <w:vAlign w:val="center"/>
          </w:tcPr>
          <w:p>
            <w:pPr>
              <w:pStyle w:val="14"/>
            </w:pPr>
            <w:r>
              <w:t>本年支出合计</w:t>
            </w:r>
          </w:p>
        </w:tc>
        <w:tc>
          <w:tcPr>
            <w:tcW w:w="1474" w:type="dxa"/>
            <w:vAlign w:val="center"/>
          </w:tcPr>
          <w:p>
            <w:pPr>
              <w:pStyle w:val="15"/>
            </w:pPr>
            <w:r>
              <w:t>355.67</w:t>
            </w:r>
          </w:p>
        </w:tc>
        <w:tc>
          <w:tcPr>
            <w:tcW w:w="1474" w:type="dxa"/>
            <w:vAlign w:val="center"/>
          </w:tcPr>
          <w:p>
            <w:pPr>
              <w:pStyle w:val="15"/>
            </w:pPr>
            <w:r>
              <w:t>355.67</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355.67</w:t>
            </w:r>
          </w:p>
        </w:tc>
        <w:tc>
          <w:tcPr>
            <w:tcW w:w="3402" w:type="dxa"/>
            <w:vAlign w:val="center"/>
          </w:tcPr>
          <w:p>
            <w:pPr>
              <w:pStyle w:val="14"/>
            </w:pPr>
            <w:r>
              <w:t>支出总计</w:t>
            </w:r>
          </w:p>
        </w:tc>
        <w:tc>
          <w:tcPr>
            <w:tcW w:w="1474" w:type="dxa"/>
            <w:vAlign w:val="center"/>
          </w:tcPr>
          <w:p>
            <w:pPr>
              <w:pStyle w:val="15"/>
            </w:pPr>
            <w:r>
              <w:t>355.67</w:t>
            </w:r>
          </w:p>
        </w:tc>
        <w:tc>
          <w:tcPr>
            <w:tcW w:w="1474" w:type="dxa"/>
            <w:vAlign w:val="center"/>
          </w:tcPr>
          <w:p>
            <w:pPr>
              <w:pStyle w:val="15"/>
            </w:pPr>
            <w:r>
              <w:t>355.67</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361008沧州市新华区道东街道办事处社区卫生服务中心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355.67</w:t>
            </w:r>
          </w:p>
        </w:tc>
        <w:tc>
          <w:tcPr>
            <w:tcW w:w="2551" w:type="dxa"/>
            <w:vAlign w:val="center"/>
          </w:tcPr>
          <w:p>
            <w:pPr>
              <w:pStyle w:val="15"/>
            </w:pPr>
            <w:r>
              <w:t>355.67</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2.00</w:t>
            </w:r>
          </w:p>
        </w:tc>
        <w:tc>
          <w:tcPr>
            <w:tcW w:w="2551" w:type="dxa"/>
            <w:vAlign w:val="center"/>
          </w:tcPr>
          <w:p>
            <w:pPr>
              <w:pStyle w:val="11"/>
            </w:pPr>
            <w:r>
              <w:t>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2.00</w:t>
            </w:r>
          </w:p>
        </w:tc>
        <w:tc>
          <w:tcPr>
            <w:tcW w:w="2551" w:type="dxa"/>
            <w:vAlign w:val="center"/>
          </w:tcPr>
          <w:p>
            <w:pPr>
              <w:pStyle w:val="11"/>
            </w:pPr>
            <w:r>
              <w:t>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353.67</w:t>
            </w:r>
          </w:p>
        </w:tc>
        <w:tc>
          <w:tcPr>
            <w:tcW w:w="2551" w:type="dxa"/>
            <w:vAlign w:val="center"/>
          </w:tcPr>
          <w:p>
            <w:pPr>
              <w:pStyle w:val="11"/>
            </w:pPr>
            <w:r>
              <w:t>353.67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21003</w:t>
            </w:r>
          </w:p>
        </w:tc>
        <w:tc>
          <w:tcPr>
            <w:tcW w:w="4535" w:type="dxa"/>
            <w:vAlign w:val="center"/>
          </w:tcPr>
          <w:p>
            <w:pPr>
              <w:pStyle w:val="12"/>
            </w:pPr>
            <w:r>
              <w:t>基层医疗卫生机构</w:t>
            </w:r>
          </w:p>
        </w:tc>
        <w:tc>
          <w:tcPr>
            <w:tcW w:w="2551" w:type="dxa"/>
            <w:vAlign w:val="center"/>
          </w:tcPr>
          <w:p>
            <w:pPr>
              <w:pStyle w:val="11"/>
            </w:pPr>
            <w:r>
              <w:t>323.88</w:t>
            </w:r>
          </w:p>
        </w:tc>
        <w:tc>
          <w:tcPr>
            <w:tcW w:w="2551" w:type="dxa"/>
            <w:vAlign w:val="center"/>
          </w:tcPr>
          <w:p>
            <w:pPr>
              <w:pStyle w:val="11"/>
            </w:pPr>
            <w:r>
              <w:t>323.88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2100301</w:t>
            </w:r>
          </w:p>
        </w:tc>
        <w:tc>
          <w:tcPr>
            <w:tcW w:w="4535" w:type="dxa"/>
            <w:vAlign w:val="center"/>
          </w:tcPr>
          <w:p>
            <w:pPr>
              <w:pStyle w:val="12"/>
            </w:pPr>
            <w:r>
              <w:t>城市社区卫生机构</w:t>
            </w:r>
          </w:p>
        </w:tc>
        <w:tc>
          <w:tcPr>
            <w:tcW w:w="2551" w:type="dxa"/>
            <w:vAlign w:val="center"/>
          </w:tcPr>
          <w:p>
            <w:pPr>
              <w:pStyle w:val="11"/>
            </w:pPr>
            <w:r>
              <w:t>323.88</w:t>
            </w:r>
          </w:p>
        </w:tc>
        <w:tc>
          <w:tcPr>
            <w:tcW w:w="2551" w:type="dxa"/>
            <w:vAlign w:val="center"/>
          </w:tcPr>
          <w:p>
            <w:pPr>
              <w:pStyle w:val="11"/>
            </w:pPr>
            <w:r>
              <w:t>323.88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29.79</w:t>
            </w:r>
          </w:p>
        </w:tc>
        <w:tc>
          <w:tcPr>
            <w:tcW w:w="2551" w:type="dxa"/>
            <w:vAlign w:val="center"/>
          </w:tcPr>
          <w:p>
            <w:pPr>
              <w:pStyle w:val="11"/>
            </w:pPr>
            <w:r>
              <w:t>29.79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29.79</w:t>
            </w:r>
          </w:p>
        </w:tc>
        <w:tc>
          <w:tcPr>
            <w:tcW w:w="2551" w:type="dxa"/>
            <w:vAlign w:val="center"/>
          </w:tcPr>
          <w:p>
            <w:pPr>
              <w:pStyle w:val="11"/>
            </w:pPr>
            <w:r>
              <w:t>29.79</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361008沧州市新华区道东街道办事处社区卫生服务中心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355.67</w:t>
            </w:r>
          </w:p>
        </w:tc>
        <w:tc>
          <w:tcPr>
            <w:tcW w:w="2551" w:type="dxa"/>
            <w:vAlign w:val="center"/>
          </w:tcPr>
          <w:p>
            <w:pPr>
              <w:pStyle w:val="15"/>
            </w:pPr>
            <w:r>
              <w:t>336.92</w:t>
            </w:r>
          </w:p>
        </w:tc>
        <w:tc>
          <w:tcPr>
            <w:tcW w:w="2551" w:type="dxa"/>
            <w:vAlign w:val="center"/>
          </w:tcPr>
          <w:p>
            <w:pPr>
              <w:pStyle w:val="15"/>
            </w:pPr>
            <w:r>
              <w:t>18.75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290.10</w:t>
            </w:r>
          </w:p>
        </w:tc>
        <w:tc>
          <w:tcPr>
            <w:tcW w:w="2551" w:type="dxa"/>
            <w:vAlign w:val="center"/>
          </w:tcPr>
          <w:p>
            <w:pPr>
              <w:pStyle w:val="11"/>
            </w:pPr>
            <w:r>
              <w:t>290.10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75.00</w:t>
            </w:r>
          </w:p>
        </w:tc>
        <w:tc>
          <w:tcPr>
            <w:tcW w:w="2551" w:type="dxa"/>
            <w:vAlign w:val="center"/>
          </w:tcPr>
          <w:p>
            <w:pPr>
              <w:pStyle w:val="11"/>
            </w:pPr>
            <w:r>
              <w:t>75.00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0.72</w:t>
            </w:r>
          </w:p>
        </w:tc>
        <w:tc>
          <w:tcPr>
            <w:tcW w:w="2551" w:type="dxa"/>
            <w:vAlign w:val="center"/>
          </w:tcPr>
          <w:p>
            <w:pPr>
              <w:pStyle w:val="11"/>
            </w:pPr>
            <w:r>
              <w:t>0.72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109.77</w:t>
            </w:r>
          </w:p>
        </w:tc>
        <w:tc>
          <w:tcPr>
            <w:tcW w:w="2551" w:type="dxa"/>
            <w:vAlign w:val="center"/>
          </w:tcPr>
          <w:p>
            <w:pPr>
              <w:pStyle w:val="11"/>
            </w:pPr>
            <w:r>
              <w:t>109.77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11.79</w:t>
            </w:r>
          </w:p>
        </w:tc>
        <w:tc>
          <w:tcPr>
            <w:tcW w:w="2551" w:type="dxa"/>
            <w:vAlign w:val="center"/>
          </w:tcPr>
          <w:p>
            <w:pPr>
              <w:pStyle w:val="11"/>
            </w:pPr>
            <w:r>
              <w:t>11.79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18.00</w:t>
            </w:r>
          </w:p>
        </w:tc>
        <w:tc>
          <w:tcPr>
            <w:tcW w:w="2551" w:type="dxa"/>
            <w:vAlign w:val="center"/>
          </w:tcPr>
          <w:p>
            <w:pPr>
              <w:pStyle w:val="11"/>
            </w:pPr>
            <w:r>
              <w:t>18.00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2.00</w:t>
            </w:r>
          </w:p>
        </w:tc>
        <w:tc>
          <w:tcPr>
            <w:tcW w:w="2551" w:type="dxa"/>
            <w:vAlign w:val="center"/>
          </w:tcPr>
          <w:p>
            <w:pPr>
              <w:pStyle w:val="11"/>
            </w:pPr>
            <w:r>
              <w:t>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71.82</w:t>
            </w:r>
          </w:p>
        </w:tc>
        <w:tc>
          <w:tcPr>
            <w:tcW w:w="2551" w:type="dxa"/>
            <w:vAlign w:val="center"/>
          </w:tcPr>
          <w:p>
            <w:pPr>
              <w:pStyle w:val="11"/>
            </w:pPr>
            <w:r>
              <w:t>71.82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18.75</w:t>
            </w:r>
          </w:p>
        </w:tc>
        <w:tc>
          <w:tcPr>
            <w:tcW w:w="2551" w:type="dxa"/>
            <w:vAlign w:val="center"/>
          </w:tcPr>
          <w:p>
            <w:pPr>
              <w:pStyle w:val="11"/>
            </w:pPr>
          </w:p>
        </w:tc>
        <w:tc>
          <w:tcPr>
            <w:tcW w:w="2551" w:type="dxa"/>
            <w:vAlign w:val="center"/>
          </w:tcPr>
          <w:p>
            <w:pPr>
              <w:pStyle w:val="11"/>
            </w:pPr>
            <w:r>
              <w:t>18.75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2.64</w:t>
            </w:r>
          </w:p>
        </w:tc>
        <w:tc>
          <w:tcPr>
            <w:tcW w:w="2551" w:type="dxa"/>
            <w:vAlign w:val="center"/>
          </w:tcPr>
          <w:p>
            <w:pPr>
              <w:pStyle w:val="11"/>
            </w:pPr>
          </w:p>
        </w:tc>
        <w:tc>
          <w:tcPr>
            <w:tcW w:w="2551" w:type="dxa"/>
            <w:vAlign w:val="center"/>
          </w:tcPr>
          <w:p>
            <w:pPr>
              <w:pStyle w:val="11"/>
            </w:pPr>
            <w:r>
              <w:t>2.64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0.48</w:t>
            </w:r>
          </w:p>
        </w:tc>
        <w:tc>
          <w:tcPr>
            <w:tcW w:w="2551" w:type="dxa"/>
            <w:vAlign w:val="center"/>
          </w:tcPr>
          <w:p>
            <w:pPr>
              <w:pStyle w:val="11"/>
            </w:pPr>
          </w:p>
        </w:tc>
        <w:tc>
          <w:tcPr>
            <w:tcW w:w="2551" w:type="dxa"/>
            <w:vAlign w:val="center"/>
          </w:tcPr>
          <w:p>
            <w:pPr>
              <w:pStyle w:val="11"/>
            </w:pPr>
            <w:r>
              <w:t>0.48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0.60</w:t>
            </w:r>
          </w:p>
        </w:tc>
        <w:tc>
          <w:tcPr>
            <w:tcW w:w="2551" w:type="dxa"/>
            <w:vAlign w:val="center"/>
          </w:tcPr>
          <w:p>
            <w:pPr>
              <w:pStyle w:val="11"/>
            </w:pPr>
          </w:p>
        </w:tc>
        <w:tc>
          <w:tcPr>
            <w:tcW w:w="2551"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1.37</w:t>
            </w:r>
          </w:p>
        </w:tc>
        <w:tc>
          <w:tcPr>
            <w:tcW w:w="2551" w:type="dxa"/>
            <w:vAlign w:val="center"/>
          </w:tcPr>
          <w:p>
            <w:pPr>
              <w:pStyle w:val="11"/>
            </w:pPr>
          </w:p>
        </w:tc>
        <w:tc>
          <w:tcPr>
            <w:tcW w:w="2551" w:type="dxa"/>
            <w:vAlign w:val="center"/>
          </w:tcPr>
          <w:p>
            <w:pPr>
              <w:pStyle w:val="11"/>
            </w:pPr>
            <w:r>
              <w:t>1.37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1.39</w:t>
            </w:r>
          </w:p>
        </w:tc>
        <w:tc>
          <w:tcPr>
            <w:tcW w:w="2551" w:type="dxa"/>
            <w:vAlign w:val="center"/>
          </w:tcPr>
          <w:p>
            <w:pPr>
              <w:pStyle w:val="11"/>
            </w:pPr>
          </w:p>
        </w:tc>
        <w:tc>
          <w:tcPr>
            <w:tcW w:w="2551" w:type="dxa"/>
            <w:vAlign w:val="center"/>
          </w:tcPr>
          <w:p>
            <w:pPr>
              <w:pStyle w:val="11"/>
            </w:pPr>
            <w:r>
              <w:t>1.39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4.73</w:t>
            </w:r>
          </w:p>
        </w:tc>
        <w:tc>
          <w:tcPr>
            <w:tcW w:w="2551" w:type="dxa"/>
            <w:vAlign w:val="center"/>
          </w:tcPr>
          <w:p>
            <w:pPr>
              <w:pStyle w:val="11"/>
            </w:pPr>
          </w:p>
        </w:tc>
        <w:tc>
          <w:tcPr>
            <w:tcW w:w="2551" w:type="dxa"/>
            <w:vAlign w:val="center"/>
          </w:tcPr>
          <w:p>
            <w:pPr>
              <w:pStyle w:val="11"/>
            </w:pPr>
            <w:r>
              <w:t>4.73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0.16</w:t>
            </w:r>
          </w:p>
        </w:tc>
        <w:tc>
          <w:tcPr>
            <w:tcW w:w="2551" w:type="dxa"/>
            <w:vAlign w:val="center"/>
          </w:tcPr>
          <w:p>
            <w:pPr>
              <w:pStyle w:val="11"/>
            </w:pPr>
          </w:p>
        </w:tc>
        <w:tc>
          <w:tcPr>
            <w:tcW w:w="2551" w:type="dxa"/>
            <w:vAlign w:val="center"/>
          </w:tcPr>
          <w:p>
            <w:pPr>
              <w:pStyle w:val="11"/>
            </w:pPr>
            <w:r>
              <w:t>0.16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2.40</w:t>
            </w:r>
          </w:p>
        </w:tc>
        <w:tc>
          <w:tcPr>
            <w:tcW w:w="2551" w:type="dxa"/>
            <w:vAlign w:val="center"/>
          </w:tcPr>
          <w:p>
            <w:pPr>
              <w:pStyle w:val="11"/>
            </w:pPr>
          </w:p>
        </w:tc>
        <w:tc>
          <w:tcPr>
            <w:tcW w:w="2551" w:type="dxa"/>
            <w:vAlign w:val="center"/>
          </w:tcPr>
          <w:p>
            <w:pPr>
              <w:pStyle w:val="11"/>
            </w:pPr>
            <w:r>
              <w:t>2.40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4.98</w:t>
            </w:r>
          </w:p>
        </w:tc>
        <w:tc>
          <w:tcPr>
            <w:tcW w:w="2551" w:type="dxa"/>
            <w:vAlign w:val="center"/>
          </w:tcPr>
          <w:p>
            <w:pPr>
              <w:pStyle w:val="11"/>
            </w:pPr>
          </w:p>
        </w:tc>
        <w:tc>
          <w:tcPr>
            <w:tcW w:w="2551" w:type="dxa"/>
            <w:vAlign w:val="center"/>
          </w:tcPr>
          <w:p>
            <w:pPr>
              <w:pStyle w:val="11"/>
            </w:pPr>
            <w:r>
              <w:t>4.98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46.82</w:t>
            </w:r>
          </w:p>
        </w:tc>
        <w:tc>
          <w:tcPr>
            <w:tcW w:w="2551" w:type="dxa"/>
            <w:vAlign w:val="center"/>
          </w:tcPr>
          <w:p>
            <w:pPr>
              <w:pStyle w:val="11"/>
            </w:pPr>
            <w:r>
              <w:t>46.82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46.82</w:t>
            </w:r>
          </w:p>
        </w:tc>
        <w:tc>
          <w:tcPr>
            <w:tcW w:w="2551" w:type="dxa"/>
            <w:vAlign w:val="center"/>
          </w:tcPr>
          <w:p>
            <w:pPr>
              <w:pStyle w:val="11"/>
            </w:pPr>
            <w:r>
              <w:t>46.82</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361008沧州市新华区道东街道办事处社区卫生服务中心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361008沧州市新华区道东街道办事处社区卫生服务中心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361008沧州市新华区道东街道办事处社区卫生服务中心</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0.16</w:t>
            </w:r>
          </w:p>
        </w:tc>
        <w:tc>
          <w:tcPr>
            <w:tcW w:w="2381" w:type="dxa"/>
            <w:vAlign w:val="center"/>
          </w:tcPr>
          <w:p>
            <w:pPr>
              <w:pStyle w:val="15"/>
            </w:pPr>
            <w:r>
              <w:t>0.16</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0.16</w:t>
            </w:r>
          </w:p>
        </w:tc>
        <w:tc>
          <w:tcPr>
            <w:tcW w:w="2381" w:type="dxa"/>
            <w:vAlign w:val="center"/>
          </w:tcPr>
          <w:p>
            <w:pPr>
              <w:pStyle w:val="11"/>
            </w:pPr>
            <w:r>
              <w:t>0.16</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0.16</w:t>
            </w:r>
          </w:p>
        </w:tc>
        <w:tc>
          <w:tcPr>
            <w:tcW w:w="2381" w:type="dxa"/>
            <w:vAlign w:val="center"/>
          </w:tcPr>
          <w:p>
            <w:pPr>
              <w:pStyle w:val="11"/>
            </w:pPr>
            <w:r>
              <w:t>0.16</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沧州市新华区道东街道办事处社区卫生服务中心2024年单位预算信息公开情况说明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按照《中华人民共和国预算法》、《地方预决算公开操作规程》和《关于进一步推进预算公开工作的实施意见》规定，现将沧州市新华区道东街道办事处社区卫生服务中心2024年单位预算公开如下：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5"/>
      </w:pPr>
      <w:r>
        <w:t>单位主要职责;为社区居民提供基本卫生服务，主要包括：1、社区预防2、社区保健3、社区医疗4、社区康复5、社区健康教育6、社区计划生育,养老服务，培训。</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沧州市新华区道东街道办事处社区卫生服务中心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bl>
    <w:p>
      <w:pPr>
        <w:spacing w:before="10" w:after="10"/>
        <w:ind w:firstLine="640"/>
        <w:outlineLvl w:val="5"/>
      </w:pPr>
      <w:r>
        <w:rPr>
          <w:rFonts w:ascii="黑体" w:hAnsi="黑体" w:eastAsia="黑体" w:cs="黑体"/>
          <w:color w:val="000000"/>
          <w:sz w:val="32"/>
        </w:rPr>
        <w:t>二、单位预算安排的总体情况</w:t>
      </w:r>
    </w:p>
    <w:p>
      <w:pPr>
        <w:pStyle w:val="26"/>
      </w:pPr>
      <w:r>
        <w:t>按照预算管理有关规定，目前单位预算的编制实行综合预算管理，即全部收入和支出都反映在预算中。</w:t>
      </w:r>
    </w:p>
    <w:p>
      <w:pPr>
        <w:pStyle w:val="26"/>
      </w:pPr>
      <w:r>
        <w:t>1、收入说明</w:t>
      </w:r>
    </w:p>
    <w:p>
      <w:pPr>
        <w:pStyle w:val="26"/>
      </w:pPr>
      <w:r>
        <w:t>反映本单位当年全部收入。2024年预算收入355.67万元，其中：一般公共预算收入355.67万元，基金预算收入0.00万元，国有资本经营预算收入0.00万元，财政专户核拨收入0.00万元，单位资金收入0.00万元，上年结转结余0.00万元。</w:t>
      </w:r>
    </w:p>
    <w:p>
      <w:pPr>
        <w:pStyle w:val="26"/>
      </w:pPr>
      <w:r>
        <w:t>2、支出说明</w:t>
      </w:r>
    </w:p>
    <w:p>
      <w:pPr>
        <w:pStyle w:val="26"/>
        <w:rPr>
          <w:rFonts w:hint="eastAsia" w:eastAsiaTheme="minorEastAsia"/>
          <w:lang w:eastAsia="zh-CN"/>
        </w:rPr>
      </w:pPr>
      <w:r>
        <w:t>收支预算总表支出栏、基本支出表、项目支出表按经济分类和支出功能分类科目编制，反映沧州市新华区道东街道办事处社区卫生服务中心年度单位预算中支出预算的总体情况。2024年支出预算355.67万元，其中基本支出355.67万元，包括人员经费336.92万元和日常公用经费18.75万元；项目支出0.00万元</w:t>
      </w:r>
      <w:r>
        <w:rPr>
          <w:rFonts w:hint="eastAsia" w:eastAsiaTheme="minorEastAsia"/>
          <w:lang w:eastAsia="zh-CN"/>
        </w:rPr>
        <w:t>。</w:t>
      </w:r>
    </w:p>
    <w:p>
      <w:pPr>
        <w:pStyle w:val="26"/>
      </w:pPr>
      <w:r>
        <w:t>3、比上年增减情况</w:t>
      </w:r>
    </w:p>
    <w:p>
      <w:pPr>
        <w:pStyle w:val="26"/>
        <w:rPr>
          <w:rFonts w:hint="eastAsia" w:eastAsiaTheme="minorEastAsia"/>
          <w:lang w:eastAsia="zh-CN"/>
        </w:rPr>
      </w:pPr>
      <w:r>
        <w:t>2024年预算收支安排355.67万元，较2023年预算增加15.50万元，其中：基本支出增加15.50万元，主要为人员经费</w:t>
      </w:r>
      <w:r>
        <w:rPr>
          <w:rFonts w:hint="eastAsia" w:eastAsiaTheme="minorEastAsia"/>
          <w:lang w:eastAsia="zh-CN"/>
        </w:rPr>
        <w:t>，其中</w:t>
      </w:r>
      <w:r>
        <w:t>新聘用人员5人</w:t>
      </w:r>
      <w:r>
        <w:rPr>
          <w:rFonts w:hint="eastAsia" w:eastAsiaTheme="minorEastAsia"/>
          <w:lang w:eastAsia="zh-CN"/>
        </w:rPr>
        <w:t>致</w:t>
      </w:r>
      <w:r>
        <w:t>工资保险经费增加，项目支出增加0.00万元，</w:t>
      </w:r>
      <w:r>
        <w:rPr>
          <w:rFonts w:hint="eastAsia" w:eastAsiaTheme="minorEastAsia"/>
          <w:lang w:eastAsia="zh-CN"/>
        </w:rPr>
        <w:t>与上年持平。</w:t>
      </w:r>
    </w:p>
    <w:p>
      <w:pPr>
        <w:spacing w:before="10" w:after="10"/>
        <w:ind w:firstLine="640"/>
        <w:outlineLvl w:val="5"/>
      </w:pPr>
      <w:r>
        <w:rPr>
          <w:rFonts w:ascii="黑体" w:hAnsi="黑体" w:eastAsia="黑体" w:cs="黑体"/>
          <w:color w:val="000000"/>
          <w:sz w:val="32"/>
        </w:rPr>
        <w:t>三、机关运行经费安排情况</w:t>
      </w:r>
    </w:p>
    <w:p>
      <w:pPr>
        <w:pStyle w:val="27"/>
      </w:pPr>
      <w:r>
        <w:t>2024年，我单位机关运行经费共计安排18.75万元，主要用于日常维修、办公用房水电费、办公用房取暖费、办公用房物业管理费等日常运行支出。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8"/>
        <w:rPr>
          <w:rFonts w:hint="eastAsia" w:eastAsiaTheme="minorEastAsia"/>
          <w:lang w:eastAsia="zh-CN"/>
        </w:rPr>
      </w:pPr>
      <w:r>
        <w:t>2024年，我单位财政拨款“三公”经费预算安排0.16万元，其中因公出国（境）费0.00万元；公务用车购置及运维费0.00万元（其中：公务用车购置费为0.00万元，公务用车运维费0.00万元)；公务接待费0.16万元。与2023年相比</w:t>
      </w:r>
      <w:r>
        <w:rPr>
          <w:rFonts w:hint="eastAsia" w:eastAsiaTheme="minorEastAsia"/>
          <w:lang w:eastAsia="zh-CN"/>
        </w:rPr>
        <w:t>无</w:t>
      </w:r>
      <w:r>
        <w:t>增减变化</w:t>
      </w:r>
      <w:r>
        <w:rPr>
          <w:rFonts w:hint="eastAsia" w:eastAsiaTheme="minorEastAsia"/>
          <w:lang w:eastAsia="zh-CN"/>
        </w:rPr>
        <w:t>。</w:t>
      </w:r>
    </w:p>
    <w:p>
      <w:pPr>
        <w:spacing w:before="10" w:after="10"/>
        <w:ind w:firstLine="640"/>
        <w:outlineLvl w:val="5"/>
        <w:rPr>
          <w:rFonts w:ascii="黑体" w:hAnsi="黑体" w:eastAsia="黑体" w:cs="黑体"/>
          <w:color w:val="000000"/>
          <w:sz w:val="32"/>
        </w:rPr>
      </w:pPr>
      <w:r>
        <w:rPr>
          <w:rFonts w:ascii="黑体" w:hAnsi="黑体" w:eastAsia="黑体" w:cs="黑体"/>
          <w:color w:val="000000"/>
          <w:sz w:val="32"/>
        </w:rPr>
        <w:t>五、单位项目预算安排情况及绩效目标</w:t>
      </w:r>
    </w:p>
    <w:p>
      <w:pPr>
        <w:spacing w:before="10" w:after="10"/>
        <w:ind w:firstLine="640"/>
        <w:outlineLvl w:val="5"/>
        <w:rPr>
          <w:rFonts w:ascii="黑体" w:hAnsi="黑体" w:eastAsia="黑体" w:cs="黑体"/>
          <w:color w:val="000000"/>
          <w:sz w:val="32"/>
        </w:rPr>
      </w:pPr>
    </w:p>
    <w:p>
      <w:pPr>
        <w:spacing w:before="10" w:after="10"/>
        <w:ind w:firstLine="640"/>
        <w:outlineLvl w:val="5"/>
        <w:rPr>
          <w:rFonts w:ascii="黑体" w:hAnsi="黑体" w:eastAsia="黑体" w:cs="黑体"/>
          <w:color w:val="000000"/>
          <w:sz w:val="32"/>
        </w:rPr>
        <w:sectPr>
          <w:pgSz w:w="16840" w:h="11900" w:orient="landscape"/>
          <w:pgMar w:top="1361" w:right="1020" w:bottom="1361" w:left="1020" w:header="720" w:footer="720" w:gutter="0"/>
          <w:cols w:space="720" w:num="1"/>
        </w:sectPr>
      </w:pPr>
      <w:r>
        <w:rPr>
          <w:rFonts w:hint="eastAsia" w:ascii="黑体" w:hAnsi="黑体" w:eastAsia="黑体" w:cs="黑体"/>
          <w:color w:val="000000"/>
          <w:sz w:val="32"/>
          <w:lang w:val="en-US" w:eastAsia="zh-CN"/>
        </w:rPr>
        <w:t xml:space="preserve"> </w:t>
      </w:r>
      <w:r>
        <w:rPr>
          <w:rFonts w:hint="eastAsia" w:ascii="仿宋" w:hAnsi="仿宋" w:eastAsia="仿宋" w:cs="仿宋"/>
          <w:color w:val="000000"/>
          <w:sz w:val="32"/>
          <w:lang w:eastAsia="zh-CN"/>
        </w:rPr>
        <w:t>无此项资金</w:t>
      </w: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361008沧州市新华区道东街道办事处社区卫生服务中心</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p>
        </w:tc>
        <w:tc>
          <w:tcPr>
            <w:tcW w:w="964" w:type="dxa"/>
            <w:vAlign w:val="center"/>
          </w:tcPr>
          <w:p>
            <w:pPr>
              <w:pStyle w:val="11"/>
            </w:pPr>
          </w:p>
        </w:tc>
        <w:tc>
          <w:tcPr>
            <w:tcW w:w="1134" w:type="dxa"/>
            <w:vAlign w:val="center"/>
          </w:tcPr>
          <w:p>
            <w:pPr>
              <w:pStyle w:val="12"/>
            </w:pPr>
          </w:p>
        </w:tc>
        <w:tc>
          <w:tcPr>
            <w:tcW w:w="1134" w:type="dxa"/>
            <w:vAlign w:val="center"/>
          </w:tcPr>
          <w:p>
            <w:pPr>
              <w:pStyle w:val="12"/>
            </w:pPr>
          </w:p>
        </w:tc>
        <w:tc>
          <w:tcPr>
            <w:tcW w:w="709" w:type="dxa"/>
            <w:vAlign w:val="center"/>
          </w:tcPr>
          <w:p>
            <w:pPr>
              <w:pStyle w:val="13"/>
            </w:pPr>
          </w:p>
        </w:tc>
        <w:tc>
          <w:tcPr>
            <w:tcW w:w="850" w:type="dxa"/>
            <w:vAlign w:val="center"/>
          </w:tcPr>
          <w:p>
            <w:pPr>
              <w:pStyle w:val="11"/>
            </w:pPr>
          </w:p>
        </w:tc>
        <w:tc>
          <w:tcPr>
            <w:tcW w:w="850"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420"/>
      </w:pPr>
      <w:r>
        <w:rPr>
          <w:rFonts w:ascii="方正书宋_GBK" w:hAnsi="方正书宋_GBK" w:eastAsia="方正书宋_GBK" w:cs="方正书宋_GBK"/>
          <w:color w:val="000000"/>
          <w:sz w:val="21"/>
        </w:rPr>
        <w:t>注：无政府采购预算，空表列示。</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沧州市新华区道东街道办事处社区卫生服务中心上年末固定资产金额为323.31万元（详见下表）。本年度拟购置固定资产总额为0.00万元，已按要求列入政府采购预算，详见政府采购预算表。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361008沧州市新华区道东街道办事处社区卫生服务中心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323.31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w:t>
            </w:r>
          </w:p>
        </w:tc>
        <w:tc>
          <w:tcPr>
            <w:tcW w:w="2835" w:type="dxa"/>
            <w:vAlign w:val="center"/>
          </w:tcPr>
          <w:p>
            <w:pPr>
              <w:pStyle w:val="11"/>
            </w:pPr>
            <w:r>
              <w:t>37.80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1</w:t>
            </w:r>
          </w:p>
        </w:tc>
        <w:tc>
          <w:tcPr>
            <w:tcW w:w="2835" w:type="dxa"/>
            <w:vAlign w:val="center"/>
          </w:tcPr>
          <w:p>
            <w:pPr>
              <w:pStyle w:val="11"/>
            </w:pPr>
            <w:r>
              <w:t>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632</w:t>
            </w:r>
          </w:p>
        </w:tc>
        <w:tc>
          <w:tcPr>
            <w:tcW w:w="2835" w:type="dxa"/>
            <w:vAlign w:val="center"/>
          </w:tcPr>
          <w:p>
            <w:pPr>
              <w:pStyle w:val="11"/>
            </w:pPr>
            <w:r>
              <w:t>240.51</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7" w:name="_Toc_4_4_0000000028"/>
      <w:r>
        <w:rPr>
          <w:rFonts w:ascii="方正小标宋_GBK" w:hAnsi="方正小标宋_GBK" w:eastAsia="方正小标宋_GBK" w:cs="方正小标宋_GBK"/>
          <w:color w:val="000000"/>
          <w:sz w:val="44"/>
        </w:rPr>
        <w:t>八、沧州市新华区车站街道办事处社区卫生服务中心收支预算</w:t>
      </w:r>
      <w:bookmarkEnd w:id="27"/>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361009沧州市新华区车站街道办事处社区卫生服务中心</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396.39</w:t>
            </w:r>
          </w:p>
        </w:tc>
        <w:tc>
          <w:tcPr>
            <w:tcW w:w="4535" w:type="dxa"/>
            <w:vAlign w:val="center"/>
          </w:tcPr>
          <w:p>
            <w:pPr>
              <w:pStyle w:val="12"/>
            </w:pPr>
            <w:r>
              <w:t>一、一般公共服务支出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394.09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396.39</w:t>
            </w:r>
          </w:p>
        </w:tc>
        <w:tc>
          <w:tcPr>
            <w:tcW w:w="4535" w:type="dxa"/>
            <w:vAlign w:val="center"/>
          </w:tcPr>
          <w:p>
            <w:pPr>
              <w:pStyle w:val="14"/>
            </w:pPr>
            <w:r>
              <w:t>本年支出合计</w:t>
            </w:r>
          </w:p>
        </w:tc>
        <w:tc>
          <w:tcPr>
            <w:tcW w:w="2126" w:type="dxa"/>
            <w:vAlign w:val="center"/>
          </w:tcPr>
          <w:p>
            <w:pPr>
              <w:pStyle w:val="15"/>
            </w:pPr>
            <w:r>
              <w:t>396.39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396.39</w:t>
            </w:r>
          </w:p>
        </w:tc>
        <w:tc>
          <w:tcPr>
            <w:tcW w:w="4535" w:type="dxa"/>
            <w:vAlign w:val="center"/>
          </w:tcPr>
          <w:p>
            <w:pPr>
              <w:pStyle w:val="14"/>
            </w:pPr>
            <w:r>
              <w:t>支出总计</w:t>
            </w:r>
          </w:p>
        </w:tc>
        <w:tc>
          <w:tcPr>
            <w:tcW w:w="2126" w:type="dxa"/>
            <w:vAlign w:val="center"/>
          </w:tcPr>
          <w:p>
            <w:pPr>
              <w:pStyle w:val="15"/>
            </w:pPr>
            <w:r>
              <w:t>396.39</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361009沧州市新华区车站街道办事处社区卫生服务中心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396.39</w:t>
            </w:r>
          </w:p>
        </w:tc>
        <w:tc>
          <w:tcPr>
            <w:tcW w:w="1134" w:type="dxa"/>
            <w:vAlign w:val="center"/>
          </w:tcPr>
          <w:p>
            <w:pPr>
              <w:pStyle w:val="15"/>
            </w:pPr>
            <w:r>
              <w:t>396.39</w:t>
            </w:r>
          </w:p>
        </w:tc>
        <w:tc>
          <w:tcPr>
            <w:tcW w:w="1134" w:type="dxa"/>
            <w:vAlign w:val="center"/>
          </w:tcPr>
          <w:p>
            <w:pPr>
              <w:pStyle w:val="15"/>
            </w:pPr>
            <w:r>
              <w:t>396.39</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2.30</w:t>
            </w:r>
          </w:p>
        </w:tc>
        <w:tc>
          <w:tcPr>
            <w:tcW w:w="1134" w:type="dxa"/>
            <w:vAlign w:val="center"/>
          </w:tcPr>
          <w:p>
            <w:pPr>
              <w:pStyle w:val="11"/>
            </w:pPr>
            <w:r>
              <w:t>2.30</w:t>
            </w:r>
          </w:p>
        </w:tc>
        <w:tc>
          <w:tcPr>
            <w:tcW w:w="1134" w:type="dxa"/>
            <w:vAlign w:val="center"/>
          </w:tcPr>
          <w:p>
            <w:pPr>
              <w:pStyle w:val="11"/>
            </w:pPr>
            <w:r>
              <w:t>2.30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2.30</w:t>
            </w:r>
          </w:p>
        </w:tc>
        <w:tc>
          <w:tcPr>
            <w:tcW w:w="1134" w:type="dxa"/>
            <w:vAlign w:val="center"/>
          </w:tcPr>
          <w:p>
            <w:pPr>
              <w:pStyle w:val="11"/>
            </w:pPr>
            <w:r>
              <w:t>2.30</w:t>
            </w:r>
          </w:p>
        </w:tc>
        <w:tc>
          <w:tcPr>
            <w:tcW w:w="1134" w:type="dxa"/>
            <w:vAlign w:val="center"/>
          </w:tcPr>
          <w:p>
            <w:pPr>
              <w:pStyle w:val="11"/>
            </w:pPr>
            <w:r>
              <w:t>2.30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1.15</w:t>
            </w:r>
          </w:p>
        </w:tc>
        <w:tc>
          <w:tcPr>
            <w:tcW w:w="1134" w:type="dxa"/>
            <w:vAlign w:val="center"/>
          </w:tcPr>
          <w:p>
            <w:pPr>
              <w:pStyle w:val="11"/>
            </w:pPr>
            <w:r>
              <w:t>1.15</w:t>
            </w:r>
          </w:p>
        </w:tc>
        <w:tc>
          <w:tcPr>
            <w:tcW w:w="1134" w:type="dxa"/>
            <w:vAlign w:val="center"/>
          </w:tcPr>
          <w:p>
            <w:pPr>
              <w:pStyle w:val="11"/>
            </w:pPr>
            <w:r>
              <w:t>1.15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1.15</w:t>
            </w:r>
          </w:p>
        </w:tc>
        <w:tc>
          <w:tcPr>
            <w:tcW w:w="1134" w:type="dxa"/>
            <w:vAlign w:val="center"/>
          </w:tcPr>
          <w:p>
            <w:pPr>
              <w:pStyle w:val="11"/>
            </w:pPr>
            <w:r>
              <w:t>1.15</w:t>
            </w:r>
          </w:p>
        </w:tc>
        <w:tc>
          <w:tcPr>
            <w:tcW w:w="1134" w:type="dxa"/>
            <w:vAlign w:val="center"/>
          </w:tcPr>
          <w:p>
            <w:pPr>
              <w:pStyle w:val="11"/>
            </w:pPr>
            <w:r>
              <w:t>1.15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394.09</w:t>
            </w:r>
          </w:p>
        </w:tc>
        <w:tc>
          <w:tcPr>
            <w:tcW w:w="1134" w:type="dxa"/>
            <w:vAlign w:val="center"/>
          </w:tcPr>
          <w:p>
            <w:pPr>
              <w:pStyle w:val="11"/>
            </w:pPr>
            <w:r>
              <w:t>394.09</w:t>
            </w:r>
          </w:p>
        </w:tc>
        <w:tc>
          <w:tcPr>
            <w:tcW w:w="1134" w:type="dxa"/>
            <w:vAlign w:val="center"/>
          </w:tcPr>
          <w:p>
            <w:pPr>
              <w:pStyle w:val="11"/>
            </w:pPr>
            <w:r>
              <w:t>394.09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21003</w:t>
            </w:r>
          </w:p>
        </w:tc>
        <w:tc>
          <w:tcPr>
            <w:tcW w:w="1559" w:type="dxa"/>
            <w:vAlign w:val="center"/>
          </w:tcPr>
          <w:p>
            <w:pPr>
              <w:pStyle w:val="12"/>
            </w:pPr>
            <w:r>
              <w:t>基层医疗卫生机构</w:t>
            </w:r>
          </w:p>
        </w:tc>
        <w:tc>
          <w:tcPr>
            <w:tcW w:w="1134" w:type="dxa"/>
            <w:vAlign w:val="center"/>
          </w:tcPr>
          <w:p>
            <w:pPr>
              <w:pStyle w:val="11"/>
            </w:pPr>
            <w:r>
              <w:t>361.17</w:t>
            </w:r>
          </w:p>
        </w:tc>
        <w:tc>
          <w:tcPr>
            <w:tcW w:w="1134" w:type="dxa"/>
            <w:vAlign w:val="center"/>
          </w:tcPr>
          <w:p>
            <w:pPr>
              <w:pStyle w:val="11"/>
            </w:pPr>
            <w:r>
              <w:t>361.17</w:t>
            </w:r>
          </w:p>
        </w:tc>
        <w:tc>
          <w:tcPr>
            <w:tcW w:w="1134" w:type="dxa"/>
            <w:vAlign w:val="center"/>
          </w:tcPr>
          <w:p>
            <w:pPr>
              <w:pStyle w:val="11"/>
            </w:pPr>
            <w:r>
              <w:t>361.17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2100301</w:t>
            </w:r>
          </w:p>
        </w:tc>
        <w:tc>
          <w:tcPr>
            <w:tcW w:w="1559" w:type="dxa"/>
            <w:vAlign w:val="center"/>
          </w:tcPr>
          <w:p>
            <w:pPr>
              <w:pStyle w:val="12"/>
            </w:pPr>
            <w:r>
              <w:t>城市社区卫生机构</w:t>
            </w:r>
          </w:p>
        </w:tc>
        <w:tc>
          <w:tcPr>
            <w:tcW w:w="1134" w:type="dxa"/>
            <w:vAlign w:val="center"/>
          </w:tcPr>
          <w:p>
            <w:pPr>
              <w:pStyle w:val="11"/>
            </w:pPr>
            <w:r>
              <w:t>361.17</w:t>
            </w:r>
          </w:p>
        </w:tc>
        <w:tc>
          <w:tcPr>
            <w:tcW w:w="1134" w:type="dxa"/>
            <w:vAlign w:val="center"/>
          </w:tcPr>
          <w:p>
            <w:pPr>
              <w:pStyle w:val="11"/>
            </w:pPr>
            <w:r>
              <w:t>361.17</w:t>
            </w:r>
          </w:p>
        </w:tc>
        <w:tc>
          <w:tcPr>
            <w:tcW w:w="1134" w:type="dxa"/>
            <w:vAlign w:val="center"/>
          </w:tcPr>
          <w:p>
            <w:pPr>
              <w:pStyle w:val="11"/>
            </w:pPr>
            <w:r>
              <w:t>361.17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32.92</w:t>
            </w:r>
          </w:p>
        </w:tc>
        <w:tc>
          <w:tcPr>
            <w:tcW w:w="1134" w:type="dxa"/>
            <w:vAlign w:val="center"/>
          </w:tcPr>
          <w:p>
            <w:pPr>
              <w:pStyle w:val="11"/>
            </w:pPr>
            <w:r>
              <w:t>32.92</w:t>
            </w:r>
          </w:p>
        </w:tc>
        <w:tc>
          <w:tcPr>
            <w:tcW w:w="1134" w:type="dxa"/>
            <w:vAlign w:val="center"/>
          </w:tcPr>
          <w:p>
            <w:pPr>
              <w:pStyle w:val="11"/>
            </w:pPr>
            <w:r>
              <w:t>32.92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32.92</w:t>
            </w:r>
          </w:p>
        </w:tc>
        <w:tc>
          <w:tcPr>
            <w:tcW w:w="1134" w:type="dxa"/>
            <w:vAlign w:val="center"/>
          </w:tcPr>
          <w:p>
            <w:pPr>
              <w:pStyle w:val="11"/>
            </w:pPr>
            <w:r>
              <w:t>32.92</w:t>
            </w:r>
          </w:p>
        </w:tc>
        <w:tc>
          <w:tcPr>
            <w:tcW w:w="1134" w:type="dxa"/>
            <w:vAlign w:val="center"/>
          </w:tcPr>
          <w:p>
            <w:pPr>
              <w:pStyle w:val="11"/>
            </w:pPr>
            <w:r>
              <w:t>32.92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361009沧州市新华区车站街道办事处社区卫生服务中心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396.39</w:t>
            </w:r>
          </w:p>
        </w:tc>
        <w:tc>
          <w:tcPr>
            <w:tcW w:w="1361" w:type="dxa"/>
            <w:vAlign w:val="center"/>
          </w:tcPr>
          <w:p>
            <w:pPr>
              <w:pStyle w:val="15"/>
            </w:pPr>
            <w:r>
              <w:t>396.39</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2.30</w:t>
            </w:r>
          </w:p>
        </w:tc>
        <w:tc>
          <w:tcPr>
            <w:tcW w:w="1361" w:type="dxa"/>
            <w:vAlign w:val="center"/>
          </w:tcPr>
          <w:p>
            <w:pPr>
              <w:pStyle w:val="11"/>
            </w:pPr>
            <w:r>
              <w:t>2.30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2.30</w:t>
            </w:r>
          </w:p>
        </w:tc>
        <w:tc>
          <w:tcPr>
            <w:tcW w:w="1361" w:type="dxa"/>
            <w:vAlign w:val="center"/>
          </w:tcPr>
          <w:p>
            <w:pPr>
              <w:pStyle w:val="11"/>
            </w:pPr>
            <w:r>
              <w:t>2.30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1.15</w:t>
            </w:r>
          </w:p>
        </w:tc>
        <w:tc>
          <w:tcPr>
            <w:tcW w:w="1361" w:type="dxa"/>
            <w:vAlign w:val="center"/>
          </w:tcPr>
          <w:p>
            <w:pPr>
              <w:pStyle w:val="11"/>
            </w:pPr>
            <w:r>
              <w:t>1.15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1.15</w:t>
            </w:r>
          </w:p>
        </w:tc>
        <w:tc>
          <w:tcPr>
            <w:tcW w:w="1361" w:type="dxa"/>
            <w:vAlign w:val="center"/>
          </w:tcPr>
          <w:p>
            <w:pPr>
              <w:pStyle w:val="11"/>
            </w:pPr>
            <w:r>
              <w:t>1.15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394.09</w:t>
            </w:r>
          </w:p>
        </w:tc>
        <w:tc>
          <w:tcPr>
            <w:tcW w:w="1361" w:type="dxa"/>
            <w:vAlign w:val="center"/>
          </w:tcPr>
          <w:p>
            <w:pPr>
              <w:pStyle w:val="11"/>
            </w:pPr>
            <w:r>
              <w:t>394.09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21003</w:t>
            </w:r>
          </w:p>
        </w:tc>
        <w:tc>
          <w:tcPr>
            <w:tcW w:w="4535" w:type="dxa"/>
            <w:vAlign w:val="center"/>
          </w:tcPr>
          <w:p>
            <w:pPr>
              <w:pStyle w:val="12"/>
            </w:pPr>
            <w:r>
              <w:t>基层医疗卫生机构</w:t>
            </w:r>
          </w:p>
        </w:tc>
        <w:tc>
          <w:tcPr>
            <w:tcW w:w="1361" w:type="dxa"/>
            <w:vAlign w:val="center"/>
          </w:tcPr>
          <w:p>
            <w:pPr>
              <w:pStyle w:val="11"/>
            </w:pPr>
            <w:r>
              <w:t>361.17</w:t>
            </w:r>
          </w:p>
        </w:tc>
        <w:tc>
          <w:tcPr>
            <w:tcW w:w="1361" w:type="dxa"/>
            <w:vAlign w:val="center"/>
          </w:tcPr>
          <w:p>
            <w:pPr>
              <w:pStyle w:val="11"/>
            </w:pPr>
            <w:r>
              <w:t>361.17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2100301</w:t>
            </w:r>
          </w:p>
        </w:tc>
        <w:tc>
          <w:tcPr>
            <w:tcW w:w="4535" w:type="dxa"/>
            <w:vAlign w:val="center"/>
          </w:tcPr>
          <w:p>
            <w:pPr>
              <w:pStyle w:val="12"/>
            </w:pPr>
            <w:r>
              <w:t>城市社区卫生机构</w:t>
            </w:r>
          </w:p>
        </w:tc>
        <w:tc>
          <w:tcPr>
            <w:tcW w:w="1361" w:type="dxa"/>
            <w:vAlign w:val="center"/>
          </w:tcPr>
          <w:p>
            <w:pPr>
              <w:pStyle w:val="11"/>
            </w:pPr>
            <w:r>
              <w:t>361.17</w:t>
            </w:r>
          </w:p>
        </w:tc>
        <w:tc>
          <w:tcPr>
            <w:tcW w:w="1361" w:type="dxa"/>
            <w:vAlign w:val="center"/>
          </w:tcPr>
          <w:p>
            <w:pPr>
              <w:pStyle w:val="11"/>
            </w:pPr>
            <w:r>
              <w:t>361.17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32.92</w:t>
            </w:r>
          </w:p>
        </w:tc>
        <w:tc>
          <w:tcPr>
            <w:tcW w:w="1361" w:type="dxa"/>
            <w:vAlign w:val="center"/>
          </w:tcPr>
          <w:p>
            <w:pPr>
              <w:pStyle w:val="11"/>
            </w:pPr>
            <w:r>
              <w:t>32.92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32.92</w:t>
            </w:r>
          </w:p>
        </w:tc>
        <w:tc>
          <w:tcPr>
            <w:tcW w:w="1361" w:type="dxa"/>
            <w:vAlign w:val="center"/>
          </w:tcPr>
          <w:p>
            <w:pPr>
              <w:pStyle w:val="11"/>
            </w:pPr>
            <w:r>
              <w:t>32.92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361009沧州市新华区车站街道办事处社区卫生服务中心</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396.39</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2.30</w:t>
            </w:r>
          </w:p>
        </w:tc>
        <w:tc>
          <w:tcPr>
            <w:tcW w:w="1474" w:type="dxa"/>
            <w:vAlign w:val="center"/>
          </w:tcPr>
          <w:p>
            <w:pPr>
              <w:pStyle w:val="11"/>
            </w:pPr>
            <w:r>
              <w:t>2.30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394.09</w:t>
            </w:r>
          </w:p>
        </w:tc>
        <w:tc>
          <w:tcPr>
            <w:tcW w:w="1474" w:type="dxa"/>
            <w:vAlign w:val="center"/>
          </w:tcPr>
          <w:p>
            <w:pPr>
              <w:pStyle w:val="11"/>
            </w:pPr>
            <w:r>
              <w:t>394.09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396.39</w:t>
            </w:r>
          </w:p>
        </w:tc>
        <w:tc>
          <w:tcPr>
            <w:tcW w:w="3402" w:type="dxa"/>
            <w:vAlign w:val="center"/>
          </w:tcPr>
          <w:p>
            <w:pPr>
              <w:pStyle w:val="14"/>
            </w:pPr>
            <w:r>
              <w:t>本年支出合计</w:t>
            </w:r>
          </w:p>
        </w:tc>
        <w:tc>
          <w:tcPr>
            <w:tcW w:w="1474" w:type="dxa"/>
            <w:vAlign w:val="center"/>
          </w:tcPr>
          <w:p>
            <w:pPr>
              <w:pStyle w:val="15"/>
            </w:pPr>
            <w:r>
              <w:t>396.39</w:t>
            </w:r>
          </w:p>
        </w:tc>
        <w:tc>
          <w:tcPr>
            <w:tcW w:w="1474" w:type="dxa"/>
            <w:vAlign w:val="center"/>
          </w:tcPr>
          <w:p>
            <w:pPr>
              <w:pStyle w:val="15"/>
            </w:pPr>
            <w:r>
              <w:t>396.39</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396.39</w:t>
            </w:r>
          </w:p>
        </w:tc>
        <w:tc>
          <w:tcPr>
            <w:tcW w:w="3402" w:type="dxa"/>
            <w:vAlign w:val="center"/>
          </w:tcPr>
          <w:p>
            <w:pPr>
              <w:pStyle w:val="14"/>
            </w:pPr>
            <w:r>
              <w:t>支出总计</w:t>
            </w:r>
          </w:p>
        </w:tc>
        <w:tc>
          <w:tcPr>
            <w:tcW w:w="1474" w:type="dxa"/>
            <w:vAlign w:val="center"/>
          </w:tcPr>
          <w:p>
            <w:pPr>
              <w:pStyle w:val="15"/>
            </w:pPr>
            <w:r>
              <w:t>396.39</w:t>
            </w:r>
          </w:p>
        </w:tc>
        <w:tc>
          <w:tcPr>
            <w:tcW w:w="1474" w:type="dxa"/>
            <w:vAlign w:val="center"/>
          </w:tcPr>
          <w:p>
            <w:pPr>
              <w:pStyle w:val="15"/>
            </w:pPr>
            <w:r>
              <w:t>396.39</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361009沧州市新华区车站街道办事处社区卫生服务中心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396.39</w:t>
            </w:r>
          </w:p>
        </w:tc>
        <w:tc>
          <w:tcPr>
            <w:tcW w:w="2551" w:type="dxa"/>
            <w:vAlign w:val="center"/>
          </w:tcPr>
          <w:p>
            <w:pPr>
              <w:pStyle w:val="15"/>
            </w:pPr>
            <w:r>
              <w:t>396.39</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2.30</w:t>
            </w:r>
          </w:p>
        </w:tc>
        <w:tc>
          <w:tcPr>
            <w:tcW w:w="2551" w:type="dxa"/>
            <w:vAlign w:val="center"/>
          </w:tcPr>
          <w:p>
            <w:pPr>
              <w:pStyle w:val="11"/>
            </w:pPr>
            <w:r>
              <w:t>2.30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2.30</w:t>
            </w:r>
          </w:p>
        </w:tc>
        <w:tc>
          <w:tcPr>
            <w:tcW w:w="2551" w:type="dxa"/>
            <w:vAlign w:val="center"/>
          </w:tcPr>
          <w:p>
            <w:pPr>
              <w:pStyle w:val="11"/>
            </w:pPr>
            <w:r>
              <w:t>2.30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1.15</w:t>
            </w:r>
          </w:p>
        </w:tc>
        <w:tc>
          <w:tcPr>
            <w:tcW w:w="2551" w:type="dxa"/>
            <w:vAlign w:val="center"/>
          </w:tcPr>
          <w:p>
            <w:pPr>
              <w:pStyle w:val="11"/>
            </w:pPr>
            <w:r>
              <w:t>1.15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1.15</w:t>
            </w:r>
          </w:p>
        </w:tc>
        <w:tc>
          <w:tcPr>
            <w:tcW w:w="2551" w:type="dxa"/>
            <w:vAlign w:val="center"/>
          </w:tcPr>
          <w:p>
            <w:pPr>
              <w:pStyle w:val="11"/>
            </w:pPr>
            <w:r>
              <w:t>1.15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394.09</w:t>
            </w:r>
          </w:p>
        </w:tc>
        <w:tc>
          <w:tcPr>
            <w:tcW w:w="2551" w:type="dxa"/>
            <w:vAlign w:val="center"/>
          </w:tcPr>
          <w:p>
            <w:pPr>
              <w:pStyle w:val="11"/>
            </w:pPr>
            <w:r>
              <w:t>394.09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21003</w:t>
            </w:r>
          </w:p>
        </w:tc>
        <w:tc>
          <w:tcPr>
            <w:tcW w:w="4535" w:type="dxa"/>
            <w:vAlign w:val="center"/>
          </w:tcPr>
          <w:p>
            <w:pPr>
              <w:pStyle w:val="12"/>
            </w:pPr>
            <w:r>
              <w:t>基层医疗卫生机构</w:t>
            </w:r>
          </w:p>
        </w:tc>
        <w:tc>
          <w:tcPr>
            <w:tcW w:w="2551" w:type="dxa"/>
            <w:vAlign w:val="center"/>
          </w:tcPr>
          <w:p>
            <w:pPr>
              <w:pStyle w:val="11"/>
            </w:pPr>
            <w:r>
              <w:t>361.17</w:t>
            </w:r>
          </w:p>
        </w:tc>
        <w:tc>
          <w:tcPr>
            <w:tcW w:w="2551" w:type="dxa"/>
            <w:vAlign w:val="center"/>
          </w:tcPr>
          <w:p>
            <w:pPr>
              <w:pStyle w:val="11"/>
            </w:pPr>
            <w:r>
              <w:t>361.17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2100301</w:t>
            </w:r>
          </w:p>
        </w:tc>
        <w:tc>
          <w:tcPr>
            <w:tcW w:w="4535" w:type="dxa"/>
            <w:vAlign w:val="center"/>
          </w:tcPr>
          <w:p>
            <w:pPr>
              <w:pStyle w:val="12"/>
            </w:pPr>
            <w:r>
              <w:t>城市社区卫生机构</w:t>
            </w:r>
          </w:p>
        </w:tc>
        <w:tc>
          <w:tcPr>
            <w:tcW w:w="2551" w:type="dxa"/>
            <w:vAlign w:val="center"/>
          </w:tcPr>
          <w:p>
            <w:pPr>
              <w:pStyle w:val="11"/>
            </w:pPr>
            <w:r>
              <w:t>361.17</w:t>
            </w:r>
          </w:p>
        </w:tc>
        <w:tc>
          <w:tcPr>
            <w:tcW w:w="2551" w:type="dxa"/>
            <w:vAlign w:val="center"/>
          </w:tcPr>
          <w:p>
            <w:pPr>
              <w:pStyle w:val="11"/>
            </w:pPr>
            <w:r>
              <w:t>361.17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32.92</w:t>
            </w:r>
          </w:p>
        </w:tc>
        <w:tc>
          <w:tcPr>
            <w:tcW w:w="2551" w:type="dxa"/>
            <w:vAlign w:val="center"/>
          </w:tcPr>
          <w:p>
            <w:pPr>
              <w:pStyle w:val="11"/>
            </w:pPr>
            <w:r>
              <w:t>32.92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32.92</w:t>
            </w:r>
          </w:p>
        </w:tc>
        <w:tc>
          <w:tcPr>
            <w:tcW w:w="2551" w:type="dxa"/>
            <w:vAlign w:val="center"/>
          </w:tcPr>
          <w:p>
            <w:pPr>
              <w:pStyle w:val="11"/>
            </w:pPr>
            <w:r>
              <w:t>32.92</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361009沧州市新华区车站街道办事处社区卫生服务中心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396.39</w:t>
            </w:r>
          </w:p>
        </w:tc>
        <w:tc>
          <w:tcPr>
            <w:tcW w:w="2551" w:type="dxa"/>
            <w:vAlign w:val="center"/>
          </w:tcPr>
          <w:p>
            <w:pPr>
              <w:pStyle w:val="15"/>
            </w:pPr>
            <w:r>
              <w:t>375.53</w:t>
            </w:r>
          </w:p>
        </w:tc>
        <w:tc>
          <w:tcPr>
            <w:tcW w:w="2551" w:type="dxa"/>
            <w:vAlign w:val="center"/>
          </w:tcPr>
          <w:p>
            <w:pPr>
              <w:pStyle w:val="15"/>
            </w:pPr>
            <w:r>
              <w:t>20.86</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334.53</w:t>
            </w:r>
          </w:p>
        </w:tc>
        <w:tc>
          <w:tcPr>
            <w:tcW w:w="2551" w:type="dxa"/>
            <w:vAlign w:val="center"/>
          </w:tcPr>
          <w:p>
            <w:pPr>
              <w:pStyle w:val="11"/>
            </w:pPr>
            <w:r>
              <w:t>334.53</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93.20</w:t>
            </w:r>
          </w:p>
        </w:tc>
        <w:tc>
          <w:tcPr>
            <w:tcW w:w="2551" w:type="dxa"/>
            <w:vAlign w:val="center"/>
          </w:tcPr>
          <w:p>
            <w:pPr>
              <w:pStyle w:val="11"/>
            </w:pPr>
            <w:r>
              <w:t>93.20</w:t>
            </w:r>
          </w:p>
        </w:tc>
        <w:tc>
          <w:tcPr>
            <w:tcW w:w="2551"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0.58</w:t>
            </w:r>
          </w:p>
        </w:tc>
        <w:tc>
          <w:tcPr>
            <w:tcW w:w="2551" w:type="dxa"/>
            <w:vAlign w:val="center"/>
          </w:tcPr>
          <w:p>
            <w:pPr>
              <w:pStyle w:val="11"/>
            </w:pPr>
            <w:r>
              <w:t>0.58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125.20</w:t>
            </w:r>
          </w:p>
        </w:tc>
        <w:tc>
          <w:tcPr>
            <w:tcW w:w="2551" w:type="dxa"/>
            <w:vAlign w:val="center"/>
          </w:tcPr>
          <w:p>
            <w:pPr>
              <w:pStyle w:val="11"/>
            </w:pPr>
            <w:r>
              <w:t>125.20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14.40</w:t>
            </w:r>
          </w:p>
        </w:tc>
        <w:tc>
          <w:tcPr>
            <w:tcW w:w="2551" w:type="dxa"/>
            <w:vAlign w:val="center"/>
          </w:tcPr>
          <w:p>
            <w:pPr>
              <w:pStyle w:val="11"/>
            </w:pPr>
            <w:r>
              <w:t>14.40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18.52</w:t>
            </w:r>
          </w:p>
        </w:tc>
        <w:tc>
          <w:tcPr>
            <w:tcW w:w="2551" w:type="dxa"/>
            <w:vAlign w:val="center"/>
          </w:tcPr>
          <w:p>
            <w:pPr>
              <w:pStyle w:val="11"/>
            </w:pPr>
            <w:r>
              <w:t>18.52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2.30</w:t>
            </w:r>
          </w:p>
        </w:tc>
        <w:tc>
          <w:tcPr>
            <w:tcW w:w="2551" w:type="dxa"/>
            <w:vAlign w:val="center"/>
          </w:tcPr>
          <w:p>
            <w:pPr>
              <w:pStyle w:val="11"/>
            </w:pPr>
            <w:r>
              <w:t>2.30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79.33</w:t>
            </w:r>
          </w:p>
        </w:tc>
        <w:tc>
          <w:tcPr>
            <w:tcW w:w="2551" w:type="dxa"/>
            <w:vAlign w:val="center"/>
          </w:tcPr>
          <w:p>
            <w:pPr>
              <w:pStyle w:val="11"/>
            </w:pPr>
            <w:r>
              <w:t>79.33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20.86</w:t>
            </w:r>
          </w:p>
        </w:tc>
        <w:tc>
          <w:tcPr>
            <w:tcW w:w="2551" w:type="dxa"/>
            <w:vAlign w:val="center"/>
          </w:tcPr>
          <w:p>
            <w:pPr>
              <w:pStyle w:val="11"/>
            </w:pPr>
          </w:p>
        </w:tc>
        <w:tc>
          <w:tcPr>
            <w:tcW w:w="2551" w:type="dxa"/>
            <w:vAlign w:val="center"/>
          </w:tcPr>
          <w:p>
            <w:pPr>
              <w:pStyle w:val="11"/>
            </w:pPr>
            <w:r>
              <w:t>20.86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2.86</w:t>
            </w:r>
          </w:p>
        </w:tc>
        <w:tc>
          <w:tcPr>
            <w:tcW w:w="2551" w:type="dxa"/>
            <w:vAlign w:val="center"/>
          </w:tcPr>
          <w:p>
            <w:pPr>
              <w:pStyle w:val="11"/>
            </w:pPr>
          </w:p>
        </w:tc>
        <w:tc>
          <w:tcPr>
            <w:tcW w:w="2551" w:type="dxa"/>
            <w:vAlign w:val="center"/>
          </w:tcPr>
          <w:p>
            <w:pPr>
              <w:pStyle w:val="11"/>
            </w:pPr>
            <w:r>
              <w:t>2.86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0.52</w:t>
            </w:r>
          </w:p>
        </w:tc>
        <w:tc>
          <w:tcPr>
            <w:tcW w:w="2551" w:type="dxa"/>
            <w:vAlign w:val="center"/>
          </w:tcPr>
          <w:p>
            <w:pPr>
              <w:pStyle w:val="11"/>
            </w:pPr>
          </w:p>
        </w:tc>
        <w:tc>
          <w:tcPr>
            <w:tcW w:w="2551" w:type="dxa"/>
            <w:vAlign w:val="center"/>
          </w:tcPr>
          <w:p>
            <w:pPr>
              <w:pStyle w:val="11"/>
            </w:pPr>
            <w:r>
              <w:t>0.52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0.65</w:t>
            </w:r>
          </w:p>
        </w:tc>
        <w:tc>
          <w:tcPr>
            <w:tcW w:w="2551" w:type="dxa"/>
            <w:vAlign w:val="center"/>
          </w:tcPr>
          <w:p>
            <w:pPr>
              <w:pStyle w:val="11"/>
            </w:pPr>
          </w:p>
        </w:tc>
        <w:tc>
          <w:tcPr>
            <w:tcW w:w="2551" w:type="dxa"/>
            <w:vAlign w:val="center"/>
          </w:tcPr>
          <w:p>
            <w:pPr>
              <w:pStyle w:val="11"/>
            </w:pPr>
            <w: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1.48</w:t>
            </w:r>
          </w:p>
        </w:tc>
        <w:tc>
          <w:tcPr>
            <w:tcW w:w="2551" w:type="dxa"/>
            <w:vAlign w:val="center"/>
          </w:tcPr>
          <w:p>
            <w:pPr>
              <w:pStyle w:val="11"/>
            </w:pPr>
          </w:p>
        </w:tc>
        <w:tc>
          <w:tcPr>
            <w:tcW w:w="2551" w:type="dxa"/>
            <w:vAlign w:val="center"/>
          </w:tcPr>
          <w:p>
            <w:pPr>
              <w:pStyle w:val="11"/>
            </w:pPr>
            <w:r>
              <w:t>1.48</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1.51</w:t>
            </w:r>
          </w:p>
        </w:tc>
        <w:tc>
          <w:tcPr>
            <w:tcW w:w="2551" w:type="dxa"/>
            <w:vAlign w:val="center"/>
          </w:tcPr>
          <w:p>
            <w:pPr>
              <w:pStyle w:val="11"/>
            </w:pPr>
          </w:p>
        </w:tc>
        <w:tc>
          <w:tcPr>
            <w:tcW w:w="2551" w:type="dxa"/>
            <w:vAlign w:val="center"/>
          </w:tcPr>
          <w:p>
            <w:pPr>
              <w:pStyle w:val="11"/>
            </w:pPr>
            <w:r>
              <w:t>1.51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5.12</w:t>
            </w:r>
          </w:p>
        </w:tc>
        <w:tc>
          <w:tcPr>
            <w:tcW w:w="2551" w:type="dxa"/>
            <w:vAlign w:val="center"/>
          </w:tcPr>
          <w:p>
            <w:pPr>
              <w:pStyle w:val="11"/>
            </w:pPr>
          </w:p>
        </w:tc>
        <w:tc>
          <w:tcPr>
            <w:tcW w:w="2551" w:type="dxa"/>
            <w:vAlign w:val="center"/>
          </w:tcPr>
          <w:p>
            <w:pPr>
              <w:pStyle w:val="11"/>
            </w:pPr>
            <w:r>
              <w:t>5.12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0.19</w:t>
            </w:r>
          </w:p>
        </w:tc>
        <w:tc>
          <w:tcPr>
            <w:tcW w:w="2551" w:type="dxa"/>
            <w:vAlign w:val="center"/>
          </w:tcPr>
          <w:p>
            <w:pPr>
              <w:pStyle w:val="11"/>
            </w:pPr>
          </w:p>
        </w:tc>
        <w:tc>
          <w:tcPr>
            <w:tcW w:w="2551" w:type="dxa"/>
            <w:vAlign w:val="center"/>
          </w:tcPr>
          <w:p>
            <w:pPr>
              <w:pStyle w:val="11"/>
            </w:pPr>
            <w:r>
              <w:t>0.19</w:t>
            </w: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2.70</w:t>
            </w:r>
          </w:p>
        </w:tc>
        <w:tc>
          <w:tcPr>
            <w:tcW w:w="2551" w:type="dxa"/>
            <w:vAlign w:val="center"/>
          </w:tcPr>
          <w:p>
            <w:pPr>
              <w:pStyle w:val="11"/>
            </w:pPr>
          </w:p>
        </w:tc>
        <w:tc>
          <w:tcPr>
            <w:tcW w:w="2551" w:type="dxa"/>
            <w:vAlign w:val="center"/>
          </w:tcPr>
          <w:p>
            <w:pPr>
              <w:pStyle w:val="11"/>
            </w:pPr>
            <w:r>
              <w:t>2.70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5.83</w:t>
            </w:r>
          </w:p>
        </w:tc>
        <w:tc>
          <w:tcPr>
            <w:tcW w:w="2551" w:type="dxa"/>
            <w:vAlign w:val="center"/>
          </w:tcPr>
          <w:p>
            <w:pPr>
              <w:pStyle w:val="11"/>
            </w:pPr>
          </w:p>
        </w:tc>
        <w:tc>
          <w:tcPr>
            <w:tcW w:w="2551" w:type="dxa"/>
            <w:vAlign w:val="center"/>
          </w:tcPr>
          <w:p>
            <w:pPr>
              <w:pStyle w:val="11"/>
            </w:pPr>
            <w:r>
              <w:t>5.83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41.00</w:t>
            </w:r>
          </w:p>
        </w:tc>
        <w:tc>
          <w:tcPr>
            <w:tcW w:w="2551" w:type="dxa"/>
            <w:vAlign w:val="center"/>
          </w:tcPr>
          <w:p>
            <w:pPr>
              <w:pStyle w:val="11"/>
            </w:pPr>
            <w:r>
              <w:t>41.00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41.00</w:t>
            </w:r>
          </w:p>
        </w:tc>
        <w:tc>
          <w:tcPr>
            <w:tcW w:w="2551" w:type="dxa"/>
            <w:vAlign w:val="center"/>
          </w:tcPr>
          <w:p>
            <w:pPr>
              <w:pStyle w:val="11"/>
            </w:pPr>
            <w:r>
              <w:t>41.00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361009沧州市新华区车站街道办事处社区卫生服务中心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361009沧州市新华区车站街道办事处社区卫生服务中心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361009沧州市新华区车站街道办事处社区卫生服务中心</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0.19</w:t>
            </w:r>
          </w:p>
        </w:tc>
        <w:tc>
          <w:tcPr>
            <w:tcW w:w="2381" w:type="dxa"/>
            <w:vAlign w:val="center"/>
          </w:tcPr>
          <w:p>
            <w:pPr>
              <w:pStyle w:val="15"/>
            </w:pPr>
            <w:r>
              <w:t>0.19</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0.19</w:t>
            </w:r>
          </w:p>
        </w:tc>
        <w:tc>
          <w:tcPr>
            <w:tcW w:w="2381" w:type="dxa"/>
            <w:vAlign w:val="center"/>
          </w:tcPr>
          <w:p>
            <w:pPr>
              <w:pStyle w:val="11"/>
            </w:pPr>
            <w:r>
              <w:t>0.19</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0.19</w:t>
            </w:r>
          </w:p>
        </w:tc>
        <w:tc>
          <w:tcPr>
            <w:tcW w:w="2381" w:type="dxa"/>
            <w:vAlign w:val="center"/>
          </w:tcPr>
          <w:p>
            <w:pPr>
              <w:pStyle w:val="11"/>
            </w:pPr>
            <w:r>
              <w:t>0.19</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沧州市新华区车站街道办事处社区卫生服务中心2024年单位预算信息公开情况说明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按照《中华人民共和国预算法》、《地方预决算公开操作规程》和《关于进一步推进预算公开工作的实施意见》规定，现将沧州市新华区车站街道办事处社区卫生服务中心2024年单位预算公开如下：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5"/>
      </w:pPr>
      <w:r>
        <w:t>为社区居民提供基本公卫服务，其中包括：1、社区预防。2、社区保健。3、社区医疗。4、社区康复。5、社区健康教育。6、社区计划生育。7、养老服务、培训。</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沧州市新华区车站街道办事处社区卫生服务中心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bl>
    <w:p>
      <w:pPr>
        <w:spacing w:before="10" w:after="10"/>
        <w:ind w:firstLine="640"/>
        <w:outlineLvl w:val="5"/>
      </w:pPr>
      <w:r>
        <w:rPr>
          <w:rFonts w:ascii="黑体" w:hAnsi="黑体" w:eastAsia="黑体" w:cs="黑体"/>
          <w:color w:val="000000"/>
          <w:sz w:val="32"/>
        </w:rPr>
        <w:t>二、单位预算安排的总体情况</w:t>
      </w:r>
    </w:p>
    <w:p>
      <w:pPr>
        <w:pStyle w:val="26"/>
      </w:pPr>
      <w:r>
        <w:t>按照预算管理有关规定，目前单位预算的编制实行综合预算管理，即全部收入和支出都反映在预算中。</w:t>
      </w:r>
    </w:p>
    <w:p>
      <w:pPr>
        <w:pStyle w:val="26"/>
      </w:pPr>
      <w:r>
        <w:t>1、收入说明</w:t>
      </w:r>
    </w:p>
    <w:p>
      <w:pPr>
        <w:pStyle w:val="26"/>
      </w:pPr>
      <w:r>
        <w:t>反映本单位当年全部收入。2024年预算收入396.39万元，其中：一般公共预算收入396.39万元，基金预算收入0.00万元，国有资本经营预算收入0.00万元，财政专户核拨收入0.00万元，单位资金收入0.00万元，上年结转结余0.00万元。</w:t>
      </w:r>
    </w:p>
    <w:p>
      <w:pPr>
        <w:pStyle w:val="26"/>
      </w:pPr>
      <w:r>
        <w:t>2、支出说明</w:t>
      </w:r>
    </w:p>
    <w:p>
      <w:pPr>
        <w:pStyle w:val="26"/>
        <w:rPr>
          <w:rFonts w:hint="eastAsia" w:eastAsiaTheme="minorEastAsia"/>
          <w:lang w:eastAsia="zh-CN"/>
        </w:rPr>
      </w:pPr>
      <w:r>
        <w:t>收支预算总表支出栏、基本支出表、项目支出表按经济分类和支出功能分类科目编制，反映沧州市新华区车站街道办事处社区卫生服务中心年度单位预算中支出预算的总体情况。2024年支出预算396.39万元，其中基本支出396.39万元，包括人员经费375.53万元和日常公用经费20.86万元；项目支出0.00万元</w:t>
      </w:r>
      <w:r>
        <w:rPr>
          <w:rFonts w:hint="eastAsia" w:eastAsiaTheme="minorEastAsia"/>
          <w:lang w:eastAsia="zh-CN"/>
        </w:rPr>
        <w:t>。</w:t>
      </w:r>
    </w:p>
    <w:p>
      <w:pPr>
        <w:pStyle w:val="26"/>
      </w:pPr>
      <w:r>
        <w:t>3、比上年增减情况</w:t>
      </w:r>
    </w:p>
    <w:p>
      <w:pPr>
        <w:pStyle w:val="26"/>
      </w:pPr>
      <w:r>
        <w:t>2024年预算收支安排396.39万元，较2023年预算增加23.93万元，其中：基本支出增加23.93万元，主要为人员经费增加</w:t>
      </w:r>
      <w:r>
        <w:rPr>
          <w:rFonts w:hint="eastAsia" w:eastAsiaTheme="minorEastAsia"/>
          <w:lang w:eastAsia="zh-CN"/>
        </w:rPr>
        <w:t>，</w:t>
      </w:r>
      <w:r>
        <w:t>项目支出增加0.00万元，</w:t>
      </w:r>
      <w:r>
        <w:rPr>
          <w:rFonts w:hint="eastAsia" w:eastAsiaTheme="minorEastAsia"/>
          <w:lang w:eastAsia="zh-CN"/>
        </w:rPr>
        <w:t>与上年持平。</w:t>
      </w:r>
    </w:p>
    <w:p>
      <w:pPr>
        <w:spacing w:before="10" w:after="10"/>
        <w:ind w:firstLine="640"/>
        <w:outlineLvl w:val="5"/>
      </w:pPr>
      <w:r>
        <w:rPr>
          <w:rFonts w:ascii="黑体" w:hAnsi="黑体" w:eastAsia="黑体" w:cs="黑体"/>
          <w:color w:val="000000"/>
          <w:sz w:val="32"/>
        </w:rPr>
        <w:t>三、机关运行经费安排情况</w:t>
      </w:r>
    </w:p>
    <w:p>
      <w:pPr>
        <w:pStyle w:val="27"/>
      </w:pPr>
      <w:r>
        <w:t>2024年，我单位机关运行经费共计安排20.86万元，主要用于日常维修、办公用房水电费、办公用房取暖费、办公用房物业管理费等日常运行支出。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8"/>
        <w:rPr>
          <w:rFonts w:hint="eastAsia" w:eastAsiaTheme="minorEastAsia"/>
          <w:lang w:eastAsia="zh-CN"/>
        </w:rPr>
      </w:pPr>
      <w:r>
        <w:t>2024年，我单位财政拨款“三公”经费预算安排0.19万元，其中因公出国（境）费0.00万元；公务用车购置及运维费0.00万元（其中：公务用车购置费为0.00万元，公务用车运维费0.00万元)；公务接待费0.19万元。与2023年相比</w:t>
      </w:r>
      <w:r>
        <w:rPr>
          <w:rFonts w:hint="eastAsia" w:eastAsiaTheme="minorEastAsia"/>
          <w:lang w:eastAsia="zh-CN"/>
        </w:rPr>
        <w:t>无</w:t>
      </w:r>
      <w:r>
        <w:t>增增减变化</w:t>
      </w:r>
      <w:r>
        <w:rPr>
          <w:rFonts w:hint="eastAsia" w:eastAsiaTheme="minorEastAsia"/>
          <w:lang w:eastAsia="zh-CN"/>
        </w:rPr>
        <w:t>。</w:t>
      </w:r>
    </w:p>
    <w:p>
      <w:pPr>
        <w:spacing w:before="10" w:after="10"/>
        <w:ind w:firstLine="640"/>
        <w:outlineLvl w:val="5"/>
        <w:rPr>
          <w:rFonts w:ascii="黑体" w:hAnsi="黑体" w:eastAsia="黑体" w:cs="黑体"/>
          <w:color w:val="000000"/>
          <w:sz w:val="32"/>
        </w:rPr>
      </w:pPr>
      <w:r>
        <w:rPr>
          <w:rFonts w:ascii="黑体" w:hAnsi="黑体" w:eastAsia="黑体" w:cs="黑体"/>
          <w:color w:val="000000"/>
          <w:sz w:val="32"/>
        </w:rPr>
        <w:t>五、单位项目预算安排情况及绩效目标</w:t>
      </w:r>
    </w:p>
    <w:p>
      <w:pPr>
        <w:spacing w:before="10" w:after="10"/>
        <w:ind w:firstLine="640"/>
        <w:outlineLvl w:val="5"/>
        <w:rPr>
          <w:rFonts w:ascii="黑体" w:hAnsi="黑体" w:eastAsia="黑体" w:cs="黑体"/>
          <w:color w:val="000000"/>
          <w:sz w:val="32"/>
        </w:rPr>
      </w:pPr>
    </w:p>
    <w:p>
      <w:pPr>
        <w:spacing w:before="10" w:after="10"/>
        <w:ind w:firstLine="640"/>
        <w:outlineLvl w:val="5"/>
        <w:rPr>
          <w:rFonts w:ascii="黑体" w:hAnsi="黑体" w:eastAsia="黑体" w:cs="黑体"/>
          <w:color w:val="000000"/>
          <w:sz w:val="32"/>
        </w:rPr>
        <w:sectPr>
          <w:pgSz w:w="16840" w:h="11900" w:orient="landscape"/>
          <w:pgMar w:top="1361" w:right="1020" w:bottom="1361" w:left="1020" w:header="720" w:footer="720" w:gutter="0"/>
          <w:cols w:space="720" w:num="1"/>
        </w:sectPr>
      </w:pPr>
      <w:r>
        <w:rPr>
          <w:rFonts w:hint="eastAsia" w:ascii="黑体" w:hAnsi="黑体" w:eastAsia="黑体" w:cs="黑体"/>
          <w:color w:val="000000"/>
          <w:sz w:val="32"/>
          <w:lang w:val="en-US" w:eastAsia="zh-CN"/>
        </w:rPr>
        <w:t xml:space="preserve"> </w:t>
      </w:r>
      <w:r>
        <w:rPr>
          <w:rFonts w:hint="eastAsia" w:ascii="仿宋" w:hAnsi="仿宋" w:eastAsia="仿宋" w:cs="仿宋"/>
          <w:color w:val="000000"/>
          <w:sz w:val="32"/>
          <w:lang w:eastAsia="zh-CN"/>
        </w:rPr>
        <w:t>无此项资金</w:t>
      </w: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361009沧州市新华区车站街道办事处社区卫生服务中心</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1.26</w:t>
            </w:r>
          </w:p>
        </w:tc>
        <w:tc>
          <w:tcPr>
            <w:tcW w:w="964" w:type="dxa"/>
            <w:vAlign w:val="center"/>
          </w:tcPr>
          <w:p>
            <w:pPr>
              <w:pStyle w:val="15"/>
            </w:pPr>
            <w:r>
              <w:t>1.26</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沧州市新华区车站街道办事处社区卫生服务中心小计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1.26</w:t>
            </w:r>
          </w:p>
        </w:tc>
        <w:tc>
          <w:tcPr>
            <w:tcW w:w="964" w:type="dxa"/>
            <w:vAlign w:val="center"/>
          </w:tcPr>
          <w:p>
            <w:pPr>
              <w:pStyle w:val="15"/>
            </w:pPr>
            <w:r>
              <w:t>1.26</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20.86</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20.86</w:t>
            </w:r>
          </w:p>
        </w:tc>
        <w:tc>
          <w:tcPr>
            <w:tcW w:w="1134" w:type="dxa"/>
            <w:vAlign w:val="center"/>
          </w:tcPr>
          <w:p>
            <w:pPr>
              <w:pStyle w:val="12"/>
            </w:pPr>
            <w:r>
              <w:t>空调机组</w:t>
            </w:r>
          </w:p>
        </w:tc>
        <w:tc>
          <w:tcPr>
            <w:tcW w:w="1134" w:type="dxa"/>
            <w:vAlign w:val="center"/>
          </w:tcPr>
          <w:p>
            <w:pPr>
              <w:pStyle w:val="12"/>
            </w:pPr>
            <w:r>
              <w:t>A02052305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20.86</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张</w:t>
            </w:r>
          </w:p>
        </w:tc>
        <w:tc>
          <w:tcPr>
            <w:tcW w:w="850" w:type="dxa"/>
            <w:vAlign w:val="center"/>
          </w:tcPr>
          <w:p>
            <w:pPr>
              <w:pStyle w:val="11"/>
            </w:pPr>
            <w:r>
              <w:t>4</w:t>
            </w:r>
          </w:p>
        </w:tc>
        <w:tc>
          <w:tcPr>
            <w:tcW w:w="850" w:type="dxa"/>
            <w:vAlign w:val="center"/>
          </w:tcPr>
          <w:p>
            <w:pPr>
              <w:pStyle w:val="11"/>
            </w:pPr>
            <w:r>
              <w:t>0.04</w:t>
            </w:r>
          </w:p>
        </w:tc>
        <w:tc>
          <w:tcPr>
            <w:tcW w:w="964" w:type="dxa"/>
            <w:vAlign w:val="center"/>
          </w:tcPr>
          <w:p>
            <w:pPr>
              <w:pStyle w:val="11"/>
            </w:pPr>
            <w:r>
              <w:t>0.16</w:t>
            </w:r>
          </w:p>
        </w:tc>
        <w:tc>
          <w:tcPr>
            <w:tcW w:w="964" w:type="dxa"/>
            <w:vAlign w:val="center"/>
          </w:tcPr>
          <w:p>
            <w:pPr>
              <w:pStyle w:val="11"/>
            </w:pPr>
            <w:r>
              <w:t>0.16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0.16</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沧州市新华区车站街道办事处社区卫生服务中心上年末固定资产金额为185.62万元（详见下表）。本年度拟购置固定资产总额为0.00万元，已按要求列入政府采购预算，详见政府采购预算表。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361009沧州市新华区车站街道办事处社区卫生服务中心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185.62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246</w:t>
            </w:r>
          </w:p>
        </w:tc>
        <w:tc>
          <w:tcPr>
            <w:tcW w:w="2835" w:type="dxa"/>
            <w:vAlign w:val="center"/>
          </w:tcPr>
          <w:p>
            <w:pPr>
              <w:pStyle w:val="11"/>
            </w:pPr>
            <w:r>
              <w:t>176.12</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8" w:name="_Toc_4_4_0000000029"/>
      <w:r>
        <w:rPr>
          <w:rFonts w:ascii="方正小标宋_GBK" w:hAnsi="方正小标宋_GBK" w:eastAsia="方正小标宋_GBK" w:cs="方正小标宋_GBK"/>
          <w:color w:val="000000"/>
          <w:sz w:val="44"/>
        </w:rPr>
        <w:t>九、沧州市新华区东环中街街道办事处社区卫生服务中心收支预算</w:t>
      </w:r>
      <w:bookmarkEnd w:id="28"/>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361010沧州市新华区东环中街街道办事处社区卫生服务中心</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330.19</w:t>
            </w:r>
          </w:p>
        </w:tc>
        <w:tc>
          <w:tcPr>
            <w:tcW w:w="4535" w:type="dxa"/>
            <w:vAlign w:val="center"/>
          </w:tcPr>
          <w:p>
            <w:pPr>
              <w:pStyle w:val="12"/>
            </w:pPr>
            <w:r>
              <w:t>一、一般公共服务支出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327.73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330.19</w:t>
            </w:r>
          </w:p>
        </w:tc>
        <w:tc>
          <w:tcPr>
            <w:tcW w:w="4535" w:type="dxa"/>
            <w:vAlign w:val="center"/>
          </w:tcPr>
          <w:p>
            <w:pPr>
              <w:pStyle w:val="14"/>
            </w:pPr>
            <w:r>
              <w:t>本年支出合计</w:t>
            </w:r>
          </w:p>
        </w:tc>
        <w:tc>
          <w:tcPr>
            <w:tcW w:w="2126" w:type="dxa"/>
            <w:vAlign w:val="center"/>
          </w:tcPr>
          <w:p>
            <w:pPr>
              <w:pStyle w:val="15"/>
            </w:pPr>
            <w:r>
              <w:t>330.19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330.19</w:t>
            </w:r>
          </w:p>
        </w:tc>
        <w:tc>
          <w:tcPr>
            <w:tcW w:w="4535" w:type="dxa"/>
            <w:vAlign w:val="center"/>
          </w:tcPr>
          <w:p>
            <w:pPr>
              <w:pStyle w:val="14"/>
            </w:pPr>
            <w:r>
              <w:t>支出总计</w:t>
            </w:r>
          </w:p>
        </w:tc>
        <w:tc>
          <w:tcPr>
            <w:tcW w:w="2126" w:type="dxa"/>
            <w:vAlign w:val="center"/>
          </w:tcPr>
          <w:p>
            <w:pPr>
              <w:pStyle w:val="15"/>
            </w:pPr>
            <w:r>
              <w:t>330.19</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361010沧州市新华区东环中街街道办事处社区卫生服务中心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330.19</w:t>
            </w:r>
          </w:p>
        </w:tc>
        <w:tc>
          <w:tcPr>
            <w:tcW w:w="1134" w:type="dxa"/>
            <w:vAlign w:val="center"/>
          </w:tcPr>
          <w:p>
            <w:pPr>
              <w:pStyle w:val="15"/>
            </w:pPr>
            <w:r>
              <w:t>330.19</w:t>
            </w:r>
          </w:p>
        </w:tc>
        <w:tc>
          <w:tcPr>
            <w:tcW w:w="1134" w:type="dxa"/>
            <w:vAlign w:val="center"/>
          </w:tcPr>
          <w:p>
            <w:pPr>
              <w:pStyle w:val="15"/>
            </w:pPr>
            <w:r>
              <w:t>330.19</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2.46</w:t>
            </w:r>
          </w:p>
        </w:tc>
        <w:tc>
          <w:tcPr>
            <w:tcW w:w="1134" w:type="dxa"/>
            <w:vAlign w:val="center"/>
          </w:tcPr>
          <w:p>
            <w:pPr>
              <w:pStyle w:val="11"/>
            </w:pPr>
            <w:r>
              <w:t>2.46</w:t>
            </w:r>
          </w:p>
        </w:tc>
        <w:tc>
          <w:tcPr>
            <w:tcW w:w="1134" w:type="dxa"/>
            <w:vAlign w:val="center"/>
          </w:tcPr>
          <w:p>
            <w:pPr>
              <w:pStyle w:val="11"/>
            </w:pPr>
            <w:r>
              <w:t>2.46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2.46</w:t>
            </w:r>
          </w:p>
        </w:tc>
        <w:tc>
          <w:tcPr>
            <w:tcW w:w="1134" w:type="dxa"/>
            <w:vAlign w:val="center"/>
          </w:tcPr>
          <w:p>
            <w:pPr>
              <w:pStyle w:val="11"/>
            </w:pPr>
            <w:r>
              <w:t>2.46</w:t>
            </w:r>
          </w:p>
        </w:tc>
        <w:tc>
          <w:tcPr>
            <w:tcW w:w="1134" w:type="dxa"/>
            <w:vAlign w:val="center"/>
          </w:tcPr>
          <w:p>
            <w:pPr>
              <w:pStyle w:val="11"/>
            </w:pPr>
            <w:r>
              <w:t>2.46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1.23</w:t>
            </w:r>
          </w:p>
        </w:tc>
        <w:tc>
          <w:tcPr>
            <w:tcW w:w="1134" w:type="dxa"/>
            <w:vAlign w:val="center"/>
          </w:tcPr>
          <w:p>
            <w:pPr>
              <w:pStyle w:val="11"/>
            </w:pPr>
            <w:r>
              <w:t>1.23</w:t>
            </w:r>
          </w:p>
        </w:tc>
        <w:tc>
          <w:tcPr>
            <w:tcW w:w="1134" w:type="dxa"/>
            <w:vAlign w:val="center"/>
          </w:tcPr>
          <w:p>
            <w:pPr>
              <w:pStyle w:val="11"/>
            </w:pPr>
            <w:r>
              <w:t>1.23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1.23</w:t>
            </w:r>
          </w:p>
        </w:tc>
        <w:tc>
          <w:tcPr>
            <w:tcW w:w="1134" w:type="dxa"/>
            <w:vAlign w:val="center"/>
          </w:tcPr>
          <w:p>
            <w:pPr>
              <w:pStyle w:val="11"/>
            </w:pPr>
            <w:r>
              <w:t>1.23</w:t>
            </w:r>
          </w:p>
        </w:tc>
        <w:tc>
          <w:tcPr>
            <w:tcW w:w="1134" w:type="dxa"/>
            <w:vAlign w:val="center"/>
          </w:tcPr>
          <w:p>
            <w:pPr>
              <w:pStyle w:val="11"/>
            </w:pPr>
            <w:r>
              <w:t>1.23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327.73</w:t>
            </w:r>
          </w:p>
        </w:tc>
        <w:tc>
          <w:tcPr>
            <w:tcW w:w="1134" w:type="dxa"/>
            <w:vAlign w:val="center"/>
          </w:tcPr>
          <w:p>
            <w:pPr>
              <w:pStyle w:val="11"/>
            </w:pPr>
            <w:r>
              <w:t>327.73</w:t>
            </w:r>
          </w:p>
        </w:tc>
        <w:tc>
          <w:tcPr>
            <w:tcW w:w="1134" w:type="dxa"/>
            <w:vAlign w:val="center"/>
          </w:tcPr>
          <w:p>
            <w:pPr>
              <w:pStyle w:val="11"/>
            </w:pPr>
            <w:r>
              <w:t>327.73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21003</w:t>
            </w:r>
          </w:p>
        </w:tc>
        <w:tc>
          <w:tcPr>
            <w:tcW w:w="1559" w:type="dxa"/>
            <w:vAlign w:val="center"/>
          </w:tcPr>
          <w:p>
            <w:pPr>
              <w:pStyle w:val="12"/>
            </w:pPr>
            <w:r>
              <w:t>基层医疗卫生机构</w:t>
            </w:r>
          </w:p>
        </w:tc>
        <w:tc>
          <w:tcPr>
            <w:tcW w:w="1134" w:type="dxa"/>
            <w:vAlign w:val="center"/>
          </w:tcPr>
          <w:p>
            <w:pPr>
              <w:pStyle w:val="11"/>
            </w:pPr>
            <w:r>
              <w:t>296.96</w:t>
            </w:r>
          </w:p>
        </w:tc>
        <w:tc>
          <w:tcPr>
            <w:tcW w:w="1134" w:type="dxa"/>
            <w:vAlign w:val="center"/>
          </w:tcPr>
          <w:p>
            <w:pPr>
              <w:pStyle w:val="11"/>
            </w:pPr>
            <w:r>
              <w:t>296.96</w:t>
            </w:r>
          </w:p>
        </w:tc>
        <w:tc>
          <w:tcPr>
            <w:tcW w:w="1134" w:type="dxa"/>
            <w:vAlign w:val="center"/>
          </w:tcPr>
          <w:p>
            <w:pPr>
              <w:pStyle w:val="11"/>
            </w:pPr>
            <w:r>
              <w:t>296.96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2100301</w:t>
            </w:r>
          </w:p>
        </w:tc>
        <w:tc>
          <w:tcPr>
            <w:tcW w:w="1559" w:type="dxa"/>
            <w:vAlign w:val="center"/>
          </w:tcPr>
          <w:p>
            <w:pPr>
              <w:pStyle w:val="12"/>
            </w:pPr>
            <w:r>
              <w:t>城市社区卫生机构</w:t>
            </w:r>
          </w:p>
        </w:tc>
        <w:tc>
          <w:tcPr>
            <w:tcW w:w="1134" w:type="dxa"/>
            <w:vAlign w:val="center"/>
          </w:tcPr>
          <w:p>
            <w:pPr>
              <w:pStyle w:val="11"/>
            </w:pPr>
            <w:r>
              <w:t>296.96</w:t>
            </w:r>
          </w:p>
        </w:tc>
        <w:tc>
          <w:tcPr>
            <w:tcW w:w="1134" w:type="dxa"/>
            <w:vAlign w:val="center"/>
          </w:tcPr>
          <w:p>
            <w:pPr>
              <w:pStyle w:val="11"/>
            </w:pPr>
            <w:r>
              <w:t>296.96</w:t>
            </w:r>
          </w:p>
        </w:tc>
        <w:tc>
          <w:tcPr>
            <w:tcW w:w="1134" w:type="dxa"/>
            <w:vAlign w:val="center"/>
          </w:tcPr>
          <w:p>
            <w:pPr>
              <w:pStyle w:val="11"/>
            </w:pPr>
            <w:r>
              <w:t>296.96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30.77</w:t>
            </w:r>
          </w:p>
        </w:tc>
        <w:tc>
          <w:tcPr>
            <w:tcW w:w="1134" w:type="dxa"/>
            <w:vAlign w:val="center"/>
          </w:tcPr>
          <w:p>
            <w:pPr>
              <w:pStyle w:val="11"/>
            </w:pPr>
            <w:r>
              <w:t>30.77</w:t>
            </w:r>
          </w:p>
        </w:tc>
        <w:tc>
          <w:tcPr>
            <w:tcW w:w="1134" w:type="dxa"/>
            <w:vAlign w:val="center"/>
          </w:tcPr>
          <w:p>
            <w:pPr>
              <w:pStyle w:val="11"/>
            </w:pPr>
            <w:r>
              <w:t>30.77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30.77</w:t>
            </w:r>
          </w:p>
        </w:tc>
        <w:tc>
          <w:tcPr>
            <w:tcW w:w="1134" w:type="dxa"/>
            <w:vAlign w:val="center"/>
          </w:tcPr>
          <w:p>
            <w:pPr>
              <w:pStyle w:val="11"/>
            </w:pPr>
            <w:r>
              <w:t>30.77</w:t>
            </w:r>
          </w:p>
        </w:tc>
        <w:tc>
          <w:tcPr>
            <w:tcW w:w="1134" w:type="dxa"/>
            <w:vAlign w:val="center"/>
          </w:tcPr>
          <w:p>
            <w:pPr>
              <w:pStyle w:val="11"/>
            </w:pPr>
            <w:r>
              <w:t>30.77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361010沧州市新华区东环中街街道办事处社区卫生服务中心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330.19</w:t>
            </w:r>
          </w:p>
        </w:tc>
        <w:tc>
          <w:tcPr>
            <w:tcW w:w="1361" w:type="dxa"/>
            <w:vAlign w:val="center"/>
          </w:tcPr>
          <w:p>
            <w:pPr>
              <w:pStyle w:val="15"/>
            </w:pPr>
            <w:r>
              <w:t>330.19</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2.46</w:t>
            </w:r>
          </w:p>
        </w:tc>
        <w:tc>
          <w:tcPr>
            <w:tcW w:w="1361" w:type="dxa"/>
            <w:vAlign w:val="center"/>
          </w:tcPr>
          <w:p>
            <w:pPr>
              <w:pStyle w:val="11"/>
            </w:pPr>
            <w:r>
              <w:t>2.46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2.46</w:t>
            </w:r>
          </w:p>
        </w:tc>
        <w:tc>
          <w:tcPr>
            <w:tcW w:w="1361" w:type="dxa"/>
            <w:vAlign w:val="center"/>
          </w:tcPr>
          <w:p>
            <w:pPr>
              <w:pStyle w:val="11"/>
            </w:pPr>
            <w:r>
              <w:t>2.46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1.23</w:t>
            </w:r>
          </w:p>
        </w:tc>
        <w:tc>
          <w:tcPr>
            <w:tcW w:w="1361" w:type="dxa"/>
            <w:vAlign w:val="center"/>
          </w:tcPr>
          <w:p>
            <w:pPr>
              <w:pStyle w:val="11"/>
            </w:pPr>
            <w:r>
              <w:t>1.23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1.23</w:t>
            </w:r>
          </w:p>
        </w:tc>
        <w:tc>
          <w:tcPr>
            <w:tcW w:w="1361" w:type="dxa"/>
            <w:vAlign w:val="center"/>
          </w:tcPr>
          <w:p>
            <w:pPr>
              <w:pStyle w:val="11"/>
            </w:pPr>
            <w:r>
              <w:t>1.23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327.73</w:t>
            </w:r>
          </w:p>
        </w:tc>
        <w:tc>
          <w:tcPr>
            <w:tcW w:w="1361" w:type="dxa"/>
            <w:vAlign w:val="center"/>
          </w:tcPr>
          <w:p>
            <w:pPr>
              <w:pStyle w:val="11"/>
            </w:pPr>
            <w:r>
              <w:t>327.73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21003</w:t>
            </w:r>
          </w:p>
        </w:tc>
        <w:tc>
          <w:tcPr>
            <w:tcW w:w="4535" w:type="dxa"/>
            <w:vAlign w:val="center"/>
          </w:tcPr>
          <w:p>
            <w:pPr>
              <w:pStyle w:val="12"/>
            </w:pPr>
            <w:r>
              <w:t>基层医疗卫生机构</w:t>
            </w:r>
          </w:p>
        </w:tc>
        <w:tc>
          <w:tcPr>
            <w:tcW w:w="1361" w:type="dxa"/>
            <w:vAlign w:val="center"/>
          </w:tcPr>
          <w:p>
            <w:pPr>
              <w:pStyle w:val="11"/>
            </w:pPr>
            <w:r>
              <w:t>296.96</w:t>
            </w:r>
          </w:p>
        </w:tc>
        <w:tc>
          <w:tcPr>
            <w:tcW w:w="1361" w:type="dxa"/>
            <w:vAlign w:val="center"/>
          </w:tcPr>
          <w:p>
            <w:pPr>
              <w:pStyle w:val="11"/>
            </w:pPr>
            <w:r>
              <w:t>296.96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2100301</w:t>
            </w:r>
          </w:p>
        </w:tc>
        <w:tc>
          <w:tcPr>
            <w:tcW w:w="4535" w:type="dxa"/>
            <w:vAlign w:val="center"/>
          </w:tcPr>
          <w:p>
            <w:pPr>
              <w:pStyle w:val="12"/>
            </w:pPr>
            <w:r>
              <w:t>城市社区卫生机构</w:t>
            </w:r>
          </w:p>
        </w:tc>
        <w:tc>
          <w:tcPr>
            <w:tcW w:w="1361" w:type="dxa"/>
            <w:vAlign w:val="center"/>
          </w:tcPr>
          <w:p>
            <w:pPr>
              <w:pStyle w:val="11"/>
            </w:pPr>
            <w:r>
              <w:t>296.96</w:t>
            </w:r>
          </w:p>
        </w:tc>
        <w:tc>
          <w:tcPr>
            <w:tcW w:w="1361" w:type="dxa"/>
            <w:vAlign w:val="center"/>
          </w:tcPr>
          <w:p>
            <w:pPr>
              <w:pStyle w:val="11"/>
            </w:pPr>
            <w:r>
              <w:t>296.96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30.77</w:t>
            </w:r>
          </w:p>
        </w:tc>
        <w:tc>
          <w:tcPr>
            <w:tcW w:w="1361" w:type="dxa"/>
            <w:vAlign w:val="center"/>
          </w:tcPr>
          <w:p>
            <w:pPr>
              <w:pStyle w:val="11"/>
            </w:pPr>
            <w:r>
              <w:t>30.77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30.77</w:t>
            </w:r>
          </w:p>
        </w:tc>
        <w:tc>
          <w:tcPr>
            <w:tcW w:w="1361" w:type="dxa"/>
            <w:vAlign w:val="center"/>
          </w:tcPr>
          <w:p>
            <w:pPr>
              <w:pStyle w:val="11"/>
            </w:pPr>
            <w:r>
              <w:t>30.77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361010沧州市新华区东环中街街道办事处社区卫生服务中心</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330.19</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2.46</w:t>
            </w:r>
          </w:p>
        </w:tc>
        <w:tc>
          <w:tcPr>
            <w:tcW w:w="1474" w:type="dxa"/>
            <w:vAlign w:val="center"/>
          </w:tcPr>
          <w:p>
            <w:pPr>
              <w:pStyle w:val="11"/>
            </w:pPr>
            <w:r>
              <w:t>2.46</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327.73</w:t>
            </w:r>
          </w:p>
        </w:tc>
        <w:tc>
          <w:tcPr>
            <w:tcW w:w="1474" w:type="dxa"/>
            <w:vAlign w:val="center"/>
          </w:tcPr>
          <w:p>
            <w:pPr>
              <w:pStyle w:val="11"/>
            </w:pPr>
            <w:r>
              <w:t>327.73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330.19</w:t>
            </w:r>
          </w:p>
        </w:tc>
        <w:tc>
          <w:tcPr>
            <w:tcW w:w="3402" w:type="dxa"/>
            <w:vAlign w:val="center"/>
          </w:tcPr>
          <w:p>
            <w:pPr>
              <w:pStyle w:val="14"/>
            </w:pPr>
            <w:r>
              <w:t>本年支出合计</w:t>
            </w:r>
          </w:p>
        </w:tc>
        <w:tc>
          <w:tcPr>
            <w:tcW w:w="1474" w:type="dxa"/>
            <w:vAlign w:val="center"/>
          </w:tcPr>
          <w:p>
            <w:pPr>
              <w:pStyle w:val="15"/>
            </w:pPr>
            <w:r>
              <w:t>330.19</w:t>
            </w:r>
          </w:p>
        </w:tc>
        <w:tc>
          <w:tcPr>
            <w:tcW w:w="1474" w:type="dxa"/>
            <w:vAlign w:val="center"/>
          </w:tcPr>
          <w:p>
            <w:pPr>
              <w:pStyle w:val="15"/>
            </w:pPr>
            <w:r>
              <w:t>330.19</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330.19</w:t>
            </w:r>
          </w:p>
        </w:tc>
        <w:tc>
          <w:tcPr>
            <w:tcW w:w="3402" w:type="dxa"/>
            <w:vAlign w:val="center"/>
          </w:tcPr>
          <w:p>
            <w:pPr>
              <w:pStyle w:val="14"/>
            </w:pPr>
            <w:r>
              <w:t>支出总计</w:t>
            </w:r>
          </w:p>
        </w:tc>
        <w:tc>
          <w:tcPr>
            <w:tcW w:w="1474" w:type="dxa"/>
            <w:vAlign w:val="center"/>
          </w:tcPr>
          <w:p>
            <w:pPr>
              <w:pStyle w:val="15"/>
            </w:pPr>
            <w:r>
              <w:t>330.19</w:t>
            </w:r>
          </w:p>
        </w:tc>
        <w:tc>
          <w:tcPr>
            <w:tcW w:w="1474" w:type="dxa"/>
            <w:vAlign w:val="center"/>
          </w:tcPr>
          <w:p>
            <w:pPr>
              <w:pStyle w:val="15"/>
            </w:pPr>
            <w:r>
              <w:t>330.19</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361010沧州市新华区东环中街街道办事处社区卫生服务中心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330.19</w:t>
            </w:r>
          </w:p>
        </w:tc>
        <w:tc>
          <w:tcPr>
            <w:tcW w:w="2551" w:type="dxa"/>
            <w:vAlign w:val="center"/>
          </w:tcPr>
          <w:p>
            <w:pPr>
              <w:pStyle w:val="15"/>
            </w:pPr>
            <w:r>
              <w:t>330.19</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2.46</w:t>
            </w:r>
          </w:p>
        </w:tc>
        <w:tc>
          <w:tcPr>
            <w:tcW w:w="2551" w:type="dxa"/>
            <w:vAlign w:val="center"/>
          </w:tcPr>
          <w:p>
            <w:pPr>
              <w:pStyle w:val="11"/>
            </w:pPr>
            <w:r>
              <w:t>2.46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2.46</w:t>
            </w:r>
          </w:p>
        </w:tc>
        <w:tc>
          <w:tcPr>
            <w:tcW w:w="2551" w:type="dxa"/>
            <w:vAlign w:val="center"/>
          </w:tcPr>
          <w:p>
            <w:pPr>
              <w:pStyle w:val="11"/>
            </w:pPr>
            <w:r>
              <w:t>2.46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1.23</w:t>
            </w:r>
          </w:p>
        </w:tc>
        <w:tc>
          <w:tcPr>
            <w:tcW w:w="2551" w:type="dxa"/>
            <w:vAlign w:val="center"/>
          </w:tcPr>
          <w:p>
            <w:pPr>
              <w:pStyle w:val="11"/>
            </w:pPr>
            <w:r>
              <w:t>1.23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1.23</w:t>
            </w:r>
          </w:p>
        </w:tc>
        <w:tc>
          <w:tcPr>
            <w:tcW w:w="2551" w:type="dxa"/>
            <w:vAlign w:val="center"/>
          </w:tcPr>
          <w:p>
            <w:pPr>
              <w:pStyle w:val="11"/>
            </w:pPr>
            <w:r>
              <w:t>1.23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327.73</w:t>
            </w:r>
          </w:p>
        </w:tc>
        <w:tc>
          <w:tcPr>
            <w:tcW w:w="2551" w:type="dxa"/>
            <w:vAlign w:val="center"/>
          </w:tcPr>
          <w:p>
            <w:pPr>
              <w:pStyle w:val="11"/>
            </w:pPr>
            <w:r>
              <w:t>327.73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21003</w:t>
            </w:r>
          </w:p>
        </w:tc>
        <w:tc>
          <w:tcPr>
            <w:tcW w:w="4535" w:type="dxa"/>
            <w:vAlign w:val="center"/>
          </w:tcPr>
          <w:p>
            <w:pPr>
              <w:pStyle w:val="12"/>
            </w:pPr>
            <w:r>
              <w:t>基层医疗卫生机构</w:t>
            </w:r>
          </w:p>
        </w:tc>
        <w:tc>
          <w:tcPr>
            <w:tcW w:w="2551" w:type="dxa"/>
            <w:vAlign w:val="center"/>
          </w:tcPr>
          <w:p>
            <w:pPr>
              <w:pStyle w:val="11"/>
            </w:pPr>
            <w:r>
              <w:t>296.96</w:t>
            </w:r>
          </w:p>
        </w:tc>
        <w:tc>
          <w:tcPr>
            <w:tcW w:w="2551" w:type="dxa"/>
            <w:vAlign w:val="center"/>
          </w:tcPr>
          <w:p>
            <w:pPr>
              <w:pStyle w:val="11"/>
            </w:pPr>
            <w:r>
              <w:t>296.96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2100301</w:t>
            </w:r>
          </w:p>
        </w:tc>
        <w:tc>
          <w:tcPr>
            <w:tcW w:w="4535" w:type="dxa"/>
            <w:vAlign w:val="center"/>
          </w:tcPr>
          <w:p>
            <w:pPr>
              <w:pStyle w:val="12"/>
            </w:pPr>
            <w:r>
              <w:t>城市社区卫生机构</w:t>
            </w:r>
          </w:p>
        </w:tc>
        <w:tc>
          <w:tcPr>
            <w:tcW w:w="2551" w:type="dxa"/>
            <w:vAlign w:val="center"/>
          </w:tcPr>
          <w:p>
            <w:pPr>
              <w:pStyle w:val="11"/>
            </w:pPr>
            <w:r>
              <w:t>296.96</w:t>
            </w:r>
          </w:p>
        </w:tc>
        <w:tc>
          <w:tcPr>
            <w:tcW w:w="2551" w:type="dxa"/>
            <w:vAlign w:val="center"/>
          </w:tcPr>
          <w:p>
            <w:pPr>
              <w:pStyle w:val="11"/>
            </w:pPr>
            <w:r>
              <w:t>296.96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30.77</w:t>
            </w:r>
          </w:p>
        </w:tc>
        <w:tc>
          <w:tcPr>
            <w:tcW w:w="2551" w:type="dxa"/>
            <w:vAlign w:val="center"/>
          </w:tcPr>
          <w:p>
            <w:pPr>
              <w:pStyle w:val="11"/>
            </w:pPr>
            <w:r>
              <w:t>30.77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30.77</w:t>
            </w:r>
          </w:p>
        </w:tc>
        <w:tc>
          <w:tcPr>
            <w:tcW w:w="2551" w:type="dxa"/>
            <w:vAlign w:val="center"/>
          </w:tcPr>
          <w:p>
            <w:pPr>
              <w:pStyle w:val="11"/>
            </w:pPr>
            <w:r>
              <w:t>30.77</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361010沧州市新华区东环中街街道办事处社区卫生服务中心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330.19</w:t>
            </w:r>
          </w:p>
        </w:tc>
        <w:tc>
          <w:tcPr>
            <w:tcW w:w="2551" w:type="dxa"/>
            <w:vAlign w:val="center"/>
          </w:tcPr>
          <w:p>
            <w:pPr>
              <w:pStyle w:val="15"/>
            </w:pPr>
            <w:r>
              <w:t>313.40</w:t>
            </w:r>
          </w:p>
        </w:tc>
        <w:tc>
          <w:tcPr>
            <w:tcW w:w="2551" w:type="dxa"/>
            <w:vAlign w:val="center"/>
          </w:tcPr>
          <w:p>
            <w:pPr>
              <w:pStyle w:val="15"/>
            </w:pPr>
            <w:r>
              <w:t>16.79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285.23</w:t>
            </w:r>
          </w:p>
        </w:tc>
        <w:tc>
          <w:tcPr>
            <w:tcW w:w="2551" w:type="dxa"/>
            <w:vAlign w:val="center"/>
          </w:tcPr>
          <w:p>
            <w:pPr>
              <w:pStyle w:val="11"/>
            </w:pPr>
            <w:r>
              <w:t>285.23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74.20</w:t>
            </w:r>
          </w:p>
        </w:tc>
        <w:tc>
          <w:tcPr>
            <w:tcW w:w="2551" w:type="dxa"/>
            <w:vAlign w:val="center"/>
          </w:tcPr>
          <w:p>
            <w:pPr>
              <w:pStyle w:val="11"/>
            </w:pPr>
            <w:r>
              <w:t>74.20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0.43</w:t>
            </w:r>
          </w:p>
        </w:tc>
        <w:tc>
          <w:tcPr>
            <w:tcW w:w="2551" w:type="dxa"/>
            <w:vAlign w:val="center"/>
          </w:tcPr>
          <w:p>
            <w:pPr>
              <w:pStyle w:val="11"/>
            </w:pPr>
            <w:r>
              <w:t>0.43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109.46</w:t>
            </w:r>
          </w:p>
        </w:tc>
        <w:tc>
          <w:tcPr>
            <w:tcW w:w="2551" w:type="dxa"/>
            <w:vAlign w:val="center"/>
          </w:tcPr>
          <w:p>
            <w:pPr>
              <w:pStyle w:val="11"/>
            </w:pPr>
            <w:r>
              <w:t>109.46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13.60</w:t>
            </w:r>
          </w:p>
        </w:tc>
        <w:tc>
          <w:tcPr>
            <w:tcW w:w="2551" w:type="dxa"/>
            <w:vAlign w:val="center"/>
          </w:tcPr>
          <w:p>
            <w:pPr>
              <w:pStyle w:val="11"/>
            </w:pPr>
            <w:r>
              <w:t>13.60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17.17</w:t>
            </w:r>
          </w:p>
        </w:tc>
        <w:tc>
          <w:tcPr>
            <w:tcW w:w="2551" w:type="dxa"/>
            <w:vAlign w:val="center"/>
          </w:tcPr>
          <w:p>
            <w:pPr>
              <w:pStyle w:val="11"/>
            </w:pPr>
            <w:r>
              <w:t>17.17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2.46</w:t>
            </w:r>
          </w:p>
        </w:tc>
        <w:tc>
          <w:tcPr>
            <w:tcW w:w="2551" w:type="dxa"/>
            <w:vAlign w:val="center"/>
          </w:tcPr>
          <w:p>
            <w:pPr>
              <w:pStyle w:val="11"/>
            </w:pPr>
            <w:r>
              <w:t>2.46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66.91</w:t>
            </w:r>
          </w:p>
        </w:tc>
        <w:tc>
          <w:tcPr>
            <w:tcW w:w="2551" w:type="dxa"/>
            <w:vAlign w:val="center"/>
          </w:tcPr>
          <w:p>
            <w:pPr>
              <w:pStyle w:val="11"/>
            </w:pPr>
            <w:r>
              <w:t>66.91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16.79</w:t>
            </w:r>
          </w:p>
        </w:tc>
        <w:tc>
          <w:tcPr>
            <w:tcW w:w="2551" w:type="dxa"/>
            <w:vAlign w:val="center"/>
          </w:tcPr>
          <w:p>
            <w:pPr>
              <w:pStyle w:val="11"/>
            </w:pPr>
          </w:p>
        </w:tc>
        <w:tc>
          <w:tcPr>
            <w:tcW w:w="2551" w:type="dxa"/>
            <w:vAlign w:val="center"/>
          </w:tcPr>
          <w:p>
            <w:pPr>
              <w:pStyle w:val="11"/>
            </w:pPr>
            <w:r>
              <w:t>16.79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2.42</w:t>
            </w:r>
          </w:p>
        </w:tc>
        <w:tc>
          <w:tcPr>
            <w:tcW w:w="2551" w:type="dxa"/>
            <w:vAlign w:val="center"/>
          </w:tcPr>
          <w:p>
            <w:pPr>
              <w:pStyle w:val="11"/>
            </w:pPr>
          </w:p>
        </w:tc>
        <w:tc>
          <w:tcPr>
            <w:tcW w:w="2551" w:type="dxa"/>
            <w:vAlign w:val="center"/>
          </w:tcPr>
          <w:p>
            <w:pPr>
              <w:pStyle w:val="11"/>
            </w:pPr>
            <w:r>
              <w:t>2.42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0.44</w:t>
            </w:r>
          </w:p>
        </w:tc>
        <w:tc>
          <w:tcPr>
            <w:tcW w:w="2551" w:type="dxa"/>
            <w:vAlign w:val="center"/>
          </w:tcPr>
          <w:p>
            <w:pPr>
              <w:pStyle w:val="11"/>
            </w:pPr>
          </w:p>
        </w:tc>
        <w:tc>
          <w:tcPr>
            <w:tcW w:w="2551" w:type="dxa"/>
            <w:vAlign w:val="center"/>
          </w:tcPr>
          <w:p>
            <w:pPr>
              <w:pStyle w:val="11"/>
            </w:pPr>
            <w:r>
              <w:t>0.44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0.55</w:t>
            </w:r>
          </w:p>
        </w:tc>
        <w:tc>
          <w:tcPr>
            <w:tcW w:w="2551" w:type="dxa"/>
            <w:vAlign w:val="center"/>
          </w:tcPr>
          <w:p>
            <w:pPr>
              <w:pStyle w:val="11"/>
            </w:pPr>
          </w:p>
        </w:tc>
        <w:tc>
          <w:tcPr>
            <w:tcW w:w="2551" w:type="dxa"/>
            <w:vAlign w:val="center"/>
          </w:tcPr>
          <w:p>
            <w:pPr>
              <w:pStyle w:val="11"/>
            </w:pPr>
            <w:r>
              <w:t>0.55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1.25</w:t>
            </w:r>
          </w:p>
        </w:tc>
        <w:tc>
          <w:tcPr>
            <w:tcW w:w="2551" w:type="dxa"/>
            <w:vAlign w:val="center"/>
          </w:tcPr>
          <w:p>
            <w:pPr>
              <w:pStyle w:val="11"/>
            </w:pPr>
          </w:p>
        </w:tc>
        <w:tc>
          <w:tcPr>
            <w:tcW w:w="2551" w:type="dxa"/>
            <w:vAlign w:val="center"/>
          </w:tcPr>
          <w:p>
            <w:pPr>
              <w:pStyle w:val="11"/>
            </w:pPr>
            <w:r>
              <w:t>1.25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1.28</w:t>
            </w:r>
          </w:p>
        </w:tc>
        <w:tc>
          <w:tcPr>
            <w:tcW w:w="2551" w:type="dxa"/>
            <w:vAlign w:val="center"/>
          </w:tcPr>
          <w:p>
            <w:pPr>
              <w:pStyle w:val="11"/>
            </w:pPr>
          </w:p>
        </w:tc>
        <w:tc>
          <w:tcPr>
            <w:tcW w:w="2551" w:type="dxa"/>
            <w:vAlign w:val="center"/>
          </w:tcPr>
          <w:p>
            <w:pPr>
              <w:pStyle w:val="11"/>
            </w:pPr>
            <w:r>
              <w:t>1.28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4.33</w:t>
            </w:r>
          </w:p>
        </w:tc>
        <w:tc>
          <w:tcPr>
            <w:tcW w:w="2551" w:type="dxa"/>
            <w:vAlign w:val="center"/>
          </w:tcPr>
          <w:p>
            <w:pPr>
              <w:pStyle w:val="11"/>
            </w:pPr>
          </w:p>
        </w:tc>
        <w:tc>
          <w:tcPr>
            <w:tcW w:w="2551" w:type="dxa"/>
            <w:vAlign w:val="center"/>
          </w:tcPr>
          <w:p>
            <w:pPr>
              <w:pStyle w:val="11"/>
            </w:pPr>
            <w:r>
              <w:t>4.33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0.16</w:t>
            </w:r>
          </w:p>
        </w:tc>
        <w:tc>
          <w:tcPr>
            <w:tcW w:w="2551" w:type="dxa"/>
            <w:vAlign w:val="center"/>
          </w:tcPr>
          <w:p>
            <w:pPr>
              <w:pStyle w:val="11"/>
            </w:pPr>
          </w:p>
        </w:tc>
        <w:tc>
          <w:tcPr>
            <w:tcW w:w="2551" w:type="dxa"/>
            <w:vAlign w:val="center"/>
          </w:tcPr>
          <w:p>
            <w:pPr>
              <w:pStyle w:val="11"/>
            </w:pPr>
            <w:r>
              <w:t>0.16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2.30</w:t>
            </w:r>
          </w:p>
        </w:tc>
        <w:tc>
          <w:tcPr>
            <w:tcW w:w="2551" w:type="dxa"/>
            <w:vAlign w:val="center"/>
          </w:tcPr>
          <w:p>
            <w:pPr>
              <w:pStyle w:val="11"/>
            </w:pPr>
          </w:p>
        </w:tc>
        <w:tc>
          <w:tcPr>
            <w:tcW w:w="2551" w:type="dxa"/>
            <w:vAlign w:val="center"/>
          </w:tcPr>
          <w:p>
            <w:pPr>
              <w:pStyle w:val="11"/>
            </w:pPr>
            <w:r>
              <w:t>2.30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4.06</w:t>
            </w:r>
          </w:p>
        </w:tc>
        <w:tc>
          <w:tcPr>
            <w:tcW w:w="2551" w:type="dxa"/>
            <w:vAlign w:val="center"/>
          </w:tcPr>
          <w:p>
            <w:pPr>
              <w:pStyle w:val="11"/>
            </w:pPr>
          </w:p>
        </w:tc>
        <w:tc>
          <w:tcPr>
            <w:tcW w:w="2551" w:type="dxa"/>
            <w:vAlign w:val="center"/>
          </w:tcPr>
          <w:p>
            <w:pPr>
              <w:pStyle w:val="11"/>
            </w:pPr>
            <w:r>
              <w:t>4.06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28.17</w:t>
            </w:r>
          </w:p>
        </w:tc>
        <w:tc>
          <w:tcPr>
            <w:tcW w:w="2551" w:type="dxa"/>
            <w:vAlign w:val="center"/>
          </w:tcPr>
          <w:p>
            <w:pPr>
              <w:pStyle w:val="11"/>
            </w:pPr>
            <w:r>
              <w:t>28.17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28.17</w:t>
            </w:r>
          </w:p>
        </w:tc>
        <w:tc>
          <w:tcPr>
            <w:tcW w:w="2551" w:type="dxa"/>
            <w:vAlign w:val="center"/>
          </w:tcPr>
          <w:p>
            <w:pPr>
              <w:pStyle w:val="11"/>
            </w:pPr>
            <w:r>
              <w:t>28.17</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361010沧州市新华区东环中街街道办事处社区卫生服务中心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361010沧州市新华区东环中街街道办事处社区卫生服务中心</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361010沧州市新华区东环中街街道办事处社区卫生服务中心</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0.16</w:t>
            </w:r>
          </w:p>
        </w:tc>
        <w:tc>
          <w:tcPr>
            <w:tcW w:w="2381" w:type="dxa"/>
            <w:vAlign w:val="center"/>
          </w:tcPr>
          <w:p>
            <w:pPr>
              <w:pStyle w:val="15"/>
            </w:pPr>
            <w:r>
              <w:t>0.16</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0.16</w:t>
            </w:r>
          </w:p>
        </w:tc>
        <w:tc>
          <w:tcPr>
            <w:tcW w:w="2381" w:type="dxa"/>
            <w:vAlign w:val="center"/>
          </w:tcPr>
          <w:p>
            <w:pPr>
              <w:pStyle w:val="11"/>
            </w:pPr>
            <w:r>
              <w:t>0.16</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0.16</w:t>
            </w:r>
          </w:p>
        </w:tc>
        <w:tc>
          <w:tcPr>
            <w:tcW w:w="2381" w:type="dxa"/>
            <w:vAlign w:val="center"/>
          </w:tcPr>
          <w:p>
            <w:pPr>
              <w:pStyle w:val="11"/>
            </w:pPr>
            <w:r>
              <w:t>0.16</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沧州市新华区东环中街街道办事处社区卫生服务中心2024年单位预算信息公开情况说明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按照《中华人民共和国预算法》、《地方预决算公开操作规程》和《关于进一步推进预算公开工作的实施意见》规定，现将沧州市新华区东环中街街道办事处社区卫生服务中心2024年单位预算公开如下：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5"/>
      </w:pPr>
      <w:r>
        <w:t>单位主要职责：为社区居民提供基本卫生服务，主要包括：1.社区预防2.社区保健3.社区医疗4.社区康复5.社区健康教育6.社区计划生育7.养老服务培训</w:t>
      </w:r>
    </w:p>
    <w:p>
      <w:pPr>
        <w:pStyle w:val="25"/>
      </w:pPr>
      <w:r>
        <w:t>机构设置：纳入部门预算管理的直属单位1个。</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沧州市新华区东环中街街道办事处社区卫生服务中心</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财政性资金定额或定项补助</w:t>
            </w:r>
          </w:p>
        </w:tc>
      </w:tr>
    </w:tbl>
    <w:p>
      <w:pPr>
        <w:spacing w:before="10" w:after="10"/>
        <w:ind w:firstLine="640"/>
        <w:outlineLvl w:val="5"/>
      </w:pPr>
      <w:r>
        <w:rPr>
          <w:rFonts w:ascii="黑体" w:hAnsi="黑体" w:eastAsia="黑体" w:cs="黑体"/>
          <w:color w:val="000000"/>
          <w:sz w:val="32"/>
        </w:rPr>
        <w:t>二、单位预算安排的总体情况</w:t>
      </w:r>
    </w:p>
    <w:p>
      <w:pPr>
        <w:pStyle w:val="26"/>
      </w:pPr>
      <w:r>
        <w:t>按照预算管理有关规定，目前单位预算的编制实行综合预算管理，即全部收入和支出都反映在预算中。</w:t>
      </w:r>
    </w:p>
    <w:p>
      <w:pPr>
        <w:pStyle w:val="26"/>
      </w:pPr>
      <w:r>
        <w:t>1、收入说明</w:t>
      </w:r>
    </w:p>
    <w:p>
      <w:pPr>
        <w:pStyle w:val="26"/>
      </w:pPr>
      <w:r>
        <w:t>反映本单位当年全部收入。2024年预算收入330.19万元，其中：一般公共预算收入330.19万元，基金预算收入0.00万元，国有资本经营预算收入0.00万元，财政专户核拨收入0.00万元，单位资金收入0.00万元，上年结转结余0.00万元。</w:t>
      </w:r>
    </w:p>
    <w:p>
      <w:pPr>
        <w:pStyle w:val="26"/>
      </w:pPr>
      <w:r>
        <w:t>2、支出说明</w:t>
      </w:r>
    </w:p>
    <w:p>
      <w:pPr>
        <w:pStyle w:val="26"/>
        <w:rPr>
          <w:rFonts w:hint="eastAsia" w:eastAsiaTheme="minorEastAsia"/>
          <w:lang w:eastAsia="zh-CN"/>
        </w:rPr>
      </w:pPr>
      <w:r>
        <w:t>收支预算总表支出栏、基本支出表、项目支出表按经济分类和支出功能分类科目编制，反映沧州市新华区东环中街街道办事处社区卫生服务中心年度单位预算中支出预算的总体情况。2024年支出预算330.19万元，其中基本支出330.19万元，包括人员经费313.40万元和日常公用经费16.79万元；项目支出0.00万元</w:t>
      </w:r>
      <w:r>
        <w:rPr>
          <w:rFonts w:hint="eastAsia" w:eastAsiaTheme="minorEastAsia"/>
          <w:lang w:eastAsia="zh-CN"/>
        </w:rPr>
        <w:t>。</w:t>
      </w:r>
    </w:p>
    <w:p>
      <w:pPr>
        <w:pStyle w:val="26"/>
      </w:pPr>
      <w:r>
        <w:t xml:space="preserve"> 3、比上年增减情况</w:t>
      </w:r>
    </w:p>
    <w:p>
      <w:pPr>
        <w:pStyle w:val="26"/>
      </w:pPr>
      <w:r>
        <w:t>2024年预算收支安排330.19万元，较2023年预算增加42.24万元，其中：基本支出增加42.24万元，主要为工资福利支出、对个人和家庭的补助支出较上年度增加，原因为2023年末新进3名职工及人员待遇调整。项目支出增加0.00万元，</w:t>
      </w:r>
      <w:r>
        <w:rPr>
          <w:rFonts w:hint="eastAsia" w:eastAsiaTheme="minorEastAsia"/>
          <w:lang w:eastAsia="zh-CN"/>
        </w:rPr>
        <w:t>与上年持平。</w:t>
      </w:r>
    </w:p>
    <w:p>
      <w:pPr>
        <w:spacing w:before="10" w:after="10"/>
        <w:ind w:firstLine="640"/>
        <w:outlineLvl w:val="5"/>
      </w:pPr>
      <w:r>
        <w:rPr>
          <w:rFonts w:ascii="黑体" w:hAnsi="黑体" w:eastAsia="黑体" w:cs="黑体"/>
          <w:color w:val="000000"/>
          <w:sz w:val="32"/>
        </w:rPr>
        <w:t>三、机关运行经费安排情况</w:t>
      </w:r>
    </w:p>
    <w:p>
      <w:pPr>
        <w:pStyle w:val="27"/>
      </w:pPr>
      <w:r>
        <w:t>2024年，我单位机关运行经费共计安排16.79万元，主要用于日常维修、办公用房水电费、办公用房取暖费、办公用房物业管理费等日常运行支出。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8"/>
      </w:pPr>
      <w:r>
        <w:t>2024年，我单位财政拨款“三公”经费预算安排0.16万元，其中因公出国（境）费0.00万元；公务用车购置及运维费0.00万元（其中：公务用车购置费为0.00万元，公务用车运维费0.00万元)；公务接待费0.16万元。与2023年相比</w:t>
      </w:r>
      <w:r>
        <w:rPr>
          <w:rFonts w:hint="eastAsia" w:eastAsiaTheme="minorEastAsia"/>
          <w:lang w:eastAsia="zh-CN"/>
        </w:rPr>
        <w:t>无</w:t>
      </w:r>
      <w:r>
        <w:t>增减变化。</w:t>
      </w:r>
    </w:p>
    <w:p>
      <w:pPr>
        <w:spacing w:before="10" w:after="10"/>
        <w:ind w:firstLine="640"/>
        <w:outlineLvl w:val="5"/>
        <w:rPr>
          <w:rFonts w:ascii="黑体" w:hAnsi="黑体" w:eastAsia="黑体" w:cs="黑体"/>
          <w:color w:val="000000"/>
          <w:sz w:val="32"/>
        </w:rPr>
      </w:pPr>
      <w:r>
        <w:rPr>
          <w:rFonts w:ascii="黑体" w:hAnsi="黑体" w:eastAsia="黑体" w:cs="黑体"/>
          <w:color w:val="000000"/>
          <w:sz w:val="32"/>
        </w:rPr>
        <w:t>五、单位项目预算安排情况及绩效目标</w:t>
      </w:r>
    </w:p>
    <w:p>
      <w:pPr>
        <w:spacing w:before="10" w:after="10"/>
        <w:ind w:firstLine="640"/>
        <w:outlineLvl w:val="5"/>
        <w:rPr>
          <w:rFonts w:ascii="黑体" w:hAnsi="黑体" w:eastAsia="黑体" w:cs="黑体"/>
          <w:color w:val="000000"/>
          <w:sz w:val="32"/>
        </w:rPr>
      </w:pPr>
    </w:p>
    <w:p>
      <w:pPr>
        <w:spacing w:before="10" w:after="10"/>
        <w:ind w:firstLine="640"/>
        <w:outlineLvl w:val="5"/>
        <w:rPr>
          <w:rFonts w:ascii="黑体" w:hAnsi="黑体" w:eastAsia="黑体" w:cs="黑体"/>
          <w:color w:val="000000"/>
          <w:sz w:val="32"/>
        </w:rPr>
        <w:sectPr>
          <w:pgSz w:w="16840" w:h="11900" w:orient="landscape"/>
          <w:pgMar w:top="1361" w:right="1020" w:bottom="1361" w:left="1020" w:header="720" w:footer="720" w:gutter="0"/>
          <w:cols w:space="720" w:num="1"/>
        </w:sectPr>
      </w:pPr>
      <w:r>
        <w:rPr>
          <w:rFonts w:hint="eastAsia" w:ascii="黑体" w:hAnsi="黑体" w:eastAsia="黑体" w:cs="黑体"/>
          <w:color w:val="000000"/>
          <w:sz w:val="32"/>
          <w:lang w:val="en-US" w:eastAsia="zh-CN"/>
        </w:rPr>
        <w:t xml:space="preserve"> </w:t>
      </w:r>
      <w:r>
        <w:rPr>
          <w:rFonts w:hint="eastAsia" w:ascii="仿宋" w:hAnsi="仿宋" w:eastAsia="仿宋" w:cs="仿宋"/>
          <w:color w:val="000000"/>
          <w:sz w:val="32"/>
          <w:lang w:eastAsia="zh-CN"/>
        </w:rPr>
        <w:t>无此项资金</w:t>
      </w: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361010沧州市新华区东环中街街道办事处社区卫生服务中心</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p>
        </w:tc>
        <w:tc>
          <w:tcPr>
            <w:tcW w:w="964" w:type="dxa"/>
            <w:vAlign w:val="center"/>
          </w:tcPr>
          <w:p>
            <w:pPr>
              <w:pStyle w:val="11"/>
            </w:pPr>
          </w:p>
        </w:tc>
        <w:tc>
          <w:tcPr>
            <w:tcW w:w="1134" w:type="dxa"/>
            <w:vAlign w:val="center"/>
          </w:tcPr>
          <w:p>
            <w:pPr>
              <w:pStyle w:val="12"/>
            </w:pPr>
          </w:p>
        </w:tc>
        <w:tc>
          <w:tcPr>
            <w:tcW w:w="1134" w:type="dxa"/>
            <w:vAlign w:val="center"/>
          </w:tcPr>
          <w:p>
            <w:pPr>
              <w:pStyle w:val="12"/>
            </w:pPr>
          </w:p>
        </w:tc>
        <w:tc>
          <w:tcPr>
            <w:tcW w:w="709" w:type="dxa"/>
            <w:vAlign w:val="center"/>
          </w:tcPr>
          <w:p>
            <w:pPr>
              <w:pStyle w:val="13"/>
            </w:pPr>
          </w:p>
        </w:tc>
        <w:tc>
          <w:tcPr>
            <w:tcW w:w="850" w:type="dxa"/>
            <w:vAlign w:val="center"/>
          </w:tcPr>
          <w:p>
            <w:pPr>
              <w:pStyle w:val="11"/>
            </w:pPr>
          </w:p>
        </w:tc>
        <w:tc>
          <w:tcPr>
            <w:tcW w:w="850"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420"/>
      </w:pPr>
      <w:r>
        <w:rPr>
          <w:rFonts w:ascii="方正书宋_GBK" w:hAnsi="方正书宋_GBK" w:eastAsia="方正书宋_GBK" w:cs="方正书宋_GBK"/>
          <w:color w:val="000000"/>
          <w:sz w:val="21"/>
        </w:rPr>
        <w:t>注：无政府采购预算，空表列示。</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沧州市新华区东环中街街道办事处社区卫生服务中心上年末固定资产金额为188.89万元（详见下表）。本年度拟购置固定资产总额为0.00万元，已按要求列入政府采购预算，详见政府采购预算表。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361010沧州市新华区东环中街街道办事处社区卫生服务中心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188.89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r>
              <w:t>18</w:t>
            </w:r>
          </w:p>
        </w:tc>
        <w:tc>
          <w:tcPr>
            <w:tcW w:w="2835" w:type="dxa"/>
            <w:vAlign w:val="center"/>
          </w:tcPr>
          <w:p>
            <w:pPr>
              <w:pStyle w:val="11"/>
            </w:pPr>
            <w:r>
              <w:t>1.38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18</w:t>
            </w:r>
          </w:p>
        </w:tc>
        <w:tc>
          <w:tcPr>
            <w:tcW w:w="2835" w:type="dxa"/>
            <w:vAlign w:val="center"/>
          </w:tcPr>
          <w:p>
            <w:pPr>
              <w:pStyle w:val="11"/>
            </w:pPr>
            <w:r>
              <w:t>1.38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w:t>
            </w:r>
          </w:p>
        </w:tc>
        <w:tc>
          <w:tcPr>
            <w:tcW w:w="2835" w:type="dxa"/>
            <w:vAlign w:val="center"/>
          </w:tcPr>
          <w:p>
            <w:pPr>
              <w:pStyle w:val="11"/>
            </w:pPr>
            <w:r>
              <w:t>35.50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326</w:t>
            </w:r>
          </w:p>
        </w:tc>
        <w:tc>
          <w:tcPr>
            <w:tcW w:w="2835" w:type="dxa"/>
            <w:vAlign w:val="center"/>
          </w:tcPr>
          <w:p>
            <w:pPr>
              <w:pStyle w:val="11"/>
            </w:pPr>
            <w:r>
              <w:t>152.01</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9" w:name="_Toc_4_4_0000000030"/>
      <w:r>
        <w:rPr>
          <w:rFonts w:ascii="方正小标宋_GBK" w:hAnsi="方正小标宋_GBK" w:eastAsia="方正小标宋_GBK" w:cs="方正小标宋_GBK"/>
          <w:color w:val="000000"/>
          <w:sz w:val="44"/>
        </w:rPr>
        <w:t>十、沧州市新华区卫生计生综合监督所收支预算</w:t>
      </w:r>
      <w:bookmarkEnd w:id="29"/>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361012沧州市新华区卫生计生综合监督所</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256.17</w:t>
            </w:r>
          </w:p>
        </w:tc>
        <w:tc>
          <w:tcPr>
            <w:tcW w:w="4535" w:type="dxa"/>
            <w:vAlign w:val="center"/>
          </w:tcPr>
          <w:p>
            <w:pPr>
              <w:pStyle w:val="12"/>
            </w:pPr>
            <w:r>
              <w:t>一、一般公共服务支出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14.10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232.89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9.18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256.17</w:t>
            </w:r>
          </w:p>
        </w:tc>
        <w:tc>
          <w:tcPr>
            <w:tcW w:w="4535" w:type="dxa"/>
            <w:vAlign w:val="center"/>
          </w:tcPr>
          <w:p>
            <w:pPr>
              <w:pStyle w:val="14"/>
            </w:pPr>
            <w:r>
              <w:t>本年支出合计</w:t>
            </w:r>
          </w:p>
        </w:tc>
        <w:tc>
          <w:tcPr>
            <w:tcW w:w="2126" w:type="dxa"/>
            <w:vAlign w:val="center"/>
          </w:tcPr>
          <w:p>
            <w:pPr>
              <w:pStyle w:val="15"/>
            </w:pPr>
            <w:r>
              <w:t>256.17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256.17</w:t>
            </w:r>
          </w:p>
        </w:tc>
        <w:tc>
          <w:tcPr>
            <w:tcW w:w="4535" w:type="dxa"/>
            <w:vAlign w:val="center"/>
          </w:tcPr>
          <w:p>
            <w:pPr>
              <w:pStyle w:val="14"/>
            </w:pPr>
            <w:r>
              <w:t>支出总计</w:t>
            </w:r>
          </w:p>
        </w:tc>
        <w:tc>
          <w:tcPr>
            <w:tcW w:w="2126" w:type="dxa"/>
            <w:vAlign w:val="center"/>
          </w:tcPr>
          <w:p>
            <w:pPr>
              <w:pStyle w:val="15"/>
            </w:pPr>
            <w:r>
              <w:t>256.17</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361012沧州市新华区卫生计生综合监督所</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256.17</w:t>
            </w:r>
          </w:p>
        </w:tc>
        <w:tc>
          <w:tcPr>
            <w:tcW w:w="1134" w:type="dxa"/>
            <w:vAlign w:val="center"/>
          </w:tcPr>
          <w:p>
            <w:pPr>
              <w:pStyle w:val="15"/>
            </w:pPr>
            <w:r>
              <w:t>256.17</w:t>
            </w:r>
          </w:p>
        </w:tc>
        <w:tc>
          <w:tcPr>
            <w:tcW w:w="1134" w:type="dxa"/>
            <w:vAlign w:val="center"/>
          </w:tcPr>
          <w:p>
            <w:pPr>
              <w:pStyle w:val="15"/>
            </w:pPr>
            <w:r>
              <w:t>256.17</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14.10</w:t>
            </w:r>
          </w:p>
        </w:tc>
        <w:tc>
          <w:tcPr>
            <w:tcW w:w="1134" w:type="dxa"/>
            <w:vAlign w:val="center"/>
          </w:tcPr>
          <w:p>
            <w:pPr>
              <w:pStyle w:val="11"/>
            </w:pPr>
            <w:r>
              <w:t>14.10</w:t>
            </w:r>
          </w:p>
        </w:tc>
        <w:tc>
          <w:tcPr>
            <w:tcW w:w="1134" w:type="dxa"/>
            <w:vAlign w:val="center"/>
          </w:tcPr>
          <w:p>
            <w:pPr>
              <w:pStyle w:val="11"/>
            </w:pPr>
            <w:r>
              <w:t>14.10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12.23</w:t>
            </w:r>
          </w:p>
        </w:tc>
        <w:tc>
          <w:tcPr>
            <w:tcW w:w="1134" w:type="dxa"/>
            <w:vAlign w:val="center"/>
          </w:tcPr>
          <w:p>
            <w:pPr>
              <w:pStyle w:val="11"/>
            </w:pPr>
            <w:r>
              <w:t>12.23</w:t>
            </w:r>
          </w:p>
        </w:tc>
        <w:tc>
          <w:tcPr>
            <w:tcW w:w="1134" w:type="dxa"/>
            <w:vAlign w:val="center"/>
          </w:tcPr>
          <w:p>
            <w:pPr>
              <w:pStyle w:val="11"/>
            </w:pPr>
            <w:r>
              <w:t>12.23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pPr>
              <w:pStyle w:val="13"/>
            </w:pPr>
            <w:r>
              <w:t>4</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12.23</w:t>
            </w:r>
          </w:p>
        </w:tc>
        <w:tc>
          <w:tcPr>
            <w:tcW w:w="1134" w:type="dxa"/>
            <w:vAlign w:val="center"/>
          </w:tcPr>
          <w:p>
            <w:pPr>
              <w:pStyle w:val="11"/>
            </w:pPr>
            <w:r>
              <w:t>12.23</w:t>
            </w:r>
          </w:p>
        </w:tc>
        <w:tc>
          <w:tcPr>
            <w:tcW w:w="1134" w:type="dxa"/>
            <w:vAlign w:val="center"/>
          </w:tcPr>
          <w:p>
            <w:pPr>
              <w:pStyle w:val="11"/>
            </w:pPr>
            <w:r>
              <w:t>12.23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1.87</w:t>
            </w:r>
          </w:p>
        </w:tc>
        <w:tc>
          <w:tcPr>
            <w:tcW w:w="1134" w:type="dxa"/>
            <w:vAlign w:val="center"/>
          </w:tcPr>
          <w:p>
            <w:pPr>
              <w:pStyle w:val="11"/>
            </w:pPr>
            <w:r>
              <w:t>1.87</w:t>
            </w:r>
          </w:p>
        </w:tc>
        <w:tc>
          <w:tcPr>
            <w:tcW w:w="1134" w:type="dxa"/>
            <w:vAlign w:val="center"/>
          </w:tcPr>
          <w:p>
            <w:pPr>
              <w:pStyle w:val="11"/>
            </w:pPr>
            <w:r>
              <w:t>1.87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1.09</w:t>
            </w:r>
          </w:p>
        </w:tc>
        <w:tc>
          <w:tcPr>
            <w:tcW w:w="1134" w:type="dxa"/>
            <w:vAlign w:val="center"/>
          </w:tcPr>
          <w:p>
            <w:pPr>
              <w:pStyle w:val="11"/>
            </w:pPr>
            <w:r>
              <w:t>1.09</w:t>
            </w:r>
          </w:p>
        </w:tc>
        <w:tc>
          <w:tcPr>
            <w:tcW w:w="1134" w:type="dxa"/>
            <w:vAlign w:val="center"/>
          </w:tcPr>
          <w:p>
            <w:pPr>
              <w:pStyle w:val="11"/>
            </w:pPr>
            <w:r>
              <w:t>1.09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0.78</w:t>
            </w:r>
          </w:p>
        </w:tc>
        <w:tc>
          <w:tcPr>
            <w:tcW w:w="1134" w:type="dxa"/>
            <w:vAlign w:val="center"/>
          </w:tcPr>
          <w:p>
            <w:pPr>
              <w:pStyle w:val="11"/>
            </w:pPr>
            <w:r>
              <w:t>0.78</w:t>
            </w:r>
          </w:p>
        </w:tc>
        <w:tc>
          <w:tcPr>
            <w:tcW w:w="1134" w:type="dxa"/>
            <w:vAlign w:val="center"/>
          </w:tcPr>
          <w:p>
            <w:pPr>
              <w:pStyle w:val="11"/>
            </w:pPr>
            <w:r>
              <w:t>0.78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232.89</w:t>
            </w:r>
          </w:p>
        </w:tc>
        <w:tc>
          <w:tcPr>
            <w:tcW w:w="1134" w:type="dxa"/>
            <w:vAlign w:val="center"/>
          </w:tcPr>
          <w:p>
            <w:pPr>
              <w:pStyle w:val="11"/>
            </w:pPr>
            <w:r>
              <w:t>232.89</w:t>
            </w:r>
          </w:p>
        </w:tc>
        <w:tc>
          <w:tcPr>
            <w:tcW w:w="1134" w:type="dxa"/>
            <w:vAlign w:val="center"/>
          </w:tcPr>
          <w:p>
            <w:pPr>
              <w:pStyle w:val="11"/>
            </w:pPr>
            <w:r>
              <w:t>232.89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21004</w:t>
            </w:r>
          </w:p>
        </w:tc>
        <w:tc>
          <w:tcPr>
            <w:tcW w:w="1559" w:type="dxa"/>
            <w:vAlign w:val="center"/>
          </w:tcPr>
          <w:p>
            <w:pPr>
              <w:pStyle w:val="12"/>
            </w:pPr>
            <w:r>
              <w:t>公共卫生</w:t>
            </w:r>
          </w:p>
        </w:tc>
        <w:tc>
          <w:tcPr>
            <w:tcW w:w="1134" w:type="dxa"/>
            <w:vAlign w:val="center"/>
          </w:tcPr>
          <w:p>
            <w:pPr>
              <w:pStyle w:val="11"/>
            </w:pPr>
            <w:r>
              <w:t>210.46</w:t>
            </w:r>
          </w:p>
        </w:tc>
        <w:tc>
          <w:tcPr>
            <w:tcW w:w="1134" w:type="dxa"/>
            <w:vAlign w:val="center"/>
          </w:tcPr>
          <w:p>
            <w:pPr>
              <w:pStyle w:val="11"/>
            </w:pPr>
            <w:r>
              <w:t>210.46</w:t>
            </w:r>
          </w:p>
        </w:tc>
        <w:tc>
          <w:tcPr>
            <w:tcW w:w="1134" w:type="dxa"/>
            <w:vAlign w:val="center"/>
          </w:tcPr>
          <w:p>
            <w:pPr>
              <w:pStyle w:val="11"/>
            </w:pPr>
            <w:r>
              <w:t>210.46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2100402</w:t>
            </w:r>
          </w:p>
        </w:tc>
        <w:tc>
          <w:tcPr>
            <w:tcW w:w="1559" w:type="dxa"/>
            <w:vAlign w:val="center"/>
          </w:tcPr>
          <w:p>
            <w:pPr>
              <w:pStyle w:val="12"/>
            </w:pPr>
            <w:r>
              <w:t>卫生监督机构</w:t>
            </w:r>
          </w:p>
        </w:tc>
        <w:tc>
          <w:tcPr>
            <w:tcW w:w="1134" w:type="dxa"/>
            <w:vAlign w:val="center"/>
          </w:tcPr>
          <w:p>
            <w:pPr>
              <w:pStyle w:val="11"/>
            </w:pPr>
            <w:r>
              <w:t>210.46</w:t>
            </w:r>
          </w:p>
        </w:tc>
        <w:tc>
          <w:tcPr>
            <w:tcW w:w="1134" w:type="dxa"/>
            <w:vAlign w:val="center"/>
          </w:tcPr>
          <w:p>
            <w:pPr>
              <w:pStyle w:val="11"/>
            </w:pPr>
            <w:r>
              <w:t>210.46</w:t>
            </w:r>
          </w:p>
        </w:tc>
        <w:tc>
          <w:tcPr>
            <w:tcW w:w="1134" w:type="dxa"/>
            <w:vAlign w:val="center"/>
          </w:tcPr>
          <w:p>
            <w:pPr>
              <w:pStyle w:val="11"/>
            </w:pPr>
            <w:r>
              <w:t>210.46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22.43</w:t>
            </w:r>
          </w:p>
        </w:tc>
        <w:tc>
          <w:tcPr>
            <w:tcW w:w="1134" w:type="dxa"/>
            <w:vAlign w:val="center"/>
          </w:tcPr>
          <w:p>
            <w:pPr>
              <w:pStyle w:val="11"/>
            </w:pPr>
            <w:r>
              <w:t>22.43</w:t>
            </w:r>
          </w:p>
        </w:tc>
        <w:tc>
          <w:tcPr>
            <w:tcW w:w="1134" w:type="dxa"/>
            <w:vAlign w:val="center"/>
          </w:tcPr>
          <w:p>
            <w:pPr>
              <w:pStyle w:val="11"/>
            </w:pPr>
            <w:r>
              <w:t>22.43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22.43</w:t>
            </w:r>
          </w:p>
        </w:tc>
        <w:tc>
          <w:tcPr>
            <w:tcW w:w="1134" w:type="dxa"/>
            <w:vAlign w:val="center"/>
          </w:tcPr>
          <w:p>
            <w:pPr>
              <w:pStyle w:val="11"/>
            </w:pPr>
            <w:r>
              <w:t>22.43</w:t>
            </w:r>
          </w:p>
        </w:tc>
        <w:tc>
          <w:tcPr>
            <w:tcW w:w="1134" w:type="dxa"/>
            <w:vAlign w:val="center"/>
          </w:tcPr>
          <w:p>
            <w:pPr>
              <w:pStyle w:val="11"/>
            </w:pPr>
            <w:r>
              <w:t>22.43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9.18</w:t>
            </w:r>
          </w:p>
        </w:tc>
        <w:tc>
          <w:tcPr>
            <w:tcW w:w="1134" w:type="dxa"/>
            <w:vAlign w:val="center"/>
          </w:tcPr>
          <w:p>
            <w:pPr>
              <w:pStyle w:val="11"/>
            </w:pPr>
            <w:r>
              <w:t>9.18</w:t>
            </w:r>
          </w:p>
        </w:tc>
        <w:tc>
          <w:tcPr>
            <w:tcW w:w="1134" w:type="dxa"/>
            <w:vAlign w:val="center"/>
          </w:tcPr>
          <w:p>
            <w:pPr>
              <w:pStyle w:val="11"/>
            </w:pPr>
            <w:r>
              <w:t>9.18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9.18</w:t>
            </w:r>
          </w:p>
        </w:tc>
        <w:tc>
          <w:tcPr>
            <w:tcW w:w="1134" w:type="dxa"/>
            <w:vAlign w:val="center"/>
          </w:tcPr>
          <w:p>
            <w:pPr>
              <w:pStyle w:val="11"/>
            </w:pPr>
            <w:r>
              <w:t>9.18</w:t>
            </w:r>
          </w:p>
        </w:tc>
        <w:tc>
          <w:tcPr>
            <w:tcW w:w="1134" w:type="dxa"/>
            <w:vAlign w:val="center"/>
          </w:tcPr>
          <w:p>
            <w:pPr>
              <w:pStyle w:val="11"/>
            </w:pPr>
            <w:r>
              <w:t>9.18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9.18</w:t>
            </w:r>
          </w:p>
        </w:tc>
        <w:tc>
          <w:tcPr>
            <w:tcW w:w="1134" w:type="dxa"/>
            <w:vAlign w:val="center"/>
          </w:tcPr>
          <w:p>
            <w:pPr>
              <w:pStyle w:val="11"/>
            </w:pPr>
            <w:r>
              <w:t>9.18</w:t>
            </w:r>
          </w:p>
        </w:tc>
        <w:tc>
          <w:tcPr>
            <w:tcW w:w="1134" w:type="dxa"/>
            <w:vAlign w:val="center"/>
          </w:tcPr>
          <w:p>
            <w:pPr>
              <w:pStyle w:val="11"/>
            </w:pPr>
            <w:r>
              <w:t>9.18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361012沧州市新华区卫生计生综合监督所</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256.17</w:t>
            </w:r>
          </w:p>
        </w:tc>
        <w:tc>
          <w:tcPr>
            <w:tcW w:w="1361" w:type="dxa"/>
            <w:vAlign w:val="center"/>
          </w:tcPr>
          <w:p>
            <w:pPr>
              <w:pStyle w:val="15"/>
            </w:pPr>
            <w:r>
              <w:t>256.17</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14.10</w:t>
            </w:r>
          </w:p>
        </w:tc>
        <w:tc>
          <w:tcPr>
            <w:tcW w:w="1361" w:type="dxa"/>
            <w:vAlign w:val="center"/>
          </w:tcPr>
          <w:p>
            <w:pPr>
              <w:pStyle w:val="11"/>
            </w:pPr>
            <w:r>
              <w:t>14.10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12.23</w:t>
            </w:r>
          </w:p>
        </w:tc>
        <w:tc>
          <w:tcPr>
            <w:tcW w:w="1361" w:type="dxa"/>
            <w:vAlign w:val="center"/>
          </w:tcPr>
          <w:p>
            <w:pPr>
              <w:pStyle w:val="11"/>
            </w:pPr>
            <w:r>
              <w:t>12.23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12.23</w:t>
            </w:r>
          </w:p>
        </w:tc>
        <w:tc>
          <w:tcPr>
            <w:tcW w:w="1361" w:type="dxa"/>
            <w:vAlign w:val="center"/>
          </w:tcPr>
          <w:p>
            <w:pPr>
              <w:pStyle w:val="11"/>
            </w:pPr>
            <w:r>
              <w:t>12.23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1.87</w:t>
            </w:r>
          </w:p>
        </w:tc>
        <w:tc>
          <w:tcPr>
            <w:tcW w:w="1361" w:type="dxa"/>
            <w:vAlign w:val="center"/>
          </w:tcPr>
          <w:p>
            <w:pPr>
              <w:pStyle w:val="11"/>
            </w:pPr>
            <w:r>
              <w:t>1.87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1.09</w:t>
            </w:r>
          </w:p>
        </w:tc>
        <w:tc>
          <w:tcPr>
            <w:tcW w:w="1361" w:type="dxa"/>
            <w:vAlign w:val="center"/>
          </w:tcPr>
          <w:p>
            <w:pPr>
              <w:pStyle w:val="11"/>
            </w:pPr>
            <w:r>
              <w:t>1.09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0.78</w:t>
            </w:r>
          </w:p>
        </w:tc>
        <w:tc>
          <w:tcPr>
            <w:tcW w:w="1361" w:type="dxa"/>
            <w:vAlign w:val="center"/>
          </w:tcPr>
          <w:p>
            <w:pPr>
              <w:pStyle w:val="11"/>
            </w:pPr>
            <w:r>
              <w:t>0.78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232.89</w:t>
            </w:r>
          </w:p>
        </w:tc>
        <w:tc>
          <w:tcPr>
            <w:tcW w:w="1361" w:type="dxa"/>
            <w:vAlign w:val="center"/>
          </w:tcPr>
          <w:p>
            <w:pPr>
              <w:pStyle w:val="11"/>
            </w:pPr>
            <w:r>
              <w:t>232.89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21004</w:t>
            </w:r>
          </w:p>
        </w:tc>
        <w:tc>
          <w:tcPr>
            <w:tcW w:w="4535" w:type="dxa"/>
            <w:vAlign w:val="center"/>
          </w:tcPr>
          <w:p>
            <w:pPr>
              <w:pStyle w:val="12"/>
            </w:pPr>
            <w:r>
              <w:t>公共卫生</w:t>
            </w:r>
          </w:p>
        </w:tc>
        <w:tc>
          <w:tcPr>
            <w:tcW w:w="1361" w:type="dxa"/>
            <w:vAlign w:val="center"/>
          </w:tcPr>
          <w:p>
            <w:pPr>
              <w:pStyle w:val="11"/>
            </w:pPr>
            <w:r>
              <w:t>210.46</w:t>
            </w:r>
          </w:p>
        </w:tc>
        <w:tc>
          <w:tcPr>
            <w:tcW w:w="1361" w:type="dxa"/>
            <w:vAlign w:val="center"/>
          </w:tcPr>
          <w:p>
            <w:pPr>
              <w:pStyle w:val="11"/>
            </w:pPr>
            <w:r>
              <w:t>210.46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2100402</w:t>
            </w:r>
          </w:p>
        </w:tc>
        <w:tc>
          <w:tcPr>
            <w:tcW w:w="4535" w:type="dxa"/>
            <w:vAlign w:val="center"/>
          </w:tcPr>
          <w:p>
            <w:pPr>
              <w:pStyle w:val="12"/>
            </w:pPr>
            <w:r>
              <w:t>卫生监督机构</w:t>
            </w:r>
          </w:p>
        </w:tc>
        <w:tc>
          <w:tcPr>
            <w:tcW w:w="1361" w:type="dxa"/>
            <w:vAlign w:val="center"/>
          </w:tcPr>
          <w:p>
            <w:pPr>
              <w:pStyle w:val="11"/>
            </w:pPr>
            <w:r>
              <w:t>210.46</w:t>
            </w:r>
          </w:p>
        </w:tc>
        <w:tc>
          <w:tcPr>
            <w:tcW w:w="1361" w:type="dxa"/>
            <w:vAlign w:val="center"/>
          </w:tcPr>
          <w:p>
            <w:pPr>
              <w:pStyle w:val="11"/>
            </w:pPr>
            <w:r>
              <w:t>210.46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22.43</w:t>
            </w:r>
          </w:p>
        </w:tc>
        <w:tc>
          <w:tcPr>
            <w:tcW w:w="1361" w:type="dxa"/>
            <w:vAlign w:val="center"/>
          </w:tcPr>
          <w:p>
            <w:pPr>
              <w:pStyle w:val="11"/>
            </w:pPr>
            <w:r>
              <w:t>22.43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22.43</w:t>
            </w:r>
          </w:p>
        </w:tc>
        <w:tc>
          <w:tcPr>
            <w:tcW w:w="1361" w:type="dxa"/>
            <w:vAlign w:val="center"/>
          </w:tcPr>
          <w:p>
            <w:pPr>
              <w:pStyle w:val="11"/>
            </w:pPr>
            <w:r>
              <w:t>22.43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9.18</w:t>
            </w:r>
          </w:p>
        </w:tc>
        <w:tc>
          <w:tcPr>
            <w:tcW w:w="1361" w:type="dxa"/>
            <w:vAlign w:val="center"/>
          </w:tcPr>
          <w:p>
            <w:pPr>
              <w:pStyle w:val="11"/>
            </w:pPr>
            <w:r>
              <w:t>9.18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9.18</w:t>
            </w:r>
          </w:p>
        </w:tc>
        <w:tc>
          <w:tcPr>
            <w:tcW w:w="1361" w:type="dxa"/>
            <w:vAlign w:val="center"/>
          </w:tcPr>
          <w:p>
            <w:pPr>
              <w:pStyle w:val="11"/>
            </w:pPr>
            <w:r>
              <w:t>9.18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9.18</w:t>
            </w:r>
          </w:p>
        </w:tc>
        <w:tc>
          <w:tcPr>
            <w:tcW w:w="1361" w:type="dxa"/>
            <w:vAlign w:val="center"/>
          </w:tcPr>
          <w:p>
            <w:pPr>
              <w:pStyle w:val="11"/>
            </w:pPr>
            <w:r>
              <w:t>9.18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361012沧州市新华区卫生计生综合监督所</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256.17</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14.10</w:t>
            </w:r>
          </w:p>
        </w:tc>
        <w:tc>
          <w:tcPr>
            <w:tcW w:w="1474" w:type="dxa"/>
            <w:vAlign w:val="center"/>
          </w:tcPr>
          <w:p>
            <w:pPr>
              <w:pStyle w:val="11"/>
            </w:pPr>
            <w:r>
              <w:t>14.10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232.89</w:t>
            </w:r>
          </w:p>
        </w:tc>
        <w:tc>
          <w:tcPr>
            <w:tcW w:w="1474" w:type="dxa"/>
            <w:vAlign w:val="center"/>
          </w:tcPr>
          <w:p>
            <w:pPr>
              <w:pStyle w:val="11"/>
            </w:pPr>
            <w:r>
              <w:t>232.89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9.18</w:t>
            </w:r>
          </w:p>
        </w:tc>
        <w:tc>
          <w:tcPr>
            <w:tcW w:w="1474" w:type="dxa"/>
            <w:vAlign w:val="center"/>
          </w:tcPr>
          <w:p>
            <w:pPr>
              <w:pStyle w:val="11"/>
            </w:pPr>
            <w:r>
              <w:t>9.18</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256.17</w:t>
            </w:r>
          </w:p>
        </w:tc>
        <w:tc>
          <w:tcPr>
            <w:tcW w:w="3402" w:type="dxa"/>
            <w:vAlign w:val="center"/>
          </w:tcPr>
          <w:p>
            <w:pPr>
              <w:pStyle w:val="14"/>
            </w:pPr>
            <w:r>
              <w:t>本年支出合计</w:t>
            </w:r>
          </w:p>
        </w:tc>
        <w:tc>
          <w:tcPr>
            <w:tcW w:w="1474" w:type="dxa"/>
            <w:vAlign w:val="center"/>
          </w:tcPr>
          <w:p>
            <w:pPr>
              <w:pStyle w:val="15"/>
            </w:pPr>
            <w:r>
              <w:t>256.17</w:t>
            </w:r>
          </w:p>
        </w:tc>
        <w:tc>
          <w:tcPr>
            <w:tcW w:w="1474" w:type="dxa"/>
            <w:vAlign w:val="center"/>
          </w:tcPr>
          <w:p>
            <w:pPr>
              <w:pStyle w:val="15"/>
            </w:pPr>
            <w:r>
              <w:t>256.17</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256.17</w:t>
            </w:r>
          </w:p>
        </w:tc>
        <w:tc>
          <w:tcPr>
            <w:tcW w:w="3402" w:type="dxa"/>
            <w:vAlign w:val="center"/>
          </w:tcPr>
          <w:p>
            <w:pPr>
              <w:pStyle w:val="14"/>
            </w:pPr>
            <w:r>
              <w:t>支出总计</w:t>
            </w:r>
          </w:p>
        </w:tc>
        <w:tc>
          <w:tcPr>
            <w:tcW w:w="1474" w:type="dxa"/>
            <w:vAlign w:val="center"/>
          </w:tcPr>
          <w:p>
            <w:pPr>
              <w:pStyle w:val="15"/>
            </w:pPr>
            <w:r>
              <w:t>256.17</w:t>
            </w:r>
          </w:p>
        </w:tc>
        <w:tc>
          <w:tcPr>
            <w:tcW w:w="1474" w:type="dxa"/>
            <w:vAlign w:val="center"/>
          </w:tcPr>
          <w:p>
            <w:pPr>
              <w:pStyle w:val="15"/>
            </w:pPr>
            <w:r>
              <w:t>256.17</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361012沧州市新华区卫生计生综合监督所</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256.17</w:t>
            </w:r>
          </w:p>
        </w:tc>
        <w:tc>
          <w:tcPr>
            <w:tcW w:w="2551" w:type="dxa"/>
            <w:vAlign w:val="center"/>
          </w:tcPr>
          <w:p>
            <w:pPr>
              <w:pStyle w:val="15"/>
            </w:pPr>
            <w:r>
              <w:t>256.17</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14.10</w:t>
            </w:r>
          </w:p>
        </w:tc>
        <w:tc>
          <w:tcPr>
            <w:tcW w:w="2551" w:type="dxa"/>
            <w:vAlign w:val="center"/>
          </w:tcPr>
          <w:p>
            <w:pPr>
              <w:pStyle w:val="11"/>
            </w:pPr>
            <w:r>
              <w:t>14.10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12.23</w:t>
            </w:r>
          </w:p>
        </w:tc>
        <w:tc>
          <w:tcPr>
            <w:tcW w:w="2551" w:type="dxa"/>
            <w:vAlign w:val="center"/>
          </w:tcPr>
          <w:p>
            <w:pPr>
              <w:pStyle w:val="11"/>
            </w:pPr>
            <w:r>
              <w:t>12.23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12.23</w:t>
            </w:r>
          </w:p>
        </w:tc>
        <w:tc>
          <w:tcPr>
            <w:tcW w:w="2551" w:type="dxa"/>
            <w:vAlign w:val="center"/>
          </w:tcPr>
          <w:p>
            <w:pPr>
              <w:pStyle w:val="11"/>
            </w:pPr>
            <w:r>
              <w:t>12.23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1.87</w:t>
            </w:r>
          </w:p>
        </w:tc>
        <w:tc>
          <w:tcPr>
            <w:tcW w:w="2551" w:type="dxa"/>
            <w:vAlign w:val="center"/>
          </w:tcPr>
          <w:p>
            <w:pPr>
              <w:pStyle w:val="11"/>
            </w:pPr>
            <w:r>
              <w:t>1.87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1.09</w:t>
            </w:r>
          </w:p>
        </w:tc>
        <w:tc>
          <w:tcPr>
            <w:tcW w:w="2551" w:type="dxa"/>
            <w:vAlign w:val="center"/>
          </w:tcPr>
          <w:p>
            <w:pPr>
              <w:pStyle w:val="11"/>
            </w:pPr>
            <w:r>
              <w:t>1.09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0.78</w:t>
            </w:r>
          </w:p>
        </w:tc>
        <w:tc>
          <w:tcPr>
            <w:tcW w:w="2551" w:type="dxa"/>
            <w:vAlign w:val="center"/>
          </w:tcPr>
          <w:p>
            <w:pPr>
              <w:pStyle w:val="11"/>
            </w:pPr>
            <w:r>
              <w:t>0.78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232.89</w:t>
            </w:r>
          </w:p>
        </w:tc>
        <w:tc>
          <w:tcPr>
            <w:tcW w:w="2551" w:type="dxa"/>
            <w:vAlign w:val="center"/>
          </w:tcPr>
          <w:p>
            <w:pPr>
              <w:pStyle w:val="11"/>
            </w:pPr>
            <w:r>
              <w:t>232.89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21004</w:t>
            </w:r>
          </w:p>
        </w:tc>
        <w:tc>
          <w:tcPr>
            <w:tcW w:w="4535" w:type="dxa"/>
            <w:vAlign w:val="center"/>
          </w:tcPr>
          <w:p>
            <w:pPr>
              <w:pStyle w:val="12"/>
            </w:pPr>
            <w:r>
              <w:t>公共卫生</w:t>
            </w:r>
          </w:p>
        </w:tc>
        <w:tc>
          <w:tcPr>
            <w:tcW w:w="2551" w:type="dxa"/>
            <w:vAlign w:val="center"/>
          </w:tcPr>
          <w:p>
            <w:pPr>
              <w:pStyle w:val="11"/>
            </w:pPr>
            <w:r>
              <w:t>210.46</w:t>
            </w:r>
          </w:p>
        </w:tc>
        <w:tc>
          <w:tcPr>
            <w:tcW w:w="2551" w:type="dxa"/>
            <w:vAlign w:val="center"/>
          </w:tcPr>
          <w:p>
            <w:pPr>
              <w:pStyle w:val="11"/>
            </w:pPr>
            <w:r>
              <w:t>210.46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2100402</w:t>
            </w:r>
          </w:p>
        </w:tc>
        <w:tc>
          <w:tcPr>
            <w:tcW w:w="4535" w:type="dxa"/>
            <w:vAlign w:val="center"/>
          </w:tcPr>
          <w:p>
            <w:pPr>
              <w:pStyle w:val="12"/>
            </w:pPr>
            <w:r>
              <w:t>卫生监督机构</w:t>
            </w:r>
          </w:p>
        </w:tc>
        <w:tc>
          <w:tcPr>
            <w:tcW w:w="2551" w:type="dxa"/>
            <w:vAlign w:val="center"/>
          </w:tcPr>
          <w:p>
            <w:pPr>
              <w:pStyle w:val="11"/>
            </w:pPr>
            <w:r>
              <w:t>210.46</w:t>
            </w:r>
          </w:p>
        </w:tc>
        <w:tc>
          <w:tcPr>
            <w:tcW w:w="2551" w:type="dxa"/>
            <w:vAlign w:val="center"/>
          </w:tcPr>
          <w:p>
            <w:pPr>
              <w:pStyle w:val="11"/>
            </w:pPr>
            <w:r>
              <w:t>210.46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22.43</w:t>
            </w:r>
          </w:p>
        </w:tc>
        <w:tc>
          <w:tcPr>
            <w:tcW w:w="2551" w:type="dxa"/>
            <w:vAlign w:val="center"/>
          </w:tcPr>
          <w:p>
            <w:pPr>
              <w:pStyle w:val="11"/>
            </w:pPr>
            <w:r>
              <w:t>22.43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22.43</w:t>
            </w:r>
          </w:p>
        </w:tc>
        <w:tc>
          <w:tcPr>
            <w:tcW w:w="2551" w:type="dxa"/>
            <w:vAlign w:val="center"/>
          </w:tcPr>
          <w:p>
            <w:pPr>
              <w:pStyle w:val="11"/>
            </w:pPr>
            <w:r>
              <w:t>22.43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9.18</w:t>
            </w:r>
          </w:p>
        </w:tc>
        <w:tc>
          <w:tcPr>
            <w:tcW w:w="2551" w:type="dxa"/>
            <w:vAlign w:val="center"/>
          </w:tcPr>
          <w:p>
            <w:pPr>
              <w:pStyle w:val="11"/>
            </w:pPr>
            <w:r>
              <w:t>9.18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9.18</w:t>
            </w:r>
          </w:p>
        </w:tc>
        <w:tc>
          <w:tcPr>
            <w:tcW w:w="2551" w:type="dxa"/>
            <w:vAlign w:val="center"/>
          </w:tcPr>
          <w:p>
            <w:pPr>
              <w:pStyle w:val="11"/>
            </w:pPr>
            <w:r>
              <w:t>9.18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9.18</w:t>
            </w:r>
          </w:p>
        </w:tc>
        <w:tc>
          <w:tcPr>
            <w:tcW w:w="2551" w:type="dxa"/>
            <w:vAlign w:val="center"/>
          </w:tcPr>
          <w:p>
            <w:pPr>
              <w:pStyle w:val="11"/>
            </w:pPr>
            <w:r>
              <w:t>9.18</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361012沧州市新华区卫生计生综合监督所</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256.17</w:t>
            </w:r>
          </w:p>
        </w:tc>
        <w:tc>
          <w:tcPr>
            <w:tcW w:w="2551" w:type="dxa"/>
            <w:vAlign w:val="center"/>
          </w:tcPr>
          <w:p>
            <w:pPr>
              <w:pStyle w:val="15"/>
            </w:pPr>
            <w:r>
              <w:t>241.03</w:t>
            </w:r>
          </w:p>
        </w:tc>
        <w:tc>
          <w:tcPr>
            <w:tcW w:w="2551" w:type="dxa"/>
            <w:vAlign w:val="center"/>
          </w:tcPr>
          <w:p>
            <w:pPr>
              <w:pStyle w:val="15"/>
            </w:pPr>
            <w:r>
              <w:t>15.14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227.47</w:t>
            </w:r>
          </w:p>
        </w:tc>
        <w:tc>
          <w:tcPr>
            <w:tcW w:w="2551" w:type="dxa"/>
            <w:vAlign w:val="center"/>
          </w:tcPr>
          <w:p>
            <w:pPr>
              <w:pStyle w:val="11"/>
            </w:pPr>
            <w:r>
              <w:t>227.47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62.20</w:t>
            </w:r>
          </w:p>
        </w:tc>
        <w:tc>
          <w:tcPr>
            <w:tcW w:w="2551" w:type="dxa"/>
            <w:vAlign w:val="center"/>
          </w:tcPr>
          <w:p>
            <w:pPr>
              <w:pStyle w:val="11"/>
            </w:pPr>
            <w:r>
              <w:t>62.20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6.37</w:t>
            </w:r>
          </w:p>
        </w:tc>
        <w:tc>
          <w:tcPr>
            <w:tcW w:w="2551" w:type="dxa"/>
            <w:vAlign w:val="center"/>
          </w:tcPr>
          <w:p>
            <w:pPr>
              <w:pStyle w:val="11"/>
            </w:pPr>
            <w:r>
              <w:t>6.37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0.18</w:t>
            </w:r>
          </w:p>
        </w:tc>
        <w:tc>
          <w:tcPr>
            <w:tcW w:w="2551" w:type="dxa"/>
            <w:vAlign w:val="center"/>
          </w:tcPr>
          <w:p>
            <w:pPr>
              <w:pStyle w:val="11"/>
            </w:pPr>
            <w:r>
              <w:t>0.18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86.09</w:t>
            </w:r>
          </w:p>
        </w:tc>
        <w:tc>
          <w:tcPr>
            <w:tcW w:w="2551" w:type="dxa"/>
            <w:vAlign w:val="center"/>
          </w:tcPr>
          <w:p>
            <w:pPr>
              <w:pStyle w:val="11"/>
            </w:pPr>
            <w:r>
              <w:t>86.09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12.23</w:t>
            </w:r>
          </w:p>
        </w:tc>
        <w:tc>
          <w:tcPr>
            <w:tcW w:w="2551" w:type="dxa"/>
            <w:vAlign w:val="center"/>
          </w:tcPr>
          <w:p>
            <w:pPr>
              <w:pStyle w:val="11"/>
            </w:pPr>
            <w:r>
              <w:t>12.23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11.57</w:t>
            </w:r>
          </w:p>
        </w:tc>
        <w:tc>
          <w:tcPr>
            <w:tcW w:w="2551" w:type="dxa"/>
            <w:vAlign w:val="center"/>
          </w:tcPr>
          <w:p>
            <w:pPr>
              <w:pStyle w:val="11"/>
            </w:pPr>
            <w:r>
              <w:t>11.57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10.86</w:t>
            </w:r>
          </w:p>
        </w:tc>
        <w:tc>
          <w:tcPr>
            <w:tcW w:w="2551" w:type="dxa"/>
            <w:vAlign w:val="center"/>
          </w:tcPr>
          <w:p>
            <w:pPr>
              <w:pStyle w:val="11"/>
            </w:pPr>
            <w:r>
              <w:t>10.86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1.87</w:t>
            </w:r>
          </w:p>
        </w:tc>
        <w:tc>
          <w:tcPr>
            <w:tcW w:w="2551" w:type="dxa"/>
            <w:vAlign w:val="center"/>
          </w:tcPr>
          <w:p>
            <w:pPr>
              <w:pStyle w:val="11"/>
            </w:pPr>
            <w:r>
              <w:t>1.87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9.18</w:t>
            </w:r>
          </w:p>
        </w:tc>
        <w:tc>
          <w:tcPr>
            <w:tcW w:w="2551" w:type="dxa"/>
            <w:vAlign w:val="center"/>
          </w:tcPr>
          <w:p>
            <w:pPr>
              <w:pStyle w:val="11"/>
            </w:pPr>
            <w:r>
              <w:t>9.18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26.92</w:t>
            </w:r>
          </w:p>
        </w:tc>
        <w:tc>
          <w:tcPr>
            <w:tcW w:w="2551" w:type="dxa"/>
            <w:vAlign w:val="center"/>
          </w:tcPr>
          <w:p>
            <w:pPr>
              <w:pStyle w:val="11"/>
            </w:pPr>
            <w:r>
              <w:t>26.92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15.14</w:t>
            </w:r>
          </w:p>
        </w:tc>
        <w:tc>
          <w:tcPr>
            <w:tcW w:w="2551" w:type="dxa"/>
            <w:vAlign w:val="center"/>
          </w:tcPr>
          <w:p>
            <w:pPr>
              <w:pStyle w:val="11"/>
            </w:pPr>
          </w:p>
        </w:tc>
        <w:tc>
          <w:tcPr>
            <w:tcW w:w="2551" w:type="dxa"/>
            <w:vAlign w:val="center"/>
          </w:tcPr>
          <w:p>
            <w:pPr>
              <w:pStyle w:val="11"/>
            </w:pPr>
            <w:r>
              <w:t>15.14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1.76</w:t>
            </w:r>
          </w:p>
        </w:tc>
        <w:tc>
          <w:tcPr>
            <w:tcW w:w="2551" w:type="dxa"/>
            <w:vAlign w:val="center"/>
          </w:tcPr>
          <w:p>
            <w:pPr>
              <w:pStyle w:val="11"/>
            </w:pPr>
          </w:p>
        </w:tc>
        <w:tc>
          <w:tcPr>
            <w:tcW w:w="2551" w:type="dxa"/>
            <w:vAlign w:val="center"/>
          </w:tcPr>
          <w:p>
            <w:pPr>
              <w:pStyle w:val="11"/>
            </w:pPr>
            <w:r>
              <w:t>1.76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0.32</w:t>
            </w:r>
          </w:p>
        </w:tc>
        <w:tc>
          <w:tcPr>
            <w:tcW w:w="2551" w:type="dxa"/>
            <w:vAlign w:val="center"/>
          </w:tcPr>
          <w:p>
            <w:pPr>
              <w:pStyle w:val="11"/>
            </w:pPr>
          </w:p>
        </w:tc>
        <w:tc>
          <w:tcPr>
            <w:tcW w:w="2551" w:type="dxa"/>
            <w:vAlign w:val="center"/>
          </w:tcPr>
          <w:p>
            <w:pPr>
              <w:pStyle w:val="11"/>
            </w:pPr>
            <w:r>
              <w:t>0.32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0.93</w:t>
            </w:r>
          </w:p>
        </w:tc>
        <w:tc>
          <w:tcPr>
            <w:tcW w:w="2551" w:type="dxa"/>
            <w:vAlign w:val="center"/>
          </w:tcPr>
          <w:p>
            <w:pPr>
              <w:pStyle w:val="11"/>
            </w:pPr>
          </w:p>
        </w:tc>
        <w:tc>
          <w:tcPr>
            <w:tcW w:w="2551" w:type="dxa"/>
            <w:vAlign w:val="center"/>
          </w:tcPr>
          <w:p>
            <w:pPr>
              <w:pStyle w:val="11"/>
            </w:pPr>
            <w:r>
              <w:t>0.93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3.16</w:t>
            </w:r>
          </w:p>
        </w:tc>
        <w:tc>
          <w:tcPr>
            <w:tcW w:w="2551" w:type="dxa"/>
            <w:vAlign w:val="center"/>
          </w:tcPr>
          <w:p>
            <w:pPr>
              <w:pStyle w:val="11"/>
            </w:pPr>
          </w:p>
        </w:tc>
        <w:tc>
          <w:tcPr>
            <w:tcW w:w="2551" w:type="dxa"/>
            <w:vAlign w:val="center"/>
          </w:tcPr>
          <w:p>
            <w:pPr>
              <w:pStyle w:val="11"/>
            </w:pPr>
            <w:r>
              <w:t>3.16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0.10</w:t>
            </w:r>
          </w:p>
        </w:tc>
        <w:tc>
          <w:tcPr>
            <w:tcW w:w="2551" w:type="dxa"/>
            <w:vAlign w:val="center"/>
          </w:tcPr>
          <w:p>
            <w:pPr>
              <w:pStyle w:val="11"/>
            </w:pPr>
          </w:p>
        </w:tc>
        <w:tc>
          <w:tcPr>
            <w:tcW w:w="2551" w:type="dxa"/>
            <w:vAlign w:val="center"/>
          </w:tcPr>
          <w:p>
            <w:pPr>
              <w:pStyle w:val="11"/>
            </w:pPr>
            <w:r>
              <w:t>0.10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1.96</w:t>
            </w:r>
          </w:p>
        </w:tc>
        <w:tc>
          <w:tcPr>
            <w:tcW w:w="2551" w:type="dxa"/>
            <w:vAlign w:val="center"/>
          </w:tcPr>
          <w:p>
            <w:pPr>
              <w:pStyle w:val="11"/>
            </w:pPr>
          </w:p>
        </w:tc>
        <w:tc>
          <w:tcPr>
            <w:tcW w:w="2551" w:type="dxa"/>
            <w:vAlign w:val="center"/>
          </w:tcPr>
          <w:p>
            <w:pPr>
              <w:pStyle w:val="11"/>
            </w:pPr>
            <w:r>
              <w:t>1.96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2.51</w:t>
            </w:r>
          </w:p>
        </w:tc>
        <w:tc>
          <w:tcPr>
            <w:tcW w:w="2551" w:type="dxa"/>
            <w:vAlign w:val="center"/>
          </w:tcPr>
          <w:p>
            <w:pPr>
              <w:pStyle w:val="11"/>
            </w:pPr>
          </w:p>
        </w:tc>
        <w:tc>
          <w:tcPr>
            <w:tcW w:w="2551" w:type="dxa"/>
            <w:vAlign w:val="center"/>
          </w:tcPr>
          <w:p>
            <w:pPr>
              <w:pStyle w:val="11"/>
            </w:pPr>
            <w:r>
              <w:t>2.51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4.40</w:t>
            </w:r>
          </w:p>
        </w:tc>
        <w:tc>
          <w:tcPr>
            <w:tcW w:w="2551" w:type="dxa"/>
            <w:vAlign w:val="center"/>
          </w:tcPr>
          <w:p>
            <w:pPr>
              <w:pStyle w:val="11"/>
            </w:pPr>
          </w:p>
        </w:tc>
        <w:tc>
          <w:tcPr>
            <w:tcW w:w="2551" w:type="dxa"/>
            <w:vAlign w:val="center"/>
          </w:tcPr>
          <w:p>
            <w:pPr>
              <w:pStyle w:val="11"/>
            </w:pPr>
            <w:r>
              <w:t>4.40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13.56</w:t>
            </w:r>
          </w:p>
        </w:tc>
        <w:tc>
          <w:tcPr>
            <w:tcW w:w="2551" w:type="dxa"/>
            <w:vAlign w:val="center"/>
          </w:tcPr>
          <w:p>
            <w:pPr>
              <w:pStyle w:val="11"/>
            </w:pPr>
            <w:r>
              <w:t>13.56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13.56</w:t>
            </w:r>
          </w:p>
        </w:tc>
        <w:tc>
          <w:tcPr>
            <w:tcW w:w="2551" w:type="dxa"/>
            <w:vAlign w:val="center"/>
          </w:tcPr>
          <w:p>
            <w:pPr>
              <w:pStyle w:val="11"/>
            </w:pPr>
            <w:r>
              <w:t>13.56</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361012沧州市新华区卫生计生综合监督所</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361012沧州市新华区卫生计生综合监督所</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361012沧州市新华区卫生计生综合监督所</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4.50</w:t>
            </w:r>
          </w:p>
        </w:tc>
        <w:tc>
          <w:tcPr>
            <w:tcW w:w="2381" w:type="dxa"/>
            <w:vAlign w:val="center"/>
          </w:tcPr>
          <w:p>
            <w:pPr>
              <w:pStyle w:val="15"/>
            </w:pPr>
            <w:r>
              <w:t>4.50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4.50</w:t>
            </w:r>
          </w:p>
        </w:tc>
        <w:tc>
          <w:tcPr>
            <w:tcW w:w="2381" w:type="dxa"/>
            <w:vAlign w:val="center"/>
          </w:tcPr>
          <w:p>
            <w:pPr>
              <w:pStyle w:val="11"/>
            </w:pPr>
            <w:r>
              <w:t>4.50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r>
              <w:t>4.40</w:t>
            </w:r>
          </w:p>
        </w:tc>
        <w:tc>
          <w:tcPr>
            <w:tcW w:w="2381" w:type="dxa"/>
            <w:vAlign w:val="center"/>
          </w:tcPr>
          <w:p>
            <w:pPr>
              <w:pStyle w:val="11"/>
            </w:pPr>
            <w:r>
              <w:t>4.40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r>
              <w:t>4.40</w:t>
            </w:r>
          </w:p>
        </w:tc>
        <w:tc>
          <w:tcPr>
            <w:tcW w:w="2381" w:type="dxa"/>
            <w:vAlign w:val="center"/>
          </w:tcPr>
          <w:p>
            <w:pPr>
              <w:pStyle w:val="11"/>
            </w:pPr>
            <w:r>
              <w:t>4.40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0.10</w:t>
            </w:r>
          </w:p>
        </w:tc>
        <w:tc>
          <w:tcPr>
            <w:tcW w:w="2381" w:type="dxa"/>
            <w:vAlign w:val="center"/>
          </w:tcPr>
          <w:p>
            <w:pPr>
              <w:pStyle w:val="11"/>
            </w:pPr>
            <w:r>
              <w:t>0.10</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沧州市新华区卫生计生综合监督所2024年单位预算信息公开情况说明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按照《中华人民共和国预算法》、《地方预决算公开操作规程》和《关于进一步推进预算公开工作的实施意见》规定，现将沧州市新华区卫生计生综合监督所2024年单位预算公开如下：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5"/>
      </w:pPr>
      <w:r>
        <w:t>单位职责：为人民身体健康提供卫生监督保障。依法对辖区内公共卫生、卫生机构、采血机构及卫生专业人员实施卫生监督；开展卫生监督检查，实施卫生监督抽查计划；负责对违法（规）案件的调查取证，提出处理意见；进行有关法律、卫生知识宣传和受理投诉举报；承办上级卫生监督机构搅拌的其他事项。</w:t>
      </w:r>
    </w:p>
    <w:p>
      <w:pPr>
        <w:pStyle w:val="25"/>
      </w:pP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沧州市新华区卫生计生综合监督所</w:t>
            </w:r>
          </w:p>
        </w:tc>
        <w:tc>
          <w:tcPr>
            <w:tcW w:w="1843" w:type="dxa"/>
            <w:vAlign w:val="center"/>
          </w:tcPr>
          <w:p>
            <w:pPr>
              <w:pStyle w:val="13"/>
            </w:pPr>
            <w:r>
              <w:t>事业</w:t>
            </w:r>
          </w:p>
        </w:tc>
        <w:tc>
          <w:tcPr>
            <w:tcW w:w="2126" w:type="dxa"/>
            <w:vAlign w:val="center"/>
          </w:tcPr>
          <w:p>
            <w:pPr>
              <w:pStyle w:val="13"/>
            </w:pPr>
            <w:r>
              <w:t>股级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pStyle w:val="26"/>
      </w:pPr>
      <w:r>
        <w:t>按照预算管理有关规定，目前单位预算的编制实行综合预算管理，即全部收入和支出都反映在预算中。</w:t>
      </w:r>
    </w:p>
    <w:p>
      <w:pPr>
        <w:pStyle w:val="26"/>
      </w:pPr>
      <w:r>
        <w:t>1、收入说明</w:t>
      </w:r>
    </w:p>
    <w:p>
      <w:pPr>
        <w:pStyle w:val="26"/>
      </w:pPr>
      <w:r>
        <w:t>反映本单位当年全部收入。2024年预算收入256.17万元，其中：一般公共预算收入256.17万元，基金预算收入0.00万元，国有资本经营预算收入0.00万元，财政专户核拨收入0.00万元，单位资金收入0.00万元，上年结转结余0.00万元。</w:t>
      </w:r>
    </w:p>
    <w:p>
      <w:pPr>
        <w:pStyle w:val="26"/>
      </w:pPr>
      <w:r>
        <w:t>2、支出说明</w:t>
      </w:r>
    </w:p>
    <w:p>
      <w:pPr>
        <w:pStyle w:val="26"/>
        <w:rPr>
          <w:rFonts w:hint="eastAsia" w:eastAsiaTheme="minorEastAsia"/>
          <w:lang w:eastAsia="zh-CN"/>
        </w:rPr>
      </w:pPr>
      <w:r>
        <w:t>收支预算总表支出栏、基本支出表、项目支出表按经济分类和支出功能分类科目编制，反映沧州市新华区卫生计生综合监督所年度单位预算中支出预算的总体情况。2024年支出预算256.17万元，其中基本支出256.17万元，包括人员经费241.03万元和日常公用经费15.14万元；项目支出0.00万元</w:t>
      </w:r>
      <w:r>
        <w:rPr>
          <w:rFonts w:hint="eastAsia" w:eastAsiaTheme="minorEastAsia"/>
          <w:lang w:eastAsia="zh-CN"/>
        </w:rPr>
        <w:t>。</w:t>
      </w:r>
    </w:p>
    <w:p>
      <w:pPr>
        <w:pStyle w:val="26"/>
      </w:pPr>
      <w:r>
        <w:t>3、比上年增减情况</w:t>
      </w:r>
    </w:p>
    <w:p>
      <w:pPr>
        <w:pStyle w:val="26"/>
        <w:rPr>
          <w:rFonts w:hint="eastAsia" w:eastAsiaTheme="minorEastAsia"/>
          <w:lang w:eastAsia="zh-CN"/>
        </w:rPr>
      </w:pPr>
      <w:r>
        <w:t>2024年预算收支安排256.17万元，较2023年预算减少22.88万元，其中：基本支出减少22.88万元，主要为公用项目支出减少</w:t>
      </w:r>
      <w:r>
        <w:rPr>
          <w:rFonts w:hint="eastAsia" w:eastAsiaTheme="minorEastAsia"/>
          <w:lang w:eastAsia="zh-CN"/>
        </w:rPr>
        <w:t>，</w:t>
      </w:r>
      <w:r>
        <w:t>项目支出增加0.00万元，</w:t>
      </w:r>
      <w:r>
        <w:rPr>
          <w:rFonts w:hint="eastAsia" w:eastAsiaTheme="minorEastAsia"/>
          <w:lang w:eastAsia="zh-CN"/>
        </w:rPr>
        <w:t>与上年持平。</w:t>
      </w:r>
    </w:p>
    <w:p>
      <w:pPr>
        <w:pStyle w:val="26"/>
      </w:pPr>
      <w:r>
        <w:rPr>
          <w:rFonts w:ascii="黑体" w:hAnsi="黑体" w:eastAsia="黑体" w:cs="黑体"/>
          <w:color w:val="000000"/>
          <w:sz w:val="32"/>
        </w:rPr>
        <w:t>三、机关运行经费安排情况</w:t>
      </w:r>
    </w:p>
    <w:p>
      <w:pPr>
        <w:pStyle w:val="27"/>
      </w:pPr>
      <w:r>
        <w:t>2024年，我单位机关运行经费共计安排15.14万元，主要用于日常维修、办公用房水电费、办公用房取暖费、办公用房物业管理费等日常运行支出。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8"/>
        <w:rPr>
          <w:rFonts w:hint="eastAsia" w:eastAsiaTheme="minorEastAsia"/>
          <w:lang w:eastAsia="zh-CN"/>
        </w:rPr>
      </w:pPr>
      <w:r>
        <w:t>2024年，我单位财政拨款“三公”经费预算安排4.50万元，其中因公出国（境）费0.00万元；公务用车购置及运维费4.40万元（其中：公务用车购置费为0.00万元，公务用车运维费4.40万元)；公务接待费0.10万元。与2023年相比</w:t>
      </w:r>
      <w:r>
        <w:rPr>
          <w:rFonts w:hint="eastAsia" w:eastAsiaTheme="minorEastAsia"/>
          <w:lang w:eastAsia="zh-CN"/>
        </w:rPr>
        <w:t>无</w:t>
      </w:r>
      <w:r>
        <w:t>增减变化</w:t>
      </w:r>
      <w:r>
        <w:rPr>
          <w:rFonts w:hint="eastAsia" w:eastAsiaTheme="minorEastAsia"/>
          <w:lang w:eastAsia="zh-CN"/>
        </w:rPr>
        <w:t>。</w:t>
      </w:r>
    </w:p>
    <w:p>
      <w:pPr>
        <w:spacing w:before="10" w:after="10"/>
        <w:ind w:firstLine="640"/>
        <w:outlineLvl w:val="5"/>
        <w:rPr>
          <w:rFonts w:hint="default" w:eastAsia="黑体"/>
          <w:lang w:val="en-US" w:eastAsia="zh-CN"/>
        </w:rPr>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r>
        <w:rPr>
          <w:rFonts w:hint="eastAsia" w:ascii="黑体" w:hAnsi="黑体" w:eastAsia="黑体" w:cs="黑体"/>
          <w:color w:val="000000"/>
          <w:sz w:val="32"/>
          <w:lang w:val="en-US" w:eastAsia="zh-CN"/>
        </w:rPr>
        <w:t xml:space="preserve">   </w:t>
      </w:r>
      <w:r>
        <w:rPr>
          <w:rFonts w:hint="eastAsia" w:ascii="仿宋" w:hAnsi="仿宋" w:eastAsia="仿宋" w:cs="仿宋"/>
          <w:color w:val="000000"/>
          <w:sz w:val="32"/>
          <w:lang w:eastAsia="zh-CN"/>
        </w:rPr>
        <w:t>无此项资金</w:t>
      </w: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361012沧州市新华区卫生计生综合监督所</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p>
        </w:tc>
        <w:tc>
          <w:tcPr>
            <w:tcW w:w="964" w:type="dxa"/>
            <w:vAlign w:val="center"/>
          </w:tcPr>
          <w:p>
            <w:pPr>
              <w:pStyle w:val="11"/>
            </w:pPr>
          </w:p>
        </w:tc>
        <w:tc>
          <w:tcPr>
            <w:tcW w:w="1134" w:type="dxa"/>
            <w:vAlign w:val="center"/>
          </w:tcPr>
          <w:p>
            <w:pPr>
              <w:pStyle w:val="12"/>
            </w:pPr>
          </w:p>
        </w:tc>
        <w:tc>
          <w:tcPr>
            <w:tcW w:w="1134" w:type="dxa"/>
            <w:vAlign w:val="center"/>
          </w:tcPr>
          <w:p>
            <w:pPr>
              <w:pStyle w:val="12"/>
            </w:pPr>
          </w:p>
        </w:tc>
        <w:tc>
          <w:tcPr>
            <w:tcW w:w="709" w:type="dxa"/>
            <w:vAlign w:val="center"/>
          </w:tcPr>
          <w:p>
            <w:pPr>
              <w:pStyle w:val="13"/>
            </w:pPr>
          </w:p>
        </w:tc>
        <w:tc>
          <w:tcPr>
            <w:tcW w:w="850" w:type="dxa"/>
            <w:vAlign w:val="center"/>
          </w:tcPr>
          <w:p>
            <w:pPr>
              <w:pStyle w:val="11"/>
            </w:pPr>
          </w:p>
        </w:tc>
        <w:tc>
          <w:tcPr>
            <w:tcW w:w="850"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420"/>
      </w:pPr>
      <w:r>
        <w:rPr>
          <w:rFonts w:ascii="方正书宋_GBK" w:hAnsi="方正书宋_GBK" w:eastAsia="方正书宋_GBK" w:cs="方正书宋_GBK"/>
          <w:color w:val="000000"/>
          <w:sz w:val="21"/>
        </w:rPr>
        <w:t>注：无政府采购预算，空表列示。</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沧州市新华区卫生计生综合监督所上年末固定资产金额为126.65万元（详见下表）。本年度拟购置固定资产总额为0.00万元，已按要求列入政府采购预算，详见政府采购预算表。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361012沧州市新华区卫生计生综合监督所</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126.65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4</w:t>
            </w:r>
          </w:p>
        </w:tc>
        <w:tc>
          <w:tcPr>
            <w:tcW w:w="2835" w:type="dxa"/>
            <w:vAlign w:val="center"/>
          </w:tcPr>
          <w:p>
            <w:pPr>
              <w:pStyle w:val="11"/>
            </w:pPr>
            <w:r>
              <w:t>45.45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374</w:t>
            </w:r>
          </w:p>
        </w:tc>
        <w:tc>
          <w:tcPr>
            <w:tcW w:w="2835" w:type="dxa"/>
            <w:vAlign w:val="center"/>
          </w:tcPr>
          <w:p>
            <w:pPr>
              <w:pStyle w:val="11"/>
            </w:pPr>
            <w:r>
              <w:t>81.20</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30" w:name="_Toc_4_4_0000000031"/>
      <w:r>
        <w:rPr>
          <w:rFonts w:ascii="方正小标宋_GBK" w:hAnsi="方正小标宋_GBK" w:eastAsia="方正小标宋_GBK" w:cs="方正小标宋_GBK"/>
          <w:color w:val="000000"/>
          <w:sz w:val="44"/>
        </w:rPr>
        <w:t>十一、沧州市新华区红十字会收支预算</w:t>
      </w:r>
      <w:bookmarkEnd w:id="30"/>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361021沧州市新华区红十字会</w:t>
            </w:r>
          </w:p>
        </w:tc>
        <w:tc>
          <w:tcPr>
            <w:tcW w:w="2126" w:type="dxa"/>
            <w:tcBorders>
              <w:top w:val="single" w:color="FFFFFF" w:sz="6" w:space="0"/>
              <w:left w:val="single" w:color="FFFFFF" w:sz="6" w:space="0"/>
              <w:right w:val="single" w:color="FFFFFF" w:sz="6" w:space="0"/>
            </w:tcBorders>
            <w:vAlign w:val="center"/>
          </w:tcPr>
          <w:p>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71.01</w:t>
            </w:r>
          </w:p>
        </w:tc>
        <w:tc>
          <w:tcPr>
            <w:tcW w:w="4535" w:type="dxa"/>
            <w:vAlign w:val="center"/>
          </w:tcPr>
          <w:p>
            <w:pPr>
              <w:pStyle w:val="12"/>
            </w:pPr>
            <w:r>
              <w:t>一、一般公共服务支出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五、单位资金</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59.59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7.63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3.79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71.01</w:t>
            </w:r>
          </w:p>
        </w:tc>
        <w:tc>
          <w:tcPr>
            <w:tcW w:w="4535" w:type="dxa"/>
            <w:vAlign w:val="center"/>
          </w:tcPr>
          <w:p>
            <w:pPr>
              <w:pStyle w:val="14"/>
            </w:pPr>
            <w:r>
              <w:t>本年支出合计</w:t>
            </w:r>
          </w:p>
        </w:tc>
        <w:tc>
          <w:tcPr>
            <w:tcW w:w="2126" w:type="dxa"/>
            <w:vAlign w:val="center"/>
          </w:tcPr>
          <w:p>
            <w:pPr>
              <w:pStyle w:val="15"/>
            </w:pPr>
            <w:r>
              <w:t>71.01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71.01</w:t>
            </w:r>
          </w:p>
        </w:tc>
        <w:tc>
          <w:tcPr>
            <w:tcW w:w="4535" w:type="dxa"/>
            <w:vAlign w:val="center"/>
          </w:tcPr>
          <w:p>
            <w:pPr>
              <w:pStyle w:val="14"/>
            </w:pPr>
            <w:r>
              <w:t>支出总计</w:t>
            </w:r>
          </w:p>
        </w:tc>
        <w:tc>
          <w:tcPr>
            <w:tcW w:w="2126" w:type="dxa"/>
            <w:vAlign w:val="center"/>
          </w:tcPr>
          <w:p>
            <w:pPr>
              <w:pStyle w:val="15"/>
            </w:pPr>
            <w:r>
              <w:t>71.01</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361021沧州市新华区红十字会</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71.01</w:t>
            </w:r>
          </w:p>
        </w:tc>
        <w:tc>
          <w:tcPr>
            <w:tcW w:w="1134" w:type="dxa"/>
            <w:vAlign w:val="center"/>
          </w:tcPr>
          <w:p>
            <w:pPr>
              <w:pStyle w:val="15"/>
            </w:pPr>
            <w:r>
              <w:t>71.01</w:t>
            </w:r>
          </w:p>
        </w:tc>
        <w:tc>
          <w:tcPr>
            <w:tcW w:w="1134" w:type="dxa"/>
            <w:vAlign w:val="center"/>
          </w:tcPr>
          <w:p>
            <w:pPr>
              <w:pStyle w:val="15"/>
            </w:pPr>
            <w:r>
              <w:t>71.01</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59.59</w:t>
            </w:r>
          </w:p>
        </w:tc>
        <w:tc>
          <w:tcPr>
            <w:tcW w:w="1134" w:type="dxa"/>
            <w:vAlign w:val="center"/>
          </w:tcPr>
          <w:p>
            <w:pPr>
              <w:pStyle w:val="11"/>
            </w:pPr>
            <w:r>
              <w:t>59.59</w:t>
            </w:r>
          </w:p>
        </w:tc>
        <w:tc>
          <w:tcPr>
            <w:tcW w:w="1134" w:type="dxa"/>
            <w:vAlign w:val="center"/>
          </w:tcPr>
          <w:p>
            <w:pPr>
              <w:pStyle w:val="11"/>
            </w:pPr>
            <w:r>
              <w:t>59.59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5.80</w:t>
            </w:r>
          </w:p>
        </w:tc>
        <w:tc>
          <w:tcPr>
            <w:tcW w:w="1134" w:type="dxa"/>
            <w:vAlign w:val="center"/>
          </w:tcPr>
          <w:p>
            <w:pPr>
              <w:pStyle w:val="11"/>
            </w:pPr>
            <w:r>
              <w:t>5.80</w:t>
            </w:r>
          </w:p>
        </w:tc>
        <w:tc>
          <w:tcPr>
            <w:tcW w:w="1134" w:type="dxa"/>
            <w:vAlign w:val="center"/>
          </w:tcPr>
          <w:p>
            <w:pPr>
              <w:pStyle w:val="11"/>
            </w:pPr>
            <w:r>
              <w:t>5.80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5.80</w:t>
            </w:r>
          </w:p>
        </w:tc>
        <w:tc>
          <w:tcPr>
            <w:tcW w:w="1134" w:type="dxa"/>
            <w:vAlign w:val="center"/>
          </w:tcPr>
          <w:p>
            <w:pPr>
              <w:pStyle w:val="11"/>
            </w:pPr>
            <w:r>
              <w:t>5.80</w:t>
            </w:r>
          </w:p>
        </w:tc>
        <w:tc>
          <w:tcPr>
            <w:tcW w:w="1134" w:type="dxa"/>
            <w:vAlign w:val="center"/>
          </w:tcPr>
          <w:p>
            <w:pPr>
              <w:pStyle w:val="11"/>
            </w:pPr>
            <w:r>
              <w:t>5.80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20816</w:t>
            </w:r>
          </w:p>
        </w:tc>
        <w:tc>
          <w:tcPr>
            <w:tcW w:w="1559" w:type="dxa"/>
            <w:vAlign w:val="center"/>
          </w:tcPr>
          <w:p>
            <w:pPr>
              <w:pStyle w:val="12"/>
            </w:pPr>
            <w:r>
              <w:t>红十字事业</w:t>
            </w:r>
          </w:p>
        </w:tc>
        <w:tc>
          <w:tcPr>
            <w:tcW w:w="1134" w:type="dxa"/>
            <w:vAlign w:val="center"/>
          </w:tcPr>
          <w:p>
            <w:pPr>
              <w:pStyle w:val="11"/>
            </w:pPr>
            <w:r>
              <w:t>53.24</w:t>
            </w:r>
          </w:p>
        </w:tc>
        <w:tc>
          <w:tcPr>
            <w:tcW w:w="1134" w:type="dxa"/>
            <w:vAlign w:val="center"/>
          </w:tcPr>
          <w:p>
            <w:pPr>
              <w:pStyle w:val="11"/>
            </w:pPr>
            <w:r>
              <w:t>53.24</w:t>
            </w:r>
          </w:p>
        </w:tc>
        <w:tc>
          <w:tcPr>
            <w:tcW w:w="1134" w:type="dxa"/>
            <w:vAlign w:val="center"/>
          </w:tcPr>
          <w:p>
            <w:pPr>
              <w:pStyle w:val="11"/>
            </w:pPr>
            <w:r>
              <w:t>53.24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2081601</w:t>
            </w:r>
          </w:p>
        </w:tc>
        <w:tc>
          <w:tcPr>
            <w:tcW w:w="1559" w:type="dxa"/>
            <w:vAlign w:val="center"/>
          </w:tcPr>
          <w:p>
            <w:pPr>
              <w:pStyle w:val="12"/>
            </w:pPr>
            <w:r>
              <w:t>行政运行</w:t>
            </w:r>
          </w:p>
        </w:tc>
        <w:tc>
          <w:tcPr>
            <w:tcW w:w="1134" w:type="dxa"/>
            <w:vAlign w:val="center"/>
          </w:tcPr>
          <w:p>
            <w:pPr>
              <w:pStyle w:val="11"/>
            </w:pPr>
            <w:r>
              <w:t>53.24</w:t>
            </w:r>
          </w:p>
        </w:tc>
        <w:tc>
          <w:tcPr>
            <w:tcW w:w="1134" w:type="dxa"/>
            <w:vAlign w:val="center"/>
          </w:tcPr>
          <w:p>
            <w:pPr>
              <w:pStyle w:val="11"/>
            </w:pPr>
            <w:r>
              <w:t>53.24</w:t>
            </w:r>
          </w:p>
        </w:tc>
        <w:tc>
          <w:tcPr>
            <w:tcW w:w="1134" w:type="dxa"/>
            <w:vAlign w:val="center"/>
          </w:tcPr>
          <w:p>
            <w:pPr>
              <w:pStyle w:val="11"/>
            </w:pPr>
            <w:r>
              <w:t>53.24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20827</w:t>
            </w:r>
          </w:p>
        </w:tc>
        <w:tc>
          <w:tcPr>
            <w:tcW w:w="1559" w:type="dxa"/>
            <w:vAlign w:val="center"/>
          </w:tcPr>
          <w:p>
            <w:pPr>
              <w:pStyle w:val="12"/>
            </w:pPr>
            <w:r>
              <w:t>财政对其他社会保险基金的补助</w:t>
            </w:r>
          </w:p>
        </w:tc>
        <w:tc>
          <w:tcPr>
            <w:tcW w:w="1134" w:type="dxa"/>
            <w:vAlign w:val="center"/>
          </w:tcPr>
          <w:p>
            <w:pPr>
              <w:pStyle w:val="11"/>
            </w:pPr>
            <w:r>
              <w:t>0.55</w:t>
            </w:r>
          </w:p>
        </w:tc>
        <w:tc>
          <w:tcPr>
            <w:tcW w:w="1134" w:type="dxa"/>
            <w:vAlign w:val="center"/>
          </w:tcPr>
          <w:p>
            <w:pPr>
              <w:pStyle w:val="11"/>
            </w:pPr>
            <w:r>
              <w:t>0.55</w:t>
            </w:r>
          </w:p>
        </w:tc>
        <w:tc>
          <w:tcPr>
            <w:tcW w:w="1134" w:type="dxa"/>
            <w:vAlign w:val="center"/>
          </w:tcPr>
          <w:p>
            <w:pPr>
              <w:pStyle w:val="11"/>
            </w:pPr>
            <w:r>
              <w:t>0.55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2082701</w:t>
            </w:r>
          </w:p>
        </w:tc>
        <w:tc>
          <w:tcPr>
            <w:tcW w:w="1559" w:type="dxa"/>
            <w:vAlign w:val="center"/>
          </w:tcPr>
          <w:p>
            <w:pPr>
              <w:pStyle w:val="12"/>
            </w:pPr>
            <w:r>
              <w:t>财政对失业保险基金的补助</w:t>
            </w:r>
          </w:p>
        </w:tc>
        <w:tc>
          <w:tcPr>
            <w:tcW w:w="1134" w:type="dxa"/>
            <w:vAlign w:val="center"/>
          </w:tcPr>
          <w:p>
            <w:pPr>
              <w:pStyle w:val="11"/>
            </w:pPr>
            <w:r>
              <w:t>0.26</w:t>
            </w:r>
          </w:p>
        </w:tc>
        <w:tc>
          <w:tcPr>
            <w:tcW w:w="1134" w:type="dxa"/>
            <w:vAlign w:val="center"/>
          </w:tcPr>
          <w:p>
            <w:pPr>
              <w:pStyle w:val="11"/>
            </w:pPr>
            <w:r>
              <w:t>0.26</w:t>
            </w:r>
          </w:p>
        </w:tc>
        <w:tc>
          <w:tcPr>
            <w:tcW w:w="1134" w:type="dxa"/>
            <w:vAlign w:val="center"/>
          </w:tcPr>
          <w:p>
            <w:pPr>
              <w:pStyle w:val="11"/>
            </w:pPr>
            <w:r>
              <w:t>0.26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2082702</w:t>
            </w:r>
          </w:p>
        </w:tc>
        <w:tc>
          <w:tcPr>
            <w:tcW w:w="1559" w:type="dxa"/>
            <w:vAlign w:val="center"/>
          </w:tcPr>
          <w:p>
            <w:pPr>
              <w:pStyle w:val="12"/>
            </w:pPr>
            <w:r>
              <w:t>财政对工伤保险基金的补助</w:t>
            </w:r>
          </w:p>
        </w:tc>
        <w:tc>
          <w:tcPr>
            <w:tcW w:w="1134" w:type="dxa"/>
            <w:vAlign w:val="center"/>
          </w:tcPr>
          <w:p>
            <w:pPr>
              <w:pStyle w:val="11"/>
            </w:pPr>
            <w:r>
              <w:t>0.29</w:t>
            </w:r>
          </w:p>
        </w:tc>
        <w:tc>
          <w:tcPr>
            <w:tcW w:w="1134" w:type="dxa"/>
            <w:vAlign w:val="center"/>
          </w:tcPr>
          <w:p>
            <w:pPr>
              <w:pStyle w:val="11"/>
            </w:pPr>
            <w:r>
              <w:t>0.29</w:t>
            </w:r>
          </w:p>
        </w:tc>
        <w:tc>
          <w:tcPr>
            <w:tcW w:w="1134" w:type="dxa"/>
            <w:vAlign w:val="center"/>
          </w:tcPr>
          <w:p>
            <w:pPr>
              <w:pStyle w:val="11"/>
            </w:pPr>
            <w:r>
              <w:t>0.29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7.63</w:t>
            </w:r>
          </w:p>
        </w:tc>
        <w:tc>
          <w:tcPr>
            <w:tcW w:w="1134" w:type="dxa"/>
            <w:vAlign w:val="center"/>
          </w:tcPr>
          <w:p>
            <w:pPr>
              <w:pStyle w:val="11"/>
            </w:pPr>
            <w:r>
              <w:t>7.63</w:t>
            </w:r>
          </w:p>
        </w:tc>
        <w:tc>
          <w:tcPr>
            <w:tcW w:w="1134" w:type="dxa"/>
            <w:vAlign w:val="center"/>
          </w:tcPr>
          <w:p>
            <w:pPr>
              <w:pStyle w:val="11"/>
            </w:pPr>
            <w:r>
              <w:t>7.63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7.63</w:t>
            </w:r>
          </w:p>
        </w:tc>
        <w:tc>
          <w:tcPr>
            <w:tcW w:w="1134" w:type="dxa"/>
            <w:vAlign w:val="center"/>
          </w:tcPr>
          <w:p>
            <w:pPr>
              <w:pStyle w:val="11"/>
            </w:pPr>
            <w:r>
              <w:t>7.63</w:t>
            </w:r>
          </w:p>
        </w:tc>
        <w:tc>
          <w:tcPr>
            <w:tcW w:w="1134" w:type="dxa"/>
            <w:vAlign w:val="center"/>
          </w:tcPr>
          <w:p>
            <w:pPr>
              <w:pStyle w:val="11"/>
            </w:pPr>
            <w:r>
              <w:t>7.63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7.63</w:t>
            </w:r>
          </w:p>
        </w:tc>
        <w:tc>
          <w:tcPr>
            <w:tcW w:w="1134" w:type="dxa"/>
            <w:vAlign w:val="center"/>
          </w:tcPr>
          <w:p>
            <w:pPr>
              <w:pStyle w:val="11"/>
            </w:pPr>
            <w:r>
              <w:t>7.63</w:t>
            </w:r>
          </w:p>
        </w:tc>
        <w:tc>
          <w:tcPr>
            <w:tcW w:w="1134" w:type="dxa"/>
            <w:vAlign w:val="center"/>
          </w:tcPr>
          <w:p>
            <w:pPr>
              <w:pStyle w:val="11"/>
            </w:pPr>
            <w:r>
              <w:t>7.63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3.79</w:t>
            </w:r>
          </w:p>
        </w:tc>
        <w:tc>
          <w:tcPr>
            <w:tcW w:w="1134" w:type="dxa"/>
            <w:vAlign w:val="center"/>
          </w:tcPr>
          <w:p>
            <w:pPr>
              <w:pStyle w:val="11"/>
            </w:pPr>
            <w:r>
              <w:t>3.79</w:t>
            </w:r>
          </w:p>
        </w:tc>
        <w:tc>
          <w:tcPr>
            <w:tcW w:w="1134" w:type="dxa"/>
            <w:vAlign w:val="center"/>
          </w:tcPr>
          <w:p>
            <w:pPr>
              <w:pStyle w:val="11"/>
            </w:pPr>
            <w:r>
              <w:t>3.79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3.79</w:t>
            </w:r>
          </w:p>
        </w:tc>
        <w:tc>
          <w:tcPr>
            <w:tcW w:w="1134" w:type="dxa"/>
            <w:vAlign w:val="center"/>
          </w:tcPr>
          <w:p>
            <w:pPr>
              <w:pStyle w:val="11"/>
            </w:pPr>
            <w:r>
              <w:t>3.79</w:t>
            </w:r>
          </w:p>
        </w:tc>
        <w:tc>
          <w:tcPr>
            <w:tcW w:w="1134" w:type="dxa"/>
            <w:vAlign w:val="center"/>
          </w:tcPr>
          <w:p>
            <w:pPr>
              <w:pStyle w:val="11"/>
            </w:pPr>
            <w:r>
              <w:t>3.79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3.79</w:t>
            </w:r>
          </w:p>
        </w:tc>
        <w:tc>
          <w:tcPr>
            <w:tcW w:w="1134" w:type="dxa"/>
            <w:vAlign w:val="center"/>
          </w:tcPr>
          <w:p>
            <w:pPr>
              <w:pStyle w:val="11"/>
            </w:pPr>
            <w:r>
              <w:t>3.79</w:t>
            </w:r>
          </w:p>
        </w:tc>
        <w:tc>
          <w:tcPr>
            <w:tcW w:w="1134" w:type="dxa"/>
            <w:vAlign w:val="center"/>
          </w:tcPr>
          <w:p>
            <w:pPr>
              <w:pStyle w:val="11"/>
            </w:pPr>
            <w:r>
              <w:t>3.79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361021沧州市新华区红十字会</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71.01</w:t>
            </w:r>
          </w:p>
        </w:tc>
        <w:tc>
          <w:tcPr>
            <w:tcW w:w="1361" w:type="dxa"/>
            <w:vAlign w:val="center"/>
          </w:tcPr>
          <w:p>
            <w:pPr>
              <w:pStyle w:val="15"/>
            </w:pPr>
            <w:r>
              <w:t>71.01</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59.59</w:t>
            </w:r>
          </w:p>
        </w:tc>
        <w:tc>
          <w:tcPr>
            <w:tcW w:w="1361" w:type="dxa"/>
            <w:vAlign w:val="center"/>
          </w:tcPr>
          <w:p>
            <w:pPr>
              <w:pStyle w:val="11"/>
            </w:pPr>
            <w:r>
              <w:t>59.59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5.80</w:t>
            </w:r>
          </w:p>
        </w:tc>
        <w:tc>
          <w:tcPr>
            <w:tcW w:w="1361" w:type="dxa"/>
            <w:vAlign w:val="center"/>
          </w:tcPr>
          <w:p>
            <w:pPr>
              <w:pStyle w:val="11"/>
            </w:pPr>
            <w:r>
              <w:t>5.80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5.80</w:t>
            </w:r>
          </w:p>
        </w:tc>
        <w:tc>
          <w:tcPr>
            <w:tcW w:w="1361" w:type="dxa"/>
            <w:vAlign w:val="center"/>
          </w:tcPr>
          <w:p>
            <w:pPr>
              <w:pStyle w:val="11"/>
            </w:pPr>
            <w:r>
              <w:t>5.80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20816</w:t>
            </w:r>
          </w:p>
        </w:tc>
        <w:tc>
          <w:tcPr>
            <w:tcW w:w="4535" w:type="dxa"/>
            <w:vAlign w:val="center"/>
          </w:tcPr>
          <w:p>
            <w:pPr>
              <w:pStyle w:val="12"/>
            </w:pPr>
            <w:r>
              <w:t>红十字事业</w:t>
            </w:r>
          </w:p>
        </w:tc>
        <w:tc>
          <w:tcPr>
            <w:tcW w:w="1361" w:type="dxa"/>
            <w:vAlign w:val="center"/>
          </w:tcPr>
          <w:p>
            <w:pPr>
              <w:pStyle w:val="11"/>
            </w:pPr>
            <w:r>
              <w:t>53.24</w:t>
            </w:r>
          </w:p>
        </w:tc>
        <w:tc>
          <w:tcPr>
            <w:tcW w:w="1361" w:type="dxa"/>
            <w:vAlign w:val="center"/>
          </w:tcPr>
          <w:p>
            <w:pPr>
              <w:pStyle w:val="11"/>
            </w:pPr>
            <w:r>
              <w:t>53.24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2081601</w:t>
            </w:r>
          </w:p>
        </w:tc>
        <w:tc>
          <w:tcPr>
            <w:tcW w:w="4535" w:type="dxa"/>
            <w:vAlign w:val="center"/>
          </w:tcPr>
          <w:p>
            <w:pPr>
              <w:pStyle w:val="12"/>
            </w:pPr>
            <w:r>
              <w:t>行政运行</w:t>
            </w:r>
          </w:p>
        </w:tc>
        <w:tc>
          <w:tcPr>
            <w:tcW w:w="1361" w:type="dxa"/>
            <w:vAlign w:val="center"/>
          </w:tcPr>
          <w:p>
            <w:pPr>
              <w:pStyle w:val="11"/>
            </w:pPr>
            <w:r>
              <w:t>53.24</w:t>
            </w:r>
          </w:p>
        </w:tc>
        <w:tc>
          <w:tcPr>
            <w:tcW w:w="1361" w:type="dxa"/>
            <w:vAlign w:val="center"/>
          </w:tcPr>
          <w:p>
            <w:pPr>
              <w:pStyle w:val="11"/>
            </w:pPr>
            <w:r>
              <w:t>53.24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20827</w:t>
            </w:r>
          </w:p>
        </w:tc>
        <w:tc>
          <w:tcPr>
            <w:tcW w:w="4535" w:type="dxa"/>
            <w:vAlign w:val="center"/>
          </w:tcPr>
          <w:p>
            <w:pPr>
              <w:pStyle w:val="12"/>
            </w:pPr>
            <w:r>
              <w:t>财政对其他社会保险基金的补助</w:t>
            </w:r>
          </w:p>
        </w:tc>
        <w:tc>
          <w:tcPr>
            <w:tcW w:w="1361" w:type="dxa"/>
            <w:vAlign w:val="center"/>
          </w:tcPr>
          <w:p>
            <w:pPr>
              <w:pStyle w:val="11"/>
            </w:pPr>
            <w:r>
              <w:t>0.55</w:t>
            </w:r>
          </w:p>
        </w:tc>
        <w:tc>
          <w:tcPr>
            <w:tcW w:w="1361" w:type="dxa"/>
            <w:vAlign w:val="center"/>
          </w:tcPr>
          <w:p>
            <w:pPr>
              <w:pStyle w:val="11"/>
            </w:pPr>
            <w:r>
              <w:t>0.55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2082701</w:t>
            </w:r>
          </w:p>
        </w:tc>
        <w:tc>
          <w:tcPr>
            <w:tcW w:w="4535" w:type="dxa"/>
            <w:vAlign w:val="center"/>
          </w:tcPr>
          <w:p>
            <w:pPr>
              <w:pStyle w:val="12"/>
            </w:pPr>
            <w:r>
              <w:t>财政对失业保险基金的补助</w:t>
            </w:r>
          </w:p>
        </w:tc>
        <w:tc>
          <w:tcPr>
            <w:tcW w:w="1361" w:type="dxa"/>
            <w:vAlign w:val="center"/>
          </w:tcPr>
          <w:p>
            <w:pPr>
              <w:pStyle w:val="11"/>
            </w:pPr>
            <w:r>
              <w:t>0.26</w:t>
            </w:r>
          </w:p>
        </w:tc>
        <w:tc>
          <w:tcPr>
            <w:tcW w:w="1361" w:type="dxa"/>
            <w:vAlign w:val="center"/>
          </w:tcPr>
          <w:p>
            <w:pPr>
              <w:pStyle w:val="11"/>
            </w:pPr>
            <w:r>
              <w:t>0.26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2082702</w:t>
            </w:r>
          </w:p>
        </w:tc>
        <w:tc>
          <w:tcPr>
            <w:tcW w:w="4535" w:type="dxa"/>
            <w:vAlign w:val="center"/>
          </w:tcPr>
          <w:p>
            <w:pPr>
              <w:pStyle w:val="12"/>
            </w:pPr>
            <w:r>
              <w:t>财政对工伤保险基金的补助</w:t>
            </w:r>
          </w:p>
        </w:tc>
        <w:tc>
          <w:tcPr>
            <w:tcW w:w="1361" w:type="dxa"/>
            <w:vAlign w:val="center"/>
          </w:tcPr>
          <w:p>
            <w:pPr>
              <w:pStyle w:val="11"/>
            </w:pPr>
            <w:r>
              <w:t>0.29</w:t>
            </w:r>
          </w:p>
        </w:tc>
        <w:tc>
          <w:tcPr>
            <w:tcW w:w="1361" w:type="dxa"/>
            <w:vAlign w:val="center"/>
          </w:tcPr>
          <w:p>
            <w:pPr>
              <w:pStyle w:val="11"/>
            </w:pPr>
            <w:r>
              <w:t>0.29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7.63</w:t>
            </w:r>
          </w:p>
        </w:tc>
        <w:tc>
          <w:tcPr>
            <w:tcW w:w="1361" w:type="dxa"/>
            <w:vAlign w:val="center"/>
          </w:tcPr>
          <w:p>
            <w:pPr>
              <w:pStyle w:val="11"/>
            </w:pPr>
            <w:r>
              <w:t>7.63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7.63</w:t>
            </w:r>
          </w:p>
        </w:tc>
        <w:tc>
          <w:tcPr>
            <w:tcW w:w="1361" w:type="dxa"/>
            <w:vAlign w:val="center"/>
          </w:tcPr>
          <w:p>
            <w:pPr>
              <w:pStyle w:val="11"/>
            </w:pPr>
            <w:r>
              <w:t>7.63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7.63</w:t>
            </w:r>
          </w:p>
        </w:tc>
        <w:tc>
          <w:tcPr>
            <w:tcW w:w="1361" w:type="dxa"/>
            <w:vAlign w:val="center"/>
          </w:tcPr>
          <w:p>
            <w:pPr>
              <w:pStyle w:val="11"/>
            </w:pPr>
            <w:r>
              <w:t>7.63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3.79</w:t>
            </w:r>
          </w:p>
        </w:tc>
        <w:tc>
          <w:tcPr>
            <w:tcW w:w="1361" w:type="dxa"/>
            <w:vAlign w:val="center"/>
          </w:tcPr>
          <w:p>
            <w:pPr>
              <w:pStyle w:val="11"/>
            </w:pPr>
            <w:r>
              <w:t>3.79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3.79</w:t>
            </w:r>
          </w:p>
        </w:tc>
        <w:tc>
          <w:tcPr>
            <w:tcW w:w="1361" w:type="dxa"/>
            <w:vAlign w:val="center"/>
          </w:tcPr>
          <w:p>
            <w:pPr>
              <w:pStyle w:val="11"/>
            </w:pPr>
            <w:r>
              <w:t>3.79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3.79</w:t>
            </w:r>
          </w:p>
        </w:tc>
        <w:tc>
          <w:tcPr>
            <w:tcW w:w="1361" w:type="dxa"/>
            <w:vAlign w:val="center"/>
          </w:tcPr>
          <w:p>
            <w:pPr>
              <w:pStyle w:val="11"/>
            </w:pPr>
            <w:r>
              <w:t>3.79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361021沧州市新华区红十字会</w:t>
            </w:r>
          </w:p>
        </w:tc>
        <w:tc>
          <w:tcPr>
            <w:tcW w:w="3402" w:type="dxa"/>
            <w:tcBorders>
              <w:top w:val="single" w:color="FFFFFF" w:sz="6" w:space="0"/>
              <w:left w:val="single" w:color="FFFFFF" w:sz="6" w:space="0"/>
              <w:right w:val="single" w:color="FFFFFF" w:sz="6" w:space="0"/>
            </w:tcBorders>
            <w:vAlign w:val="center"/>
          </w:tcPr>
          <w:p>
            <w:pPr>
              <w:pStyle w:val="8"/>
            </w:pPr>
            <w:r>
              <w:t>预算年度：2024</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71.01</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59.59</w:t>
            </w:r>
          </w:p>
        </w:tc>
        <w:tc>
          <w:tcPr>
            <w:tcW w:w="1474" w:type="dxa"/>
            <w:vAlign w:val="center"/>
          </w:tcPr>
          <w:p>
            <w:pPr>
              <w:pStyle w:val="11"/>
            </w:pPr>
            <w:r>
              <w:t>59.59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7.63</w:t>
            </w:r>
          </w:p>
        </w:tc>
        <w:tc>
          <w:tcPr>
            <w:tcW w:w="1474" w:type="dxa"/>
            <w:vAlign w:val="center"/>
          </w:tcPr>
          <w:p>
            <w:pPr>
              <w:pStyle w:val="11"/>
            </w:pPr>
            <w:r>
              <w:t>7.63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3.79</w:t>
            </w:r>
          </w:p>
        </w:tc>
        <w:tc>
          <w:tcPr>
            <w:tcW w:w="1474" w:type="dxa"/>
            <w:vAlign w:val="center"/>
          </w:tcPr>
          <w:p>
            <w:pPr>
              <w:pStyle w:val="11"/>
            </w:pPr>
            <w:r>
              <w:t>3.79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71.01</w:t>
            </w:r>
          </w:p>
        </w:tc>
        <w:tc>
          <w:tcPr>
            <w:tcW w:w="3402" w:type="dxa"/>
            <w:vAlign w:val="center"/>
          </w:tcPr>
          <w:p>
            <w:pPr>
              <w:pStyle w:val="14"/>
            </w:pPr>
            <w:r>
              <w:t>本年支出合计</w:t>
            </w:r>
          </w:p>
        </w:tc>
        <w:tc>
          <w:tcPr>
            <w:tcW w:w="1474" w:type="dxa"/>
            <w:vAlign w:val="center"/>
          </w:tcPr>
          <w:p>
            <w:pPr>
              <w:pStyle w:val="15"/>
            </w:pPr>
            <w:r>
              <w:t>71.01</w:t>
            </w:r>
          </w:p>
        </w:tc>
        <w:tc>
          <w:tcPr>
            <w:tcW w:w="1474" w:type="dxa"/>
            <w:vAlign w:val="center"/>
          </w:tcPr>
          <w:p>
            <w:pPr>
              <w:pStyle w:val="15"/>
            </w:pPr>
            <w:r>
              <w:t>71.01</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71.01</w:t>
            </w:r>
          </w:p>
        </w:tc>
        <w:tc>
          <w:tcPr>
            <w:tcW w:w="3402" w:type="dxa"/>
            <w:vAlign w:val="center"/>
          </w:tcPr>
          <w:p>
            <w:pPr>
              <w:pStyle w:val="14"/>
            </w:pPr>
            <w:r>
              <w:t>支出总计</w:t>
            </w:r>
          </w:p>
        </w:tc>
        <w:tc>
          <w:tcPr>
            <w:tcW w:w="1474" w:type="dxa"/>
            <w:vAlign w:val="center"/>
          </w:tcPr>
          <w:p>
            <w:pPr>
              <w:pStyle w:val="15"/>
            </w:pPr>
            <w:r>
              <w:t>71.01</w:t>
            </w:r>
          </w:p>
        </w:tc>
        <w:tc>
          <w:tcPr>
            <w:tcW w:w="1474" w:type="dxa"/>
            <w:vAlign w:val="center"/>
          </w:tcPr>
          <w:p>
            <w:pPr>
              <w:pStyle w:val="15"/>
            </w:pPr>
            <w:r>
              <w:t>71.01</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361021沧州市新华区红十字会</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71.01</w:t>
            </w:r>
          </w:p>
        </w:tc>
        <w:tc>
          <w:tcPr>
            <w:tcW w:w="2551" w:type="dxa"/>
            <w:vAlign w:val="center"/>
          </w:tcPr>
          <w:p>
            <w:pPr>
              <w:pStyle w:val="15"/>
            </w:pPr>
            <w:r>
              <w:t>71.01</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59.59</w:t>
            </w:r>
          </w:p>
        </w:tc>
        <w:tc>
          <w:tcPr>
            <w:tcW w:w="2551" w:type="dxa"/>
            <w:vAlign w:val="center"/>
          </w:tcPr>
          <w:p>
            <w:pPr>
              <w:pStyle w:val="11"/>
            </w:pPr>
            <w:r>
              <w:t>59.59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5.80</w:t>
            </w:r>
          </w:p>
        </w:tc>
        <w:tc>
          <w:tcPr>
            <w:tcW w:w="2551" w:type="dxa"/>
            <w:vAlign w:val="center"/>
          </w:tcPr>
          <w:p>
            <w:pPr>
              <w:pStyle w:val="11"/>
            </w:pPr>
            <w:r>
              <w:t>5.80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5.80</w:t>
            </w:r>
          </w:p>
        </w:tc>
        <w:tc>
          <w:tcPr>
            <w:tcW w:w="2551" w:type="dxa"/>
            <w:vAlign w:val="center"/>
          </w:tcPr>
          <w:p>
            <w:pPr>
              <w:pStyle w:val="11"/>
            </w:pPr>
            <w:r>
              <w:t>5.80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20816</w:t>
            </w:r>
          </w:p>
        </w:tc>
        <w:tc>
          <w:tcPr>
            <w:tcW w:w="4535" w:type="dxa"/>
            <w:vAlign w:val="center"/>
          </w:tcPr>
          <w:p>
            <w:pPr>
              <w:pStyle w:val="12"/>
            </w:pPr>
            <w:r>
              <w:t>红十字事业</w:t>
            </w:r>
          </w:p>
        </w:tc>
        <w:tc>
          <w:tcPr>
            <w:tcW w:w="2551" w:type="dxa"/>
            <w:vAlign w:val="center"/>
          </w:tcPr>
          <w:p>
            <w:pPr>
              <w:pStyle w:val="11"/>
            </w:pPr>
            <w:r>
              <w:t>53.24</w:t>
            </w:r>
          </w:p>
        </w:tc>
        <w:tc>
          <w:tcPr>
            <w:tcW w:w="2551" w:type="dxa"/>
            <w:vAlign w:val="center"/>
          </w:tcPr>
          <w:p>
            <w:pPr>
              <w:pStyle w:val="11"/>
            </w:pPr>
            <w:r>
              <w:t>53.24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2081601</w:t>
            </w:r>
          </w:p>
        </w:tc>
        <w:tc>
          <w:tcPr>
            <w:tcW w:w="4535" w:type="dxa"/>
            <w:vAlign w:val="center"/>
          </w:tcPr>
          <w:p>
            <w:pPr>
              <w:pStyle w:val="12"/>
            </w:pPr>
            <w:r>
              <w:t>行政运行</w:t>
            </w:r>
          </w:p>
        </w:tc>
        <w:tc>
          <w:tcPr>
            <w:tcW w:w="2551" w:type="dxa"/>
            <w:vAlign w:val="center"/>
          </w:tcPr>
          <w:p>
            <w:pPr>
              <w:pStyle w:val="11"/>
            </w:pPr>
            <w:r>
              <w:t>53.24</w:t>
            </w:r>
          </w:p>
        </w:tc>
        <w:tc>
          <w:tcPr>
            <w:tcW w:w="2551" w:type="dxa"/>
            <w:vAlign w:val="center"/>
          </w:tcPr>
          <w:p>
            <w:pPr>
              <w:pStyle w:val="11"/>
            </w:pPr>
            <w:r>
              <w:t>53.24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20827</w:t>
            </w:r>
          </w:p>
        </w:tc>
        <w:tc>
          <w:tcPr>
            <w:tcW w:w="4535" w:type="dxa"/>
            <w:vAlign w:val="center"/>
          </w:tcPr>
          <w:p>
            <w:pPr>
              <w:pStyle w:val="12"/>
            </w:pPr>
            <w:r>
              <w:t>财政对其他社会保险基金的补助</w:t>
            </w:r>
          </w:p>
        </w:tc>
        <w:tc>
          <w:tcPr>
            <w:tcW w:w="2551" w:type="dxa"/>
            <w:vAlign w:val="center"/>
          </w:tcPr>
          <w:p>
            <w:pPr>
              <w:pStyle w:val="11"/>
            </w:pPr>
            <w:r>
              <w:t>0.55</w:t>
            </w:r>
          </w:p>
        </w:tc>
        <w:tc>
          <w:tcPr>
            <w:tcW w:w="2551" w:type="dxa"/>
            <w:vAlign w:val="center"/>
          </w:tcPr>
          <w:p>
            <w:pPr>
              <w:pStyle w:val="11"/>
            </w:pPr>
            <w:r>
              <w:t>0.55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2082701</w:t>
            </w:r>
          </w:p>
        </w:tc>
        <w:tc>
          <w:tcPr>
            <w:tcW w:w="4535" w:type="dxa"/>
            <w:vAlign w:val="center"/>
          </w:tcPr>
          <w:p>
            <w:pPr>
              <w:pStyle w:val="12"/>
            </w:pPr>
            <w:r>
              <w:t>财政对失业保险基金的补助</w:t>
            </w:r>
          </w:p>
        </w:tc>
        <w:tc>
          <w:tcPr>
            <w:tcW w:w="2551" w:type="dxa"/>
            <w:vAlign w:val="center"/>
          </w:tcPr>
          <w:p>
            <w:pPr>
              <w:pStyle w:val="11"/>
            </w:pPr>
            <w:r>
              <w:t>0.26</w:t>
            </w:r>
          </w:p>
        </w:tc>
        <w:tc>
          <w:tcPr>
            <w:tcW w:w="2551" w:type="dxa"/>
            <w:vAlign w:val="center"/>
          </w:tcPr>
          <w:p>
            <w:pPr>
              <w:pStyle w:val="11"/>
            </w:pPr>
            <w:r>
              <w:t>0.26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2082702</w:t>
            </w:r>
          </w:p>
        </w:tc>
        <w:tc>
          <w:tcPr>
            <w:tcW w:w="4535" w:type="dxa"/>
            <w:vAlign w:val="center"/>
          </w:tcPr>
          <w:p>
            <w:pPr>
              <w:pStyle w:val="12"/>
            </w:pPr>
            <w:r>
              <w:t>财政对工伤保险基金的补助</w:t>
            </w:r>
          </w:p>
        </w:tc>
        <w:tc>
          <w:tcPr>
            <w:tcW w:w="2551" w:type="dxa"/>
            <w:vAlign w:val="center"/>
          </w:tcPr>
          <w:p>
            <w:pPr>
              <w:pStyle w:val="11"/>
            </w:pPr>
            <w:r>
              <w:t>0.29</w:t>
            </w:r>
          </w:p>
        </w:tc>
        <w:tc>
          <w:tcPr>
            <w:tcW w:w="2551" w:type="dxa"/>
            <w:vAlign w:val="center"/>
          </w:tcPr>
          <w:p>
            <w:pPr>
              <w:pStyle w:val="11"/>
            </w:pPr>
            <w:r>
              <w:t>0.29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7.63</w:t>
            </w:r>
          </w:p>
        </w:tc>
        <w:tc>
          <w:tcPr>
            <w:tcW w:w="2551" w:type="dxa"/>
            <w:vAlign w:val="center"/>
          </w:tcPr>
          <w:p>
            <w:pPr>
              <w:pStyle w:val="11"/>
            </w:pPr>
            <w:r>
              <w:t>7.63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7.63</w:t>
            </w:r>
          </w:p>
        </w:tc>
        <w:tc>
          <w:tcPr>
            <w:tcW w:w="2551" w:type="dxa"/>
            <w:vAlign w:val="center"/>
          </w:tcPr>
          <w:p>
            <w:pPr>
              <w:pStyle w:val="11"/>
            </w:pPr>
            <w:r>
              <w:t>7.63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7.63</w:t>
            </w:r>
          </w:p>
        </w:tc>
        <w:tc>
          <w:tcPr>
            <w:tcW w:w="2551" w:type="dxa"/>
            <w:vAlign w:val="center"/>
          </w:tcPr>
          <w:p>
            <w:pPr>
              <w:pStyle w:val="11"/>
            </w:pPr>
            <w:r>
              <w:t>7.63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3.79</w:t>
            </w:r>
          </w:p>
        </w:tc>
        <w:tc>
          <w:tcPr>
            <w:tcW w:w="2551" w:type="dxa"/>
            <w:vAlign w:val="center"/>
          </w:tcPr>
          <w:p>
            <w:pPr>
              <w:pStyle w:val="11"/>
            </w:pPr>
            <w:r>
              <w:t>3.79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3.79</w:t>
            </w:r>
          </w:p>
        </w:tc>
        <w:tc>
          <w:tcPr>
            <w:tcW w:w="2551" w:type="dxa"/>
            <w:vAlign w:val="center"/>
          </w:tcPr>
          <w:p>
            <w:pPr>
              <w:pStyle w:val="11"/>
            </w:pPr>
            <w:r>
              <w:t>3.79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3.79</w:t>
            </w:r>
          </w:p>
        </w:tc>
        <w:tc>
          <w:tcPr>
            <w:tcW w:w="2551" w:type="dxa"/>
            <w:vAlign w:val="center"/>
          </w:tcPr>
          <w:p>
            <w:pPr>
              <w:pStyle w:val="11"/>
            </w:pPr>
            <w:r>
              <w:t>3.79</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361021沧州市新华区红十字会</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71.01</w:t>
            </w:r>
          </w:p>
        </w:tc>
        <w:tc>
          <w:tcPr>
            <w:tcW w:w="2551" w:type="dxa"/>
            <w:vAlign w:val="center"/>
          </w:tcPr>
          <w:p>
            <w:pPr>
              <w:pStyle w:val="15"/>
            </w:pPr>
            <w:r>
              <w:t>67.14</w:t>
            </w:r>
          </w:p>
        </w:tc>
        <w:tc>
          <w:tcPr>
            <w:tcW w:w="2551" w:type="dxa"/>
            <w:vAlign w:val="center"/>
          </w:tcPr>
          <w:p>
            <w:pPr>
              <w:pStyle w:val="15"/>
            </w:pPr>
            <w:r>
              <w:t>3.87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55.65</w:t>
            </w:r>
          </w:p>
        </w:tc>
        <w:tc>
          <w:tcPr>
            <w:tcW w:w="2551" w:type="dxa"/>
            <w:vAlign w:val="center"/>
          </w:tcPr>
          <w:p>
            <w:pPr>
              <w:pStyle w:val="11"/>
            </w:pPr>
            <w:r>
              <w:t>55.65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15.60</w:t>
            </w:r>
          </w:p>
        </w:tc>
        <w:tc>
          <w:tcPr>
            <w:tcW w:w="2551" w:type="dxa"/>
            <w:vAlign w:val="center"/>
          </w:tcPr>
          <w:p>
            <w:pPr>
              <w:pStyle w:val="11"/>
            </w:pPr>
            <w:r>
              <w:t>15.60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0.95</w:t>
            </w:r>
          </w:p>
        </w:tc>
        <w:tc>
          <w:tcPr>
            <w:tcW w:w="2551" w:type="dxa"/>
            <w:vAlign w:val="center"/>
          </w:tcPr>
          <w:p>
            <w:pPr>
              <w:pStyle w:val="11"/>
            </w:pPr>
            <w:r>
              <w:t>0.95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0.15</w:t>
            </w:r>
          </w:p>
        </w:tc>
        <w:tc>
          <w:tcPr>
            <w:tcW w:w="2551" w:type="dxa"/>
            <w:vAlign w:val="center"/>
          </w:tcPr>
          <w:p>
            <w:pPr>
              <w:pStyle w:val="11"/>
            </w:pPr>
            <w:r>
              <w:t>0.15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21.18</w:t>
            </w:r>
          </w:p>
        </w:tc>
        <w:tc>
          <w:tcPr>
            <w:tcW w:w="2551" w:type="dxa"/>
            <w:vAlign w:val="center"/>
          </w:tcPr>
          <w:p>
            <w:pPr>
              <w:pStyle w:val="11"/>
            </w:pPr>
            <w:r>
              <w:t>21.18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5.80</w:t>
            </w:r>
          </w:p>
        </w:tc>
        <w:tc>
          <w:tcPr>
            <w:tcW w:w="2551" w:type="dxa"/>
            <w:vAlign w:val="center"/>
          </w:tcPr>
          <w:p>
            <w:pPr>
              <w:pStyle w:val="11"/>
            </w:pPr>
            <w:r>
              <w:t>5.80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2.73</w:t>
            </w:r>
          </w:p>
        </w:tc>
        <w:tc>
          <w:tcPr>
            <w:tcW w:w="2551" w:type="dxa"/>
            <w:vAlign w:val="center"/>
          </w:tcPr>
          <w:p>
            <w:pPr>
              <w:pStyle w:val="11"/>
            </w:pPr>
            <w:r>
              <w:t>2.73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4.90</w:t>
            </w:r>
          </w:p>
        </w:tc>
        <w:tc>
          <w:tcPr>
            <w:tcW w:w="2551" w:type="dxa"/>
            <w:vAlign w:val="center"/>
          </w:tcPr>
          <w:p>
            <w:pPr>
              <w:pStyle w:val="11"/>
            </w:pPr>
            <w:r>
              <w:t>4.90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0.55</w:t>
            </w:r>
          </w:p>
        </w:tc>
        <w:tc>
          <w:tcPr>
            <w:tcW w:w="2551" w:type="dxa"/>
            <w:vAlign w:val="center"/>
          </w:tcPr>
          <w:p>
            <w:pPr>
              <w:pStyle w:val="11"/>
            </w:pPr>
            <w:r>
              <w:t>0.55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3.79</w:t>
            </w:r>
          </w:p>
        </w:tc>
        <w:tc>
          <w:tcPr>
            <w:tcW w:w="2551" w:type="dxa"/>
            <w:vAlign w:val="center"/>
          </w:tcPr>
          <w:p>
            <w:pPr>
              <w:pStyle w:val="11"/>
            </w:pPr>
            <w:r>
              <w:t>3.79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3.87</w:t>
            </w:r>
          </w:p>
        </w:tc>
        <w:tc>
          <w:tcPr>
            <w:tcW w:w="2551" w:type="dxa"/>
            <w:vAlign w:val="center"/>
          </w:tcPr>
          <w:p>
            <w:pPr>
              <w:pStyle w:val="11"/>
            </w:pPr>
          </w:p>
        </w:tc>
        <w:tc>
          <w:tcPr>
            <w:tcW w:w="2551" w:type="dxa"/>
            <w:vAlign w:val="center"/>
          </w:tcPr>
          <w:p>
            <w:pPr>
              <w:pStyle w:val="11"/>
            </w:pPr>
            <w:r>
              <w:t>3.87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0.44</w:t>
            </w:r>
          </w:p>
        </w:tc>
        <w:tc>
          <w:tcPr>
            <w:tcW w:w="2551" w:type="dxa"/>
            <w:vAlign w:val="center"/>
          </w:tcPr>
          <w:p>
            <w:pPr>
              <w:pStyle w:val="11"/>
            </w:pPr>
          </w:p>
        </w:tc>
        <w:tc>
          <w:tcPr>
            <w:tcW w:w="2551" w:type="dxa"/>
            <w:vAlign w:val="center"/>
          </w:tcPr>
          <w:p>
            <w:pPr>
              <w:pStyle w:val="11"/>
            </w:pPr>
            <w:r>
              <w:t>0.44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0.08</w:t>
            </w:r>
          </w:p>
        </w:tc>
        <w:tc>
          <w:tcPr>
            <w:tcW w:w="2551" w:type="dxa"/>
            <w:vAlign w:val="center"/>
          </w:tcPr>
          <w:p>
            <w:pPr>
              <w:pStyle w:val="11"/>
            </w:pPr>
          </w:p>
        </w:tc>
        <w:tc>
          <w:tcPr>
            <w:tcW w:w="2551" w:type="dxa"/>
            <w:vAlign w:val="center"/>
          </w:tcPr>
          <w:p>
            <w:pPr>
              <w:pStyle w:val="11"/>
            </w:pPr>
            <w:r>
              <w:t>0.08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0.10</w:t>
            </w:r>
          </w:p>
        </w:tc>
        <w:tc>
          <w:tcPr>
            <w:tcW w:w="2551" w:type="dxa"/>
            <w:vAlign w:val="center"/>
          </w:tcPr>
          <w:p>
            <w:pPr>
              <w:pStyle w:val="11"/>
            </w:pPr>
          </w:p>
        </w:tc>
        <w:tc>
          <w:tcPr>
            <w:tcW w:w="2551" w:type="dxa"/>
            <w:vAlign w:val="center"/>
          </w:tcPr>
          <w:p>
            <w:pPr>
              <w:pStyle w:val="11"/>
            </w:pPr>
            <w:r>
              <w:t>0.10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0.23</w:t>
            </w:r>
          </w:p>
        </w:tc>
        <w:tc>
          <w:tcPr>
            <w:tcW w:w="2551" w:type="dxa"/>
            <w:vAlign w:val="center"/>
          </w:tcPr>
          <w:p>
            <w:pPr>
              <w:pStyle w:val="11"/>
            </w:pPr>
          </w:p>
        </w:tc>
        <w:tc>
          <w:tcPr>
            <w:tcW w:w="2551" w:type="dxa"/>
            <w:vAlign w:val="center"/>
          </w:tcPr>
          <w:p>
            <w:pPr>
              <w:pStyle w:val="11"/>
            </w:pPr>
            <w:r>
              <w:t>0.23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0.24</w:t>
            </w:r>
          </w:p>
        </w:tc>
        <w:tc>
          <w:tcPr>
            <w:tcW w:w="2551" w:type="dxa"/>
            <w:vAlign w:val="center"/>
          </w:tcPr>
          <w:p>
            <w:pPr>
              <w:pStyle w:val="11"/>
            </w:pPr>
          </w:p>
        </w:tc>
        <w:tc>
          <w:tcPr>
            <w:tcW w:w="2551" w:type="dxa"/>
            <w:vAlign w:val="center"/>
          </w:tcPr>
          <w:p>
            <w:pPr>
              <w:pStyle w:val="11"/>
            </w:pPr>
            <w:r>
              <w:t>0.24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0.80</w:t>
            </w:r>
          </w:p>
        </w:tc>
        <w:tc>
          <w:tcPr>
            <w:tcW w:w="2551" w:type="dxa"/>
            <w:vAlign w:val="center"/>
          </w:tcPr>
          <w:p>
            <w:pPr>
              <w:pStyle w:val="11"/>
            </w:pPr>
          </w:p>
        </w:tc>
        <w:tc>
          <w:tcPr>
            <w:tcW w:w="2551" w:type="dxa"/>
            <w:vAlign w:val="center"/>
          </w:tcPr>
          <w:p>
            <w:pPr>
              <w:pStyle w:val="11"/>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0.03</w:t>
            </w:r>
          </w:p>
        </w:tc>
        <w:tc>
          <w:tcPr>
            <w:tcW w:w="2551" w:type="dxa"/>
            <w:vAlign w:val="center"/>
          </w:tcPr>
          <w:p>
            <w:pPr>
              <w:pStyle w:val="11"/>
            </w:pPr>
          </w:p>
        </w:tc>
        <w:tc>
          <w:tcPr>
            <w:tcW w:w="2551" w:type="dxa"/>
            <w:vAlign w:val="center"/>
          </w:tcPr>
          <w:p>
            <w:pPr>
              <w:pStyle w:val="11"/>
            </w:pPr>
            <w:r>
              <w:t>0.03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0.74</w:t>
            </w:r>
          </w:p>
        </w:tc>
        <w:tc>
          <w:tcPr>
            <w:tcW w:w="2551" w:type="dxa"/>
            <w:vAlign w:val="center"/>
          </w:tcPr>
          <w:p>
            <w:pPr>
              <w:pStyle w:val="11"/>
            </w:pPr>
          </w:p>
        </w:tc>
        <w:tc>
          <w:tcPr>
            <w:tcW w:w="2551" w:type="dxa"/>
            <w:vAlign w:val="center"/>
          </w:tcPr>
          <w:p>
            <w:pPr>
              <w:pStyle w:val="11"/>
            </w:pPr>
            <w:r>
              <w:t>0.74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1.21</w:t>
            </w:r>
          </w:p>
        </w:tc>
        <w:tc>
          <w:tcPr>
            <w:tcW w:w="2551" w:type="dxa"/>
            <w:vAlign w:val="center"/>
          </w:tcPr>
          <w:p>
            <w:pPr>
              <w:pStyle w:val="11"/>
            </w:pPr>
          </w:p>
        </w:tc>
        <w:tc>
          <w:tcPr>
            <w:tcW w:w="2551" w:type="dxa"/>
            <w:vAlign w:val="center"/>
          </w:tcPr>
          <w:p>
            <w:pPr>
              <w:pStyle w:val="11"/>
            </w:pPr>
            <w:r>
              <w:t>1.21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11.49</w:t>
            </w:r>
          </w:p>
        </w:tc>
        <w:tc>
          <w:tcPr>
            <w:tcW w:w="2551" w:type="dxa"/>
            <w:vAlign w:val="center"/>
          </w:tcPr>
          <w:p>
            <w:pPr>
              <w:pStyle w:val="11"/>
            </w:pPr>
            <w:r>
              <w:t>11.49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11.49</w:t>
            </w:r>
          </w:p>
        </w:tc>
        <w:tc>
          <w:tcPr>
            <w:tcW w:w="2551" w:type="dxa"/>
            <w:vAlign w:val="center"/>
          </w:tcPr>
          <w:p>
            <w:pPr>
              <w:pStyle w:val="11"/>
            </w:pPr>
            <w:r>
              <w:t>11.49</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361021沧州市新华区红十字会</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361021沧州市新华区红十字会</w:t>
            </w:r>
          </w:p>
        </w:tc>
        <w:tc>
          <w:tcPr>
            <w:tcW w:w="2551" w:type="dxa"/>
            <w:tcBorders>
              <w:top w:val="single" w:color="FFFFFF" w:sz="6" w:space="0"/>
              <w:left w:val="single" w:color="FFFFFF" w:sz="6" w:space="0"/>
              <w:right w:val="single" w:color="FFFFFF" w:sz="6" w:space="0"/>
            </w:tcBorders>
            <w:vAlign w:val="center"/>
          </w:tcPr>
          <w:p>
            <w:pPr>
              <w:pStyle w:val="8"/>
            </w:pPr>
            <w:r>
              <w:t>预算年度：2024</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361021沧州市新华区红十字会</w:t>
            </w:r>
          </w:p>
        </w:tc>
        <w:tc>
          <w:tcPr>
            <w:tcW w:w="2381" w:type="dxa"/>
            <w:tcBorders>
              <w:top w:val="single" w:color="FFFFFF" w:sz="6" w:space="0"/>
              <w:left w:val="single" w:color="FFFFFF" w:sz="6" w:space="0"/>
              <w:right w:val="single" w:color="FFFFFF" w:sz="6" w:space="0"/>
            </w:tcBorders>
            <w:vAlign w:val="center"/>
          </w:tcPr>
          <w:p>
            <w:pPr>
              <w:pStyle w:val="8"/>
            </w:pPr>
            <w:r>
              <w:t>预算年度：2024</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0.03</w:t>
            </w:r>
          </w:p>
        </w:tc>
        <w:tc>
          <w:tcPr>
            <w:tcW w:w="2381" w:type="dxa"/>
            <w:vAlign w:val="center"/>
          </w:tcPr>
          <w:p>
            <w:pPr>
              <w:pStyle w:val="15"/>
            </w:pPr>
            <w:r>
              <w:t>0.03</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“三公”经费小计</w:t>
            </w:r>
          </w:p>
        </w:tc>
        <w:tc>
          <w:tcPr>
            <w:tcW w:w="2381" w:type="dxa"/>
            <w:vAlign w:val="center"/>
          </w:tcPr>
          <w:p>
            <w:pPr>
              <w:pStyle w:val="11"/>
            </w:pPr>
            <w:r>
              <w:t>0.03</w:t>
            </w:r>
          </w:p>
        </w:tc>
        <w:tc>
          <w:tcPr>
            <w:tcW w:w="2381" w:type="dxa"/>
            <w:vAlign w:val="center"/>
          </w:tcPr>
          <w:p>
            <w:pPr>
              <w:pStyle w:val="11"/>
            </w:pPr>
            <w:r>
              <w:t>0.03</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二、公务用车购置及运维费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7</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8</w:t>
            </w:r>
          </w:p>
        </w:tc>
        <w:tc>
          <w:tcPr>
            <w:tcW w:w="3798" w:type="dxa"/>
            <w:vAlign w:val="center"/>
          </w:tcPr>
          <w:p>
            <w:pPr>
              <w:pStyle w:val="12"/>
            </w:pPr>
            <w:r>
              <w:t xml:space="preserve">          公务用车运行维护费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9</w:t>
            </w:r>
          </w:p>
        </w:tc>
        <w:tc>
          <w:tcPr>
            <w:tcW w:w="3798" w:type="dxa"/>
            <w:vAlign w:val="center"/>
          </w:tcPr>
          <w:p>
            <w:pPr>
              <w:pStyle w:val="12"/>
            </w:pPr>
            <w:r>
              <w:t>三、公务接待费</w:t>
            </w:r>
          </w:p>
        </w:tc>
        <w:tc>
          <w:tcPr>
            <w:tcW w:w="2381" w:type="dxa"/>
            <w:vAlign w:val="center"/>
          </w:tcPr>
          <w:p>
            <w:pPr>
              <w:pStyle w:val="11"/>
            </w:pPr>
            <w:r>
              <w:t>0.03</w:t>
            </w:r>
          </w:p>
        </w:tc>
        <w:tc>
          <w:tcPr>
            <w:tcW w:w="2381" w:type="dxa"/>
            <w:vAlign w:val="center"/>
          </w:tcPr>
          <w:p>
            <w:pPr>
              <w:pStyle w:val="11"/>
            </w:pPr>
            <w:r>
              <w:t>0.03</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沧州市新华区红十字会2024年单位预算信息公开情况说明</w:t>
      </w:r>
    </w:p>
    <w:p>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按照《中华人民共和国预算法》、《地方预决算公开操作规程》和《关于进一步推进预算公开工作的实施意见》规定，现将沧州市新华区红十字会2024年单位预算公开如下：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5"/>
      </w:pPr>
      <w:r>
        <w:t>制定医疗机构、医疗服务行业管理办法并监督实施，建立医疗服务评价和监督管理体系。会同区有关部门组织实施卫生健康专业技术人员资格准入。制定并组织实施全区医疗服务规范、标准和卫生健康专业技术人员执业规则、服务规范。</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沧州市新华区红十字会</w:t>
            </w:r>
          </w:p>
        </w:tc>
        <w:tc>
          <w:tcPr>
            <w:tcW w:w="1843" w:type="dxa"/>
            <w:vAlign w:val="center"/>
          </w:tcPr>
          <w:p>
            <w:pPr>
              <w:pStyle w:val="13"/>
            </w:pPr>
            <w:r>
              <w:t>事业</w:t>
            </w:r>
          </w:p>
        </w:tc>
        <w:tc>
          <w:tcPr>
            <w:tcW w:w="2126" w:type="dxa"/>
            <w:vAlign w:val="center"/>
          </w:tcPr>
          <w:p>
            <w:pPr>
              <w:pStyle w:val="13"/>
            </w:pPr>
            <w:r>
              <w:t>副科级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pStyle w:val="26"/>
      </w:pPr>
      <w:r>
        <w:t>按照预算管理有关规定，目前单位预算的编制实行综合预算管理，即全部收入和支出都反映在预算中。</w:t>
      </w:r>
    </w:p>
    <w:p>
      <w:pPr>
        <w:pStyle w:val="26"/>
      </w:pPr>
      <w:r>
        <w:t>1、收入说明</w:t>
      </w:r>
    </w:p>
    <w:p>
      <w:pPr>
        <w:pStyle w:val="26"/>
      </w:pPr>
      <w:r>
        <w:t>反映本单位当年全部收入。2024年预算收入71.01万元，其中：一般公共预算收入71.01万元，基金预算收入0.00万元，国有资本经营预算收入0.00万元，财政专户核拨收入0.00万元，单位资金收入0.00万元，上年结转结余0.00万元。</w:t>
      </w:r>
    </w:p>
    <w:p>
      <w:pPr>
        <w:pStyle w:val="26"/>
      </w:pPr>
      <w:r>
        <w:t>2、支出说明</w:t>
      </w:r>
    </w:p>
    <w:p>
      <w:pPr>
        <w:pStyle w:val="26"/>
      </w:pPr>
      <w:r>
        <w:t>收支预算总表支出栏、基本支出表、项目支出表按经济分类和支出功能分类科目编制，反映沧州市新华区红十字会年度单位预算中支出预算的总体情况。2024年支出预算71.01万元，其中基本支出71.01万元，包括人员经费67.14万元和日常公用经费3.87万元；项目支出0.00万元，主要为本年度未安排项目支出。</w:t>
      </w:r>
    </w:p>
    <w:p>
      <w:pPr>
        <w:pStyle w:val="26"/>
      </w:pPr>
      <w:r>
        <w:t>3、比上年增减情况</w:t>
      </w:r>
    </w:p>
    <w:p>
      <w:pPr>
        <w:pStyle w:val="26"/>
      </w:pPr>
      <w:r>
        <w:t>2024年预算收支安排71.01万元，较2023年预算增加4.46万元，其中：基本支出增加4.46万元，主要为人员经费较上年增加3.52万元，日常公用经费较上年增加0.94万元。项目支出增加0.00万元，</w:t>
      </w:r>
      <w:r>
        <w:rPr>
          <w:rFonts w:hint="eastAsia" w:eastAsiaTheme="minorEastAsia"/>
          <w:lang w:eastAsia="zh-CN"/>
        </w:rPr>
        <w:t>与上年持平</w:t>
      </w:r>
      <w:r>
        <w:t>。</w:t>
      </w:r>
    </w:p>
    <w:p>
      <w:pPr>
        <w:spacing w:before="10" w:after="10"/>
        <w:ind w:firstLine="640"/>
        <w:outlineLvl w:val="5"/>
      </w:pPr>
      <w:r>
        <w:rPr>
          <w:rFonts w:ascii="黑体" w:hAnsi="黑体" w:eastAsia="黑体" w:cs="黑体"/>
          <w:color w:val="000000"/>
          <w:sz w:val="32"/>
        </w:rPr>
        <w:t>三、机关运行经费安排情况</w:t>
      </w:r>
    </w:p>
    <w:p>
      <w:pPr>
        <w:pStyle w:val="27"/>
      </w:pPr>
      <w:r>
        <w:t>2024年，我单位机关运行经费共计安排3.87万元，主要用于日常维修、办公用房水电费、办公用房取暖费、办公用房物业管理费等日常运行支出。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8"/>
      </w:pPr>
      <w:r>
        <w:t>2024年，我单位财政拨款“三公”经费预算安排0.03万元，其中因公出国（境）费0.00万元；公务用车购置及运维费0.00万元（其中：公务用车购置费为0.00万元，公务用车运维费0.00万元)；公务接待费0.03万元。与2023年相比增</w:t>
      </w:r>
      <w:r>
        <w:rPr>
          <w:rFonts w:hint="eastAsia" w:eastAsiaTheme="minorEastAsia"/>
          <w:lang w:eastAsia="zh-CN"/>
        </w:rPr>
        <w:t>无</w:t>
      </w:r>
      <w:r>
        <w:t>增减变化。</w:t>
      </w:r>
    </w:p>
    <w:p>
      <w:pPr>
        <w:spacing w:before="10" w:after="10"/>
        <w:ind w:firstLine="640"/>
        <w:outlineLvl w:val="5"/>
        <w:rPr>
          <w:rFonts w:ascii="黑体" w:hAnsi="黑体" w:eastAsia="黑体" w:cs="黑体"/>
          <w:color w:val="000000"/>
          <w:sz w:val="32"/>
        </w:rPr>
      </w:pPr>
      <w:r>
        <w:rPr>
          <w:rFonts w:ascii="黑体" w:hAnsi="黑体" w:eastAsia="黑体" w:cs="黑体"/>
          <w:color w:val="000000"/>
          <w:sz w:val="32"/>
        </w:rPr>
        <w:t>五、单位项目预算安排情况及绩效目标</w:t>
      </w:r>
    </w:p>
    <w:p>
      <w:pPr>
        <w:spacing w:before="10" w:after="10"/>
        <w:ind w:firstLine="640"/>
        <w:outlineLvl w:val="5"/>
        <w:rPr>
          <w:rFonts w:ascii="黑体" w:hAnsi="黑体" w:eastAsia="黑体" w:cs="黑体"/>
          <w:color w:val="000000"/>
          <w:sz w:val="32"/>
        </w:rPr>
      </w:pPr>
    </w:p>
    <w:p>
      <w:pPr>
        <w:spacing w:before="10" w:after="10"/>
        <w:ind w:firstLine="640"/>
        <w:outlineLvl w:val="5"/>
        <w:rPr>
          <w:rFonts w:ascii="黑体" w:hAnsi="黑体" w:eastAsia="黑体" w:cs="黑体"/>
          <w:color w:val="000000"/>
          <w:sz w:val="32"/>
        </w:rPr>
        <w:sectPr>
          <w:pgSz w:w="16840" w:h="11900" w:orient="landscape"/>
          <w:pgMar w:top="1361" w:right="1020" w:bottom="1361" w:left="1020" w:header="720" w:footer="720" w:gutter="0"/>
          <w:cols w:space="720" w:num="1"/>
        </w:sectPr>
      </w:pPr>
      <w:r>
        <w:rPr>
          <w:rFonts w:hint="eastAsia" w:ascii="黑体" w:hAnsi="黑体" w:eastAsia="黑体" w:cs="黑体"/>
          <w:color w:val="000000"/>
          <w:sz w:val="32"/>
          <w:lang w:val="en-US" w:eastAsia="zh-CN"/>
        </w:rPr>
        <w:t xml:space="preserve"> </w:t>
      </w:r>
      <w:r>
        <w:rPr>
          <w:rFonts w:hint="eastAsia" w:ascii="仿宋" w:hAnsi="仿宋" w:eastAsia="仿宋" w:cs="仿宋"/>
          <w:color w:val="000000"/>
          <w:sz w:val="32"/>
          <w:lang w:eastAsia="zh-CN"/>
        </w:rPr>
        <w:t>无此项资金</w:t>
      </w: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361021沧州市新华区红十字会</w:t>
            </w:r>
          </w:p>
        </w:tc>
        <w:tc>
          <w:tcPr>
            <w:tcW w:w="7710"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0.44</w:t>
            </w:r>
          </w:p>
        </w:tc>
        <w:tc>
          <w:tcPr>
            <w:tcW w:w="964" w:type="dxa"/>
            <w:vAlign w:val="center"/>
          </w:tcPr>
          <w:p>
            <w:pPr>
              <w:pStyle w:val="15"/>
            </w:pPr>
            <w:r>
              <w:t>0.44</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0.44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沧州市新华区红十字会小计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0.44</w:t>
            </w:r>
          </w:p>
        </w:tc>
        <w:tc>
          <w:tcPr>
            <w:tcW w:w="964" w:type="dxa"/>
            <w:vAlign w:val="center"/>
          </w:tcPr>
          <w:p>
            <w:pPr>
              <w:pStyle w:val="15"/>
            </w:pPr>
            <w:r>
              <w:t>0.44</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0.44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2024年公用经费（三保）</w:t>
            </w:r>
          </w:p>
        </w:tc>
        <w:tc>
          <w:tcPr>
            <w:tcW w:w="964" w:type="dxa"/>
            <w:vAlign w:val="center"/>
          </w:tcPr>
          <w:p>
            <w:pPr>
              <w:pStyle w:val="11"/>
            </w:pPr>
            <w:r>
              <w:t>3.87</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0.44</w:t>
            </w:r>
          </w:p>
        </w:tc>
        <w:tc>
          <w:tcPr>
            <w:tcW w:w="964" w:type="dxa"/>
            <w:vAlign w:val="center"/>
          </w:tcPr>
          <w:p>
            <w:pPr>
              <w:pStyle w:val="11"/>
            </w:pPr>
            <w:r>
              <w:t>0.44</w:t>
            </w:r>
          </w:p>
        </w:tc>
        <w:tc>
          <w:tcPr>
            <w:tcW w:w="964" w:type="dxa"/>
            <w:vAlign w:val="center"/>
          </w:tcPr>
          <w:p>
            <w:pPr>
              <w:pStyle w:val="11"/>
            </w:pPr>
            <w:r>
              <w:t>0.44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0.44</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沧州市新华区红十字会上年末固定资产金额为5.24万元（详见下表）。本年度拟购置固定资产总额为0.00万元，已按要求列入政府采购预算，详见政府采购预算表。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361021沧州市新华区红十字会</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5.24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16</w:t>
            </w:r>
          </w:p>
        </w:tc>
        <w:tc>
          <w:tcPr>
            <w:tcW w:w="2835" w:type="dxa"/>
            <w:vAlign w:val="center"/>
          </w:tcPr>
          <w:p>
            <w:pPr>
              <w:pStyle w:val="11"/>
            </w:pPr>
            <w:r>
              <w:t>5.24</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pPr>
      <w:r>
        <w:rPr>
          <w:rFonts w:eastAsia="方正仿宋_GBK"/>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C46F3A-199B-43B8-89E4-A0AEDA82C51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roman"/>
    <w:pitch w:val="default"/>
    <w:sig w:usb0="A00002BF" w:usb1="38CF7CFA" w:usb2="00082016" w:usb3="00000000" w:csb0="00040001" w:csb1="00000000"/>
    <w:embedRegular r:id="rId2" w:fontKey="{8D0C2952-4B0D-409F-A2C6-CF7E9538754C}"/>
  </w:font>
  <w:font w:name="方正书宋_GBK">
    <w:altName w:val="宋体"/>
    <w:panose1 w:val="00000000000000000000"/>
    <w:charset w:val="86"/>
    <w:family w:val="roman"/>
    <w:pitch w:val="default"/>
    <w:sig w:usb0="00000000" w:usb1="00000000" w:usb2="00000000" w:usb3="00000000" w:csb0="00000000" w:csb1="00000000"/>
    <w:embedRegular r:id="rId3" w:fontKey="{0A137DD6-F24C-4C89-80CF-36D5047BF1F7}"/>
  </w:font>
  <w:font w:name="方正仿宋_GBK">
    <w:altName w:val="宋体"/>
    <w:panose1 w:val="00000000000000000000"/>
    <w:charset w:val="86"/>
    <w:family w:val="roman"/>
    <w:pitch w:val="default"/>
    <w:sig w:usb0="00000000" w:usb1="00000000" w:usb2="00000000" w:usb3="00000000" w:csb0="00000000" w:csb1="00000000"/>
    <w:embedRegular r:id="rId4" w:fontKey="{CED113E3-8DF8-4D6E-A68E-68DC4757C53D}"/>
  </w:font>
  <w:font w:name="方正楷体_GBK">
    <w:altName w:val="宋体"/>
    <w:panose1 w:val="00000000000000000000"/>
    <w:charset w:val="86"/>
    <w:family w:val="roman"/>
    <w:pitch w:val="default"/>
    <w:sig w:usb0="00000000" w:usb1="00000000" w:usb2="00000000" w:usb3="00000000" w:csb0="00000000" w:csb1="00000000"/>
    <w:embedRegular r:id="rId5" w:fontKey="{F7F0D739-6C8E-4FCF-ABDD-2F469E0BA496}"/>
  </w:font>
  <w:font w:name="仿宋">
    <w:panose1 w:val="02010609060101010101"/>
    <w:charset w:val="86"/>
    <w:family w:val="auto"/>
    <w:pitch w:val="default"/>
    <w:sig w:usb0="800002BF" w:usb1="38CF7CFA" w:usb2="00000016" w:usb3="00000000" w:csb0="00040001" w:csb1="00000000"/>
    <w:embedRegular r:id="rId6" w:fontKey="{51EC7134-7EBC-40B9-81B7-A793180B38A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303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fldChar w:fldCharType="begin"/>
    </w:r>
    <w:r>
      <w:instrText xml:space="preserve">PAGE "page number"</w:instrText>
    </w:r>
    <w:r>
      <w:fldChar w:fldCharType="separate"/>
    </w:r>
    <w:r>
      <w:t>302</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8FCF76"/>
    <w:multiLevelType w:val="singleLevel"/>
    <w:tmpl w:val="238FCF76"/>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docVars>
    <w:docVar w:name="commondata" w:val="eyJoZGlkIjoiMTFiMTA0YmE2Y2ZjODZiY2IzYjM1MjI2ODE0YjdmMTgifQ=="/>
  </w:docVars>
  <w:rsids>
    <w:rsidRoot w:val="00EB0AFD"/>
    <w:rsid w:val="00090514"/>
    <w:rsid w:val="000D70FE"/>
    <w:rsid w:val="00117D1A"/>
    <w:rsid w:val="00487061"/>
    <w:rsid w:val="006A233B"/>
    <w:rsid w:val="0077277B"/>
    <w:rsid w:val="009079CF"/>
    <w:rsid w:val="00AE4657"/>
    <w:rsid w:val="00AF2A08"/>
    <w:rsid w:val="00C33D68"/>
    <w:rsid w:val="00E32D21"/>
    <w:rsid w:val="00EB0AFD"/>
    <w:rsid w:val="00ED43D7"/>
    <w:rsid w:val="03D5541C"/>
    <w:rsid w:val="65C44416"/>
    <w:rsid w:val="6F8A7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34"/>
    <w:autoRedefine/>
    <w:semiHidden/>
    <w:unhideWhenUsed/>
    <w:qFormat/>
    <w:uiPriority w:val="99"/>
    <w:pPr>
      <w:tabs>
        <w:tab w:val="center" w:pos="4153"/>
        <w:tab w:val="right" w:pos="8306"/>
      </w:tabs>
      <w:snapToGrid w:val="0"/>
    </w:pPr>
    <w:rPr>
      <w:sz w:val="18"/>
      <w:szCs w:val="18"/>
    </w:rPr>
  </w:style>
  <w:style w:type="paragraph" w:styleId="3">
    <w:name w:val="header"/>
    <w:basedOn w:val="1"/>
    <w:link w:val="33"/>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7">
    <w:name w:val="单元格样式22"/>
    <w:basedOn w:val="1"/>
    <w:autoRedefine/>
    <w:qFormat/>
    <w:uiPriority w:val="0"/>
    <w:pPr>
      <w:jc w:val="right"/>
    </w:pPr>
    <w:rPr>
      <w:rFonts w:ascii="方正小标宋_GBK" w:hAnsi="方正小标宋_GBK" w:eastAsia="方正小标宋_GBK" w:cs="方正小标宋_GBK"/>
    </w:rPr>
  </w:style>
  <w:style w:type="paragraph" w:customStyle="1" w:styleId="8">
    <w:name w:val="单元格样式21"/>
    <w:basedOn w:val="1"/>
    <w:autoRedefine/>
    <w:qFormat/>
    <w:uiPriority w:val="0"/>
    <w:pPr>
      <w:jc w:val="center"/>
    </w:pPr>
    <w:rPr>
      <w:rFonts w:ascii="方正小标宋_GBK" w:hAnsi="方正小标宋_GBK" w:eastAsia="方正小标宋_GBK" w:cs="方正小标宋_GBK"/>
    </w:rPr>
  </w:style>
  <w:style w:type="paragraph" w:customStyle="1" w:styleId="9">
    <w:name w:val="单元格样式20"/>
    <w:basedOn w:val="1"/>
    <w:autoRedefine/>
    <w:qFormat/>
    <w:uiPriority w:val="0"/>
    <w:rPr>
      <w:rFonts w:ascii="方正小标宋_GBK" w:hAnsi="方正小标宋_GBK" w:eastAsia="方正小标宋_GBK" w:cs="方正小标宋_GBK"/>
    </w:rPr>
  </w:style>
  <w:style w:type="paragraph" w:customStyle="1" w:styleId="10">
    <w:name w:val="单元格样式1"/>
    <w:basedOn w:val="1"/>
    <w:autoRedefine/>
    <w:qFormat/>
    <w:uiPriority w:val="0"/>
    <w:pPr>
      <w:jc w:val="center"/>
    </w:pPr>
    <w:rPr>
      <w:rFonts w:ascii="方正书宋_GBK" w:hAnsi="方正书宋_GBK" w:eastAsia="方正书宋_GBK" w:cs="方正书宋_GBK"/>
      <w:b/>
      <w:sz w:val="21"/>
    </w:rPr>
  </w:style>
  <w:style w:type="paragraph" w:customStyle="1" w:styleId="11">
    <w:name w:val="单元格样式4"/>
    <w:basedOn w:val="1"/>
    <w:autoRedefine/>
    <w:qFormat/>
    <w:uiPriority w:val="0"/>
    <w:pPr>
      <w:jc w:val="right"/>
    </w:pPr>
    <w:rPr>
      <w:rFonts w:ascii="方正书宋_GBK" w:hAnsi="方正书宋_GBK" w:eastAsia="方正书宋_GBK" w:cs="方正书宋_GBK"/>
      <w:sz w:val="21"/>
    </w:rPr>
  </w:style>
  <w:style w:type="paragraph" w:customStyle="1" w:styleId="12">
    <w:name w:val="单元格样式2"/>
    <w:basedOn w:val="1"/>
    <w:autoRedefine/>
    <w:qFormat/>
    <w:uiPriority w:val="0"/>
    <w:rPr>
      <w:rFonts w:ascii="方正书宋_GBK" w:hAnsi="方正书宋_GBK" w:eastAsia="方正书宋_GBK" w:cs="方正书宋_GBK"/>
      <w:sz w:val="21"/>
    </w:rPr>
  </w:style>
  <w:style w:type="paragraph" w:customStyle="1" w:styleId="13">
    <w:name w:val="单元格样式3"/>
    <w:basedOn w:val="1"/>
    <w:autoRedefine/>
    <w:qFormat/>
    <w:uiPriority w:val="0"/>
    <w:pPr>
      <w:jc w:val="center"/>
    </w:pPr>
    <w:rPr>
      <w:rFonts w:ascii="方正书宋_GBK" w:hAnsi="方正书宋_GBK" w:eastAsia="方正书宋_GBK" w:cs="方正书宋_GBK"/>
      <w:sz w:val="21"/>
    </w:rPr>
  </w:style>
  <w:style w:type="paragraph" w:customStyle="1" w:styleId="14">
    <w:name w:val="单元格样式6"/>
    <w:basedOn w:val="1"/>
    <w:autoRedefine/>
    <w:qFormat/>
    <w:uiPriority w:val="0"/>
    <w:pPr>
      <w:jc w:val="center"/>
    </w:pPr>
    <w:rPr>
      <w:rFonts w:ascii="方正书宋_GBK" w:hAnsi="方正书宋_GBK" w:eastAsia="方正书宋_GBK" w:cs="方正书宋_GBK"/>
      <w:b/>
      <w:sz w:val="21"/>
    </w:rPr>
  </w:style>
  <w:style w:type="paragraph" w:customStyle="1" w:styleId="15">
    <w:name w:val="单元格样式7"/>
    <w:basedOn w:val="1"/>
    <w:autoRedefine/>
    <w:qFormat/>
    <w:uiPriority w:val="0"/>
    <w:pPr>
      <w:jc w:val="right"/>
    </w:pPr>
    <w:rPr>
      <w:rFonts w:ascii="方正书宋_GBK" w:hAnsi="方正书宋_GBK" w:eastAsia="方正书宋_GBK" w:cs="方正书宋_GBK"/>
      <w:b/>
      <w:sz w:val="21"/>
    </w:rPr>
  </w:style>
  <w:style w:type="paragraph" w:customStyle="1" w:styleId="16">
    <w:name w:val="单元格样式5"/>
    <w:basedOn w:val="1"/>
    <w:autoRedefine/>
    <w:qFormat/>
    <w:uiPriority w:val="0"/>
    <w:rPr>
      <w:rFonts w:ascii="方正书宋_GBK" w:hAnsi="方正书宋_GBK" w:eastAsia="方正书宋_GBK" w:cs="方正书宋_GBK"/>
      <w:b/>
      <w:sz w:val="21"/>
    </w:rPr>
  </w:style>
  <w:style w:type="paragraph" w:customStyle="1" w:styleId="17">
    <w:name w:val="插入文本样式-插入预算公开部门职责文件"/>
    <w:basedOn w:val="1"/>
    <w:autoRedefine/>
    <w:qFormat/>
    <w:uiPriority w:val="0"/>
    <w:pPr>
      <w:spacing w:line="500" w:lineRule="exact"/>
      <w:ind w:firstLine="560"/>
    </w:pPr>
    <w:rPr>
      <w:rFonts w:eastAsia="方正仿宋_GBK"/>
      <w:sz w:val="28"/>
    </w:rPr>
  </w:style>
  <w:style w:type="paragraph" w:customStyle="1" w:styleId="18">
    <w:name w:val="插入文本样式-插入预算公开部门预算安排的总体情况文件"/>
    <w:basedOn w:val="1"/>
    <w:autoRedefine/>
    <w:qFormat/>
    <w:uiPriority w:val="0"/>
    <w:pPr>
      <w:spacing w:line="500" w:lineRule="exact"/>
      <w:ind w:firstLine="560"/>
    </w:pPr>
    <w:rPr>
      <w:rFonts w:eastAsia="方正仿宋_GBK"/>
      <w:sz w:val="28"/>
    </w:rPr>
  </w:style>
  <w:style w:type="paragraph" w:customStyle="1" w:styleId="19">
    <w:name w:val="插入文本样式-插入预算公开部门机关运行经费安排情况文件"/>
    <w:basedOn w:val="1"/>
    <w:autoRedefine/>
    <w:qFormat/>
    <w:uiPriority w:val="0"/>
    <w:pPr>
      <w:spacing w:line="500" w:lineRule="exact"/>
      <w:ind w:firstLine="560"/>
    </w:pPr>
    <w:rPr>
      <w:rFonts w:eastAsia="方正仿宋_GBK"/>
      <w:sz w:val="28"/>
    </w:rPr>
  </w:style>
  <w:style w:type="paragraph" w:customStyle="1" w:styleId="20">
    <w:name w:val="插入文本样式-插入预算公开部门财政拨款三公经费预算情况及增减变化原因文件"/>
    <w:basedOn w:val="1"/>
    <w:autoRedefine/>
    <w:qFormat/>
    <w:uiPriority w:val="0"/>
    <w:pPr>
      <w:spacing w:line="500" w:lineRule="exact"/>
      <w:ind w:firstLine="560"/>
    </w:pPr>
    <w:rPr>
      <w:rFonts w:eastAsia="方正仿宋_GBK"/>
      <w:sz w:val="28"/>
    </w:rPr>
  </w:style>
  <w:style w:type="paragraph" w:customStyle="1" w:styleId="21">
    <w:name w:val="插入文本样式-插入总体目标文件"/>
    <w:basedOn w:val="1"/>
    <w:autoRedefine/>
    <w:qFormat/>
    <w:uiPriority w:val="0"/>
    <w:pPr>
      <w:spacing w:line="500" w:lineRule="exact"/>
      <w:ind w:firstLine="560"/>
    </w:pPr>
    <w:rPr>
      <w:rFonts w:eastAsia="方正仿宋_GBK"/>
      <w:sz w:val="28"/>
    </w:rPr>
  </w:style>
  <w:style w:type="paragraph" w:customStyle="1" w:styleId="22">
    <w:name w:val="插入文本样式-插入职责分类绩效目标文件"/>
    <w:basedOn w:val="1"/>
    <w:autoRedefine/>
    <w:qFormat/>
    <w:uiPriority w:val="0"/>
    <w:pPr>
      <w:spacing w:line="500" w:lineRule="exact"/>
      <w:ind w:firstLine="560"/>
    </w:pPr>
    <w:rPr>
      <w:rFonts w:eastAsia="方正仿宋_GBK"/>
      <w:sz w:val="28"/>
    </w:rPr>
  </w:style>
  <w:style w:type="paragraph" w:customStyle="1" w:styleId="23">
    <w:name w:val="插入文本样式-插入实现年度发展规划目标的保障措施文件"/>
    <w:basedOn w:val="1"/>
    <w:autoRedefine/>
    <w:qFormat/>
    <w:uiPriority w:val="0"/>
    <w:pPr>
      <w:spacing w:line="500" w:lineRule="exact"/>
      <w:ind w:firstLine="560"/>
    </w:pPr>
    <w:rPr>
      <w:rFonts w:eastAsia="方正仿宋_GBK"/>
      <w:sz w:val="28"/>
    </w:rPr>
  </w:style>
  <w:style w:type="paragraph" w:customStyle="1" w:styleId="24">
    <w:name w:val="单元格样式23"/>
    <w:basedOn w:val="1"/>
    <w:autoRedefine/>
    <w:qFormat/>
    <w:uiPriority w:val="0"/>
    <w:pPr>
      <w:jc w:val="right"/>
    </w:pPr>
    <w:rPr>
      <w:rFonts w:ascii="方正书宋_GBK" w:hAnsi="方正书宋_GBK" w:eastAsia="方正书宋_GBK" w:cs="方正书宋_GBK"/>
    </w:rPr>
  </w:style>
  <w:style w:type="paragraph" w:customStyle="1" w:styleId="25">
    <w:name w:val="插入文本样式-插入单位职责文件"/>
    <w:basedOn w:val="1"/>
    <w:autoRedefine/>
    <w:qFormat/>
    <w:uiPriority w:val="0"/>
    <w:pPr>
      <w:spacing w:line="500" w:lineRule="exact"/>
      <w:ind w:firstLine="560"/>
    </w:pPr>
    <w:rPr>
      <w:rFonts w:eastAsia="方正仿宋_GBK"/>
      <w:sz w:val="28"/>
    </w:rPr>
  </w:style>
  <w:style w:type="paragraph" w:customStyle="1" w:styleId="26">
    <w:name w:val="插入文本样式-插入预算公开单位预算安排的总体情况文件"/>
    <w:basedOn w:val="1"/>
    <w:autoRedefine/>
    <w:qFormat/>
    <w:uiPriority w:val="0"/>
    <w:pPr>
      <w:spacing w:line="500" w:lineRule="exact"/>
      <w:ind w:firstLine="560"/>
    </w:pPr>
    <w:rPr>
      <w:rFonts w:eastAsia="方正仿宋_GBK"/>
      <w:sz w:val="28"/>
    </w:rPr>
  </w:style>
  <w:style w:type="paragraph" w:customStyle="1" w:styleId="27">
    <w:name w:val="插入文本样式-插入预算公开单位机关运行经费安排情况文件"/>
    <w:basedOn w:val="1"/>
    <w:autoRedefine/>
    <w:qFormat/>
    <w:uiPriority w:val="0"/>
    <w:pPr>
      <w:spacing w:line="500" w:lineRule="exact"/>
      <w:ind w:firstLine="560"/>
    </w:pPr>
    <w:rPr>
      <w:rFonts w:eastAsia="方正仿宋_GBK"/>
      <w:sz w:val="28"/>
    </w:rPr>
  </w:style>
  <w:style w:type="paragraph" w:customStyle="1" w:styleId="28">
    <w:name w:val="插入文本样式-插入预算公开单位财政拨款三公经费预算情况及增减变化原因文件"/>
    <w:basedOn w:val="1"/>
    <w:autoRedefine/>
    <w:qFormat/>
    <w:uiPriority w:val="0"/>
    <w:pPr>
      <w:spacing w:line="500" w:lineRule="exact"/>
      <w:ind w:firstLine="560"/>
    </w:pPr>
    <w:rPr>
      <w:rFonts w:eastAsia="方正仿宋_GBK"/>
      <w:sz w:val="28"/>
    </w:rPr>
  </w:style>
  <w:style w:type="paragraph" w:customStyle="1" w:styleId="29">
    <w:name w:val="TOC 2"/>
    <w:basedOn w:val="1"/>
    <w:autoRedefine/>
    <w:qFormat/>
    <w:uiPriority w:val="0"/>
    <w:pPr>
      <w:ind w:left="240"/>
    </w:pPr>
  </w:style>
  <w:style w:type="paragraph" w:customStyle="1" w:styleId="30">
    <w:name w:val="TOC 3"/>
    <w:basedOn w:val="1"/>
    <w:autoRedefine/>
    <w:qFormat/>
    <w:uiPriority w:val="0"/>
    <w:pPr>
      <w:ind w:left="480"/>
    </w:pPr>
  </w:style>
  <w:style w:type="paragraph" w:customStyle="1" w:styleId="31">
    <w:name w:val="TOC 4"/>
    <w:basedOn w:val="1"/>
    <w:autoRedefine/>
    <w:qFormat/>
    <w:uiPriority w:val="0"/>
    <w:pPr>
      <w:ind w:left="720"/>
    </w:pPr>
  </w:style>
  <w:style w:type="paragraph" w:customStyle="1" w:styleId="32">
    <w:name w:val="TOC 1"/>
    <w:basedOn w:val="1"/>
    <w:autoRedefine/>
    <w:qFormat/>
    <w:uiPriority w:val="0"/>
    <w:pPr>
      <w:spacing w:before="120"/>
      <w:ind w:firstLine="560"/>
    </w:pPr>
    <w:rPr>
      <w:rFonts w:eastAsia="方正仿宋_GBK"/>
      <w:color w:val="000000"/>
      <w:sz w:val="28"/>
    </w:rPr>
  </w:style>
  <w:style w:type="character" w:customStyle="1" w:styleId="33">
    <w:name w:val="页眉 Char"/>
    <w:basedOn w:val="6"/>
    <w:link w:val="3"/>
    <w:autoRedefine/>
    <w:semiHidden/>
    <w:qFormat/>
    <w:uiPriority w:val="99"/>
    <w:rPr>
      <w:rFonts w:eastAsia="Times New Roman"/>
      <w:sz w:val="18"/>
      <w:szCs w:val="18"/>
      <w:lang w:eastAsia="uk-UA"/>
    </w:rPr>
  </w:style>
  <w:style w:type="character" w:customStyle="1" w:styleId="34">
    <w:name w:val="页脚 Char"/>
    <w:basedOn w:val="6"/>
    <w:link w:val="2"/>
    <w:autoRedefine/>
    <w:semiHidden/>
    <w:qFormat/>
    <w:uiPriority w:val="99"/>
    <w:rPr>
      <w:rFonts w:eastAsia="Times New Roman"/>
      <w:sz w:val="18"/>
      <w:szCs w:val="18"/>
      <w:lang w:eastAsia="uk-UA"/>
    </w:rPr>
  </w:style>
</w:styles>
</file>

<file path=word/_rels/document.xml.rels><?xml version="1.0" encoding="UTF-8" standalone="yes"?>
<Relationships xmlns="http://schemas.openxmlformats.org/package/2006/relationships"><Relationship Id="rId99" Type="http://schemas.openxmlformats.org/officeDocument/2006/relationships/customXml" Target="../customXml/item93.xml"/><Relationship Id="rId98" Type="http://schemas.openxmlformats.org/officeDocument/2006/relationships/customXml" Target="../customXml/item92.xml"/><Relationship Id="rId97" Type="http://schemas.openxmlformats.org/officeDocument/2006/relationships/customXml" Target="../customXml/item91.xml"/><Relationship Id="rId96" Type="http://schemas.openxmlformats.org/officeDocument/2006/relationships/customXml" Target="../customXml/item90.xml"/><Relationship Id="rId95" Type="http://schemas.openxmlformats.org/officeDocument/2006/relationships/customXml" Target="../customXml/item89.xml"/><Relationship Id="rId94" Type="http://schemas.openxmlformats.org/officeDocument/2006/relationships/customXml" Target="../customXml/item88.xml"/><Relationship Id="rId93" Type="http://schemas.openxmlformats.org/officeDocument/2006/relationships/customXml" Target="../customXml/item87.xml"/><Relationship Id="rId92" Type="http://schemas.openxmlformats.org/officeDocument/2006/relationships/customXml" Target="../customXml/item86.xml"/><Relationship Id="rId91" Type="http://schemas.openxmlformats.org/officeDocument/2006/relationships/customXml" Target="../customXml/item85.xml"/><Relationship Id="rId90" Type="http://schemas.openxmlformats.org/officeDocument/2006/relationships/customXml" Target="../customXml/item84.xml"/><Relationship Id="rId9" Type="http://schemas.openxmlformats.org/officeDocument/2006/relationships/customXml" Target="../customXml/item3.xml"/><Relationship Id="rId89" Type="http://schemas.openxmlformats.org/officeDocument/2006/relationships/customXml" Target="../customXml/item83.xml"/><Relationship Id="rId88" Type="http://schemas.openxmlformats.org/officeDocument/2006/relationships/customXml" Target="../customXml/item82.xml"/><Relationship Id="rId87" Type="http://schemas.openxmlformats.org/officeDocument/2006/relationships/customXml" Target="../customXml/item81.xml"/><Relationship Id="rId86" Type="http://schemas.openxmlformats.org/officeDocument/2006/relationships/customXml" Target="../customXml/item80.xml"/><Relationship Id="rId85" Type="http://schemas.openxmlformats.org/officeDocument/2006/relationships/customXml" Target="../customXml/item79.xml"/><Relationship Id="rId84" Type="http://schemas.openxmlformats.org/officeDocument/2006/relationships/customXml" Target="../customXml/item78.xml"/><Relationship Id="rId83" Type="http://schemas.openxmlformats.org/officeDocument/2006/relationships/customXml" Target="../customXml/item77.xml"/><Relationship Id="rId82" Type="http://schemas.openxmlformats.org/officeDocument/2006/relationships/customXml" Target="../customXml/item76.xml"/><Relationship Id="rId81" Type="http://schemas.openxmlformats.org/officeDocument/2006/relationships/customXml" Target="../customXml/item75.xml"/><Relationship Id="rId80" Type="http://schemas.openxmlformats.org/officeDocument/2006/relationships/customXml" Target="../customXml/item74.xml"/><Relationship Id="rId8" Type="http://schemas.openxmlformats.org/officeDocument/2006/relationships/customXml" Target="../customXml/item2.xml"/><Relationship Id="rId79" Type="http://schemas.openxmlformats.org/officeDocument/2006/relationships/customXml" Target="../customXml/item73.xml"/><Relationship Id="rId78" Type="http://schemas.openxmlformats.org/officeDocument/2006/relationships/customXml" Target="../customXml/item72.xml"/><Relationship Id="rId77" Type="http://schemas.openxmlformats.org/officeDocument/2006/relationships/customXml" Target="../customXml/item71.xml"/><Relationship Id="rId76" Type="http://schemas.openxmlformats.org/officeDocument/2006/relationships/customXml" Target="../customXml/item70.xml"/><Relationship Id="rId75" Type="http://schemas.openxmlformats.org/officeDocument/2006/relationships/customXml" Target="../customXml/item69.xml"/><Relationship Id="rId74" Type="http://schemas.openxmlformats.org/officeDocument/2006/relationships/customXml" Target="../customXml/item68.xml"/><Relationship Id="rId73" Type="http://schemas.openxmlformats.org/officeDocument/2006/relationships/customXml" Target="../customXml/item67.xml"/><Relationship Id="rId72" Type="http://schemas.openxmlformats.org/officeDocument/2006/relationships/customXml" Target="../customXml/item66.xml"/><Relationship Id="rId71" Type="http://schemas.openxmlformats.org/officeDocument/2006/relationships/customXml" Target="../customXml/item65.xml"/><Relationship Id="rId70" Type="http://schemas.openxmlformats.org/officeDocument/2006/relationships/customXml" Target="../customXml/item64.xml"/><Relationship Id="rId7" Type="http://schemas.openxmlformats.org/officeDocument/2006/relationships/customXml" Target="../customXml/item1.xml"/><Relationship Id="rId69" Type="http://schemas.openxmlformats.org/officeDocument/2006/relationships/customXml" Target="../customXml/item63.xml"/><Relationship Id="rId68" Type="http://schemas.openxmlformats.org/officeDocument/2006/relationships/customXml" Target="../customXml/item62.xml"/><Relationship Id="rId67" Type="http://schemas.openxmlformats.org/officeDocument/2006/relationships/customXml" Target="../customXml/item61.xml"/><Relationship Id="rId66" Type="http://schemas.openxmlformats.org/officeDocument/2006/relationships/customXml" Target="../customXml/item60.xml"/><Relationship Id="rId65" Type="http://schemas.openxmlformats.org/officeDocument/2006/relationships/customXml" Target="../customXml/item59.xml"/><Relationship Id="rId64" Type="http://schemas.openxmlformats.org/officeDocument/2006/relationships/customXml" Target="../customXml/item58.xml"/><Relationship Id="rId63" Type="http://schemas.openxmlformats.org/officeDocument/2006/relationships/customXml" Target="../customXml/item57.xml"/><Relationship Id="rId62" Type="http://schemas.openxmlformats.org/officeDocument/2006/relationships/customXml" Target="../customXml/item56.xml"/><Relationship Id="rId61" Type="http://schemas.openxmlformats.org/officeDocument/2006/relationships/customXml" Target="../customXml/item55.xml"/><Relationship Id="rId60" Type="http://schemas.openxmlformats.org/officeDocument/2006/relationships/customXml" Target="../customXml/item54.xml"/><Relationship Id="rId6" Type="http://schemas.openxmlformats.org/officeDocument/2006/relationships/numbering" Target="numbering.xml"/><Relationship Id="rId59" Type="http://schemas.openxmlformats.org/officeDocument/2006/relationships/customXml" Target="../customXml/item53.xml"/><Relationship Id="rId58" Type="http://schemas.openxmlformats.org/officeDocument/2006/relationships/customXml" Target="../customXml/item52.xml"/><Relationship Id="rId57" Type="http://schemas.openxmlformats.org/officeDocument/2006/relationships/customXml" Target="../customXml/item51.xml"/><Relationship Id="rId56" Type="http://schemas.openxmlformats.org/officeDocument/2006/relationships/customXml" Target="../customXml/item50.xml"/><Relationship Id="rId55" Type="http://schemas.openxmlformats.org/officeDocument/2006/relationships/customXml" Target="../customXml/item49.xml"/><Relationship Id="rId54" Type="http://schemas.openxmlformats.org/officeDocument/2006/relationships/customXml" Target="../customXml/item48.xml"/><Relationship Id="rId53" Type="http://schemas.openxmlformats.org/officeDocument/2006/relationships/customXml" Target="../customXml/item47.xml"/><Relationship Id="rId52" Type="http://schemas.openxmlformats.org/officeDocument/2006/relationships/customXml" Target="../customXml/item46.xml"/><Relationship Id="rId51" Type="http://schemas.openxmlformats.org/officeDocument/2006/relationships/customXml" Target="../customXml/item45.xml"/><Relationship Id="rId50" Type="http://schemas.openxmlformats.org/officeDocument/2006/relationships/customXml" Target="../customXml/item44.xml"/><Relationship Id="rId5" Type="http://schemas.openxmlformats.org/officeDocument/2006/relationships/theme" Target="theme/theme1.xml"/><Relationship Id="rId49" Type="http://schemas.openxmlformats.org/officeDocument/2006/relationships/customXml" Target="../customXml/item43.xml"/><Relationship Id="rId48" Type="http://schemas.openxmlformats.org/officeDocument/2006/relationships/customXml" Target="../customXml/item42.xml"/><Relationship Id="rId47" Type="http://schemas.openxmlformats.org/officeDocument/2006/relationships/customXml" Target="../customXml/item41.xml"/><Relationship Id="rId46" Type="http://schemas.openxmlformats.org/officeDocument/2006/relationships/customXml" Target="../customXml/item40.xml"/><Relationship Id="rId45" Type="http://schemas.openxmlformats.org/officeDocument/2006/relationships/customXml" Target="../customXml/item39.xml"/><Relationship Id="rId44" Type="http://schemas.openxmlformats.org/officeDocument/2006/relationships/customXml" Target="../customXml/item38.xml"/><Relationship Id="rId43" Type="http://schemas.openxmlformats.org/officeDocument/2006/relationships/customXml" Target="../customXml/item37.xml"/><Relationship Id="rId42" Type="http://schemas.openxmlformats.org/officeDocument/2006/relationships/customXml" Target="../customXml/item36.xml"/><Relationship Id="rId41" Type="http://schemas.openxmlformats.org/officeDocument/2006/relationships/customXml" Target="../customXml/item35.xml"/><Relationship Id="rId40" Type="http://schemas.openxmlformats.org/officeDocument/2006/relationships/customXml" Target="../customXml/item34.xml"/><Relationship Id="rId4" Type="http://schemas.openxmlformats.org/officeDocument/2006/relationships/footer" Target="footer2.xml"/><Relationship Id="rId39" Type="http://schemas.openxmlformats.org/officeDocument/2006/relationships/customXml" Target="../customXml/item33.xml"/><Relationship Id="rId38" Type="http://schemas.openxmlformats.org/officeDocument/2006/relationships/customXml" Target="../customXml/item32.xml"/><Relationship Id="rId37" Type="http://schemas.openxmlformats.org/officeDocument/2006/relationships/customXml" Target="../customXml/item31.xml"/><Relationship Id="rId36" Type="http://schemas.openxmlformats.org/officeDocument/2006/relationships/customXml" Target="../customXml/item30.xml"/><Relationship Id="rId35" Type="http://schemas.openxmlformats.org/officeDocument/2006/relationships/customXml" Target="../customXml/item29.xml"/><Relationship Id="rId34" Type="http://schemas.openxmlformats.org/officeDocument/2006/relationships/customXml" Target="../customXml/item28.xml"/><Relationship Id="rId33" Type="http://schemas.openxmlformats.org/officeDocument/2006/relationships/customXml" Target="../customXml/item27.xml"/><Relationship Id="rId32" Type="http://schemas.openxmlformats.org/officeDocument/2006/relationships/customXml" Target="../customXml/item26.xml"/><Relationship Id="rId31" Type="http://schemas.openxmlformats.org/officeDocument/2006/relationships/customXml" Target="../customXml/item25.xml"/><Relationship Id="rId30" Type="http://schemas.openxmlformats.org/officeDocument/2006/relationships/customXml" Target="../customXml/item24.xml"/><Relationship Id="rId3" Type="http://schemas.openxmlformats.org/officeDocument/2006/relationships/footer" Target="footer1.xml"/><Relationship Id="rId29" Type="http://schemas.openxmlformats.org/officeDocument/2006/relationships/customXml" Target="../customXml/item23.xml"/><Relationship Id="rId28" Type="http://schemas.openxmlformats.org/officeDocument/2006/relationships/customXml" Target="../customXml/item22.xml"/><Relationship Id="rId27" Type="http://schemas.openxmlformats.org/officeDocument/2006/relationships/customXml" Target="../customXml/item21.xml"/><Relationship Id="rId26" Type="http://schemas.openxmlformats.org/officeDocument/2006/relationships/customXml" Target="../customXml/item20.xml"/><Relationship Id="rId25" Type="http://schemas.openxmlformats.org/officeDocument/2006/relationships/customXml" Target="../customXml/item19.xml"/><Relationship Id="rId24" Type="http://schemas.openxmlformats.org/officeDocument/2006/relationships/customXml" Target="../customXml/item18.xml"/><Relationship Id="rId23" Type="http://schemas.openxmlformats.org/officeDocument/2006/relationships/customXml" Target="../customXml/item17.xml"/><Relationship Id="rId22" Type="http://schemas.openxmlformats.org/officeDocument/2006/relationships/customXml" Target="../customXml/item16.xml"/><Relationship Id="rId21" Type="http://schemas.openxmlformats.org/officeDocument/2006/relationships/customXml" Target="../customXml/item15.xml"/><Relationship Id="rId20" Type="http://schemas.openxmlformats.org/officeDocument/2006/relationships/customXml" Target="../customXml/item14.xml"/><Relationship Id="rId2" Type="http://schemas.openxmlformats.org/officeDocument/2006/relationships/settings" Target="settings.xml"/><Relationship Id="rId19" Type="http://schemas.openxmlformats.org/officeDocument/2006/relationships/customXml" Target="../customXml/item13.xml"/><Relationship Id="rId18" Type="http://schemas.openxmlformats.org/officeDocument/2006/relationships/customXml" Target="../customXml/item12.xml"/><Relationship Id="rId171" Type="http://schemas.openxmlformats.org/officeDocument/2006/relationships/fontTable" Target="fontTable.xml"/><Relationship Id="rId170" Type="http://schemas.openxmlformats.org/officeDocument/2006/relationships/customXml" Target="../customXml/item164.xml"/><Relationship Id="rId17" Type="http://schemas.openxmlformats.org/officeDocument/2006/relationships/customXml" Target="../customXml/item11.xml"/><Relationship Id="rId169" Type="http://schemas.openxmlformats.org/officeDocument/2006/relationships/customXml" Target="../customXml/item163.xml"/><Relationship Id="rId168" Type="http://schemas.openxmlformats.org/officeDocument/2006/relationships/customXml" Target="../customXml/item162.xml"/><Relationship Id="rId167" Type="http://schemas.openxmlformats.org/officeDocument/2006/relationships/customXml" Target="../customXml/item161.xml"/><Relationship Id="rId166" Type="http://schemas.openxmlformats.org/officeDocument/2006/relationships/customXml" Target="../customXml/item160.xml"/><Relationship Id="rId165" Type="http://schemas.openxmlformats.org/officeDocument/2006/relationships/customXml" Target="../customXml/item159.xml"/><Relationship Id="rId164" Type="http://schemas.openxmlformats.org/officeDocument/2006/relationships/customXml" Target="../customXml/item158.xml"/><Relationship Id="rId163" Type="http://schemas.openxmlformats.org/officeDocument/2006/relationships/customXml" Target="../customXml/item157.xml"/><Relationship Id="rId162" Type="http://schemas.openxmlformats.org/officeDocument/2006/relationships/customXml" Target="../customXml/item156.xml"/><Relationship Id="rId161" Type="http://schemas.openxmlformats.org/officeDocument/2006/relationships/customXml" Target="../customXml/item155.xml"/><Relationship Id="rId160" Type="http://schemas.openxmlformats.org/officeDocument/2006/relationships/customXml" Target="../customXml/item154.xml"/><Relationship Id="rId16" Type="http://schemas.openxmlformats.org/officeDocument/2006/relationships/customXml" Target="../customXml/item10.xml"/><Relationship Id="rId159" Type="http://schemas.openxmlformats.org/officeDocument/2006/relationships/customXml" Target="../customXml/item153.xml"/><Relationship Id="rId158" Type="http://schemas.openxmlformats.org/officeDocument/2006/relationships/customXml" Target="../customXml/item152.xml"/><Relationship Id="rId157" Type="http://schemas.openxmlformats.org/officeDocument/2006/relationships/customXml" Target="../customXml/item151.xml"/><Relationship Id="rId156" Type="http://schemas.openxmlformats.org/officeDocument/2006/relationships/customXml" Target="../customXml/item150.xml"/><Relationship Id="rId155" Type="http://schemas.openxmlformats.org/officeDocument/2006/relationships/customXml" Target="../customXml/item149.xml"/><Relationship Id="rId154" Type="http://schemas.openxmlformats.org/officeDocument/2006/relationships/customXml" Target="../customXml/item148.xml"/><Relationship Id="rId153" Type="http://schemas.openxmlformats.org/officeDocument/2006/relationships/customXml" Target="../customXml/item147.xml"/><Relationship Id="rId152" Type="http://schemas.openxmlformats.org/officeDocument/2006/relationships/customXml" Target="../customXml/item146.xml"/><Relationship Id="rId151" Type="http://schemas.openxmlformats.org/officeDocument/2006/relationships/customXml" Target="../customXml/item145.xml"/><Relationship Id="rId150" Type="http://schemas.openxmlformats.org/officeDocument/2006/relationships/customXml" Target="../customXml/item144.xml"/><Relationship Id="rId15" Type="http://schemas.openxmlformats.org/officeDocument/2006/relationships/customXml" Target="../customXml/item9.xml"/><Relationship Id="rId149" Type="http://schemas.openxmlformats.org/officeDocument/2006/relationships/customXml" Target="../customXml/item143.xml"/><Relationship Id="rId148" Type="http://schemas.openxmlformats.org/officeDocument/2006/relationships/customXml" Target="../customXml/item142.xml"/><Relationship Id="rId147" Type="http://schemas.openxmlformats.org/officeDocument/2006/relationships/customXml" Target="../customXml/item141.xml"/><Relationship Id="rId146" Type="http://schemas.openxmlformats.org/officeDocument/2006/relationships/customXml" Target="../customXml/item140.xml"/><Relationship Id="rId145" Type="http://schemas.openxmlformats.org/officeDocument/2006/relationships/customXml" Target="../customXml/item139.xml"/><Relationship Id="rId144" Type="http://schemas.openxmlformats.org/officeDocument/2006/relationships/customXml" Target="../customXml/item138.xml"/><Relationship Id="rId143" Type="http://schemas.openxmlformats.org/officeDocument/2006/relationships/customXml" Target="../customXml/item137.xml"/><Relationship Id="rId142" Type="http://schemas.openxmlformats.org/officeDocument/2006/relationships/customXml" Target="../customXml/item136.xml"/><Relationship Id="rId141" Type="http://schemas.openxmlformats.org/officeDocument/2006/relationships/customXml" Target="../customXml/item135.xml"/><Relationship Id="rId140" Type="http://schemas.openxmlformats.org/officeDocument/2006/relationships/customXml" Target="../customXml/item134.xml"/><Relationship Id="rId14" Type="http://schemas.openxmlformats.org/officeDocument/2006/relationships/customXml" Target="../customXml/item8.xml"/><Relationship Id="rId139" Type="http://schemas.openxmlformats.org/officeDocument/2006/relationships/customXml" Target="../customXml/item133.xml"/><Relationship Id="rId138" Type="http://schemas.openxmlformats.org/officeDocument/2006/relationships/customXml" Target="../customXml/item132.xml"/><Relationship Id="rId137" Type="http://schemas.openxmlformats.org/officeDocument/2006/relationships/customXml" Target="../customXml/item131.xml"/><Relationship Id="rId136" Type="http://schemas.openxmlformats.org/officeDocument/2006/relationships/customXml" Target="../customXml/item130.xml"/><Relationship Id="rId135" Type="http://schemas.openxmlformats.org/officeDocument/2006/relationships/customXml" Target="../customXml/item129.xml"/><Relationship Id="rId134" Type="http://schemas.openxmlformats.org/officeDocument/2006/relationships/customXml" Target="../customXml/item128.xml"/><Relationship Id="rId133" Type="http://schemas.openxmlformats.org/officeDocument/2006/relationships/customXml" Target="../customXml/item127.xml"/><Relationship Id="rId132" Type="http://schemas.openxmlformats.org/officeDocument/2006/relationships/customXml" Target="../customXml/item126.xml"/><Relationship Id="rId131" Type="http://schemas.openxmlformats.org/officeDocument/2006/relationships/customXml" Target="../customXml/item125.xml"/><Relationship Id="rId130" Type="http://schemas.openxmlformats.org/officeDocument/2006/relationships/customXml" Target="../customXml/item124.xml"/><Relationship Id="rId13" Type="http://schemas.openxmlformats.org/officeDocument/2006/relationships/customXml" Target="../customXml/item7.xml"/><Relationship Id="rId129" Type="http://schemas.openxmlformats.org/officeDocument/2006/relationships/customXml" Target="../customXml/item123.xml"/><Relationship Id="rId128" Type="http://schemas.openxmlformats.org/officeDocument/2006/relationships/customXml" Target="../customXml/item122.xml"/><Relationship Id="rId127" Type="http://schemas.openxmlformats.org/officeDocument/2006/relationships/customXml" Target="../customXml/item121.xml"/><Relationship Id="rId126" Type="http://schemas.openxmlformats.org/officeDocument/2006/relationships/customXml" Target="../customXml/item120.xml"/><Relationship Id="rId125" Type="http://schemas.openxmlformats.org/officeDocument/2006/relationships/customXml" Target="../customXml/item119.xml"/><Relationship Id="rId124" Type="http://schemas.openxmlformats.org/officeDocument/2006/relationships/customXml" Target="../customXml/item118.xml"/><Relationship Id="rId123" Type="http://schemas.openxmlformats.org/officeDocument/2006/relationships/customXml" Target="../customXml/item117.xml"/><Relationship Id="rId122" Type="http://schemas.openxmlformats.org/officeDocument/2006/relationships/customXml" Target="../customXml/item116.xml"/><Relationship Id="rId121" Type="http://schemas.openxmlformats.org/officeDocument/2006/relationships/customXml" Target="../customXml/item115.xml"/><Relationship Id="rId120" Type="http://schemas.openxmlformats.org/officeDocument/2006/relationships/customXml" Target="../customXml/item114.xml"/><Relationship Id="rId12" Type="http://schemas.openxmlformats.org/officeDocument/2006/relationships/customXml" Target="../customXml/item6.xml"/><Relationship Id="rId119" Type="http://schemas.openxmlformats.org/officeDocument/2006/relationships/customXml" Target="../customXml/item113.xml"/><Relationship Id="rId118" Type="http://schemas.openxmlformats.org/officeDocument/2006/relationships/customXml" Target="../customXml/item112.xml"/><Relationship Id="rId117" Type="http://schemas.openxmlformats.org/officeDocument/2006/relationships/customXml" Target="../customXml/item111.xml"/><Relationship Id="rId116" Type="http://schemas.openxmlformats.org/officeDocument/2006/relationships/customXml" Target="../customXml/item110.xml"/><Relationship Id="rId115" Type="http://schemas.openxmlformats.org/officeDocument/2006/relationships/customXml" Target="../customXml/item109.xml"/><Relationship Id="rId114" Type="http://schemas.openxmlformats.org/officeDocument/2006/relationships/customXml" Target="../customXml/item108.xml"/><Relationship Id="rId113" Type="http://schemas.openxmlformats.org/officeDocument/2006/relationships/customXml" Target="../customXml/item107.xml"/><Relationship Id="rId112" Type="http://schemas.openxmlformats.org/officeDocument/2006/relationships/customXml" Target="../customXml/item106.xml"/><Relationship Id="rId111" Type="http://schemas.openxmlformats.org/officeDocument/2006/relationships/customXml" Target="../customXml/item105.xml"/><Relationship Id="rId110" Type="http://schemas.openxmlformats.org/officeDocument/2006/relationships/customXml" Target="../customXml/item104.xml"/><Relationship Id="rId11" Type="http://schemas.openxmlformats.org/officeDocument/2006/relationships/customXml" Target="../customXml/item5.xml"/><Relationship Id="rId109" Type="http://schemas.openxmlformats.org/officeDocument/2006/relationships/customXml" Target="../customXml/item103.xml"/><Relationship Id="rId108" Type="http://schemas.openxmlformats.org/officeDocument/2006/relationships/customXml" Target="../customXml/item102.xml"/><Relationship Id="rId107" Type="http://schemas.openxmlformats.org/officeDocument/2006/relationships/customXml" Target="../customXml/item101.xml"/><Relationship Id="rId106" Type="http://schemas.openxmlformats.org/officeDocument/2006/relationships/customXml" Target="../customXml/item100.xml"/><Relationship Id="rId105" Type="http://schemas.openxmlformats.org/officeDocument/2006/relationships/customXml" Target="../customXml/item99.xml"/><Relationship Id="rId104" Type="http://schemas.openxmlformats.org/officeDocument/2006/relationships/customXml" Target="../customXml/item98.xml"/><Relationship Id="rId103" Type="http://schemas.openxmlformats.org/officeDocument/2006/relationships/customXml" Target="../customXml/item97.xml"/><Relationship Id="rId102" Type="http://schemas.openxmlformats.org/officeDocument/2006/relationships/customXml" Target="../customXml/item96.xml"/><Relationship Id="rId101" Type="http://schemas.openxmlformats.org/officeDocument/2006/relationships/customXml" Target="../customXml/item95.xml"/><Relationship Id="rId100" Type="http://schemas.openxmlformats.org/officeDocument/2006/relationships/customXml" Target="../customXml/item94.xml"/><Relationship Id="rId10" Type="http://schemas.openxmlformats.org/officeDocument/2006/relationships/customXml" Target="../customXml/item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_rels/item98.xml.rels><?xml version="1.0" encoding="UTF-8" standalone="yes"?>
<Relationships xmlns="http://schemas.openxmlformats.org/package/2006/relationships"><Relationship Id="rId1" Type="http://schemas.openxmlformats.org/officeDocument/2006/relationships/customXmlProps" Target="itemProps98.xml"/></Relationships>
</file>

<file path=customXml/_rels/item99.xml.rels><?xml version="1.0" encoding="UTF-8" standalone="yes"?>
<Relationships xmlns="http://schemas.openxmlformats.org/package/2006/relationships"><Relationship Id="rId1" Type="http://schemas.openxmlformats.org/officeDocument/2006/relationships/customXmlProps" Target="itemProps99.xml"/></Relationships>
</file>

<file path=customXml/_rels/item100.xml.rels><?xml version="1.0" encoding="UTF-8" standalone="yes"?>
<Relationships xmlns="http://schemas.openxmlformats.org/package/2006/relationships"><Relationship Id="rId1" Type="http://schemas.openxmlformats.org/officeDocument/2006/relationships/customXmlProps" Target="itemProps100.xml"/></Relationships>
</file>

<file path=customXml/_rels/item101.xml.rels><?xml version="1.0" encoding="UTF-8" standalone="yes"?>
<Relationships xmlns="http://schemas.openxmlformats.org/package/2006/relationships"><Relationship Id="rId1" Type="http://schemas.openxmlformats.org/officeDocument/2006/relationships/customXmlProps" Target="itemProps101.xml"/></Relationships>
</file>

<file path=customXml/_rels/item102.xml.rels><?xml version="1.0" encoding="UTF-8" standalone="yes"?>
<Relationships xmlns="http://schemas.openxmlformats.org/package/2006/relationships"><Relationship Id="rId1" Type="http://schemas.openxmlformats.org/officeDocument/2006/relationships/customXmlProps" Target="itemProps102.xml"/></Relationships>
</file>

<file path=customXml/_rels/item103.xml.rels><?xml version="1.0" encoding="UTF-8" standalone="yes"?>
<Relationships xmlns="http://schemas.openxmlformats.org/package/2006/relationships"><Relationship Id="rId1" Type="http://schemas.openxmlformats.org/officeDocument/2006/relationships/customXmlProps" Target="itemProps103.xml"/></Relationships>
</file>

<file path=customXml/_rels/item104.xml.rels><?xml version="1.0" encoding="UTF-8" standalone="yes"?>
<Relationships xmlns="http://schemas.openxmlformats.org/package/2006/relationships"><Relationship Id="rId1" Type="http://schemas.openxmlformats.org/officeDocument/2006/relationships/customXmlProps" Target="itemProps104.xml"/></Relationships>
</file>

<file path=customXml/_rels/item105.xml.rels><?xml version="1.0" encoding="UTF-8" standalone="yes"?>
<Relationships xmlns="http://schemas.openxmlformats.org/package/2006/relationships"><Relationship Id="rId1" Type="http://schemas.openxmlformats.org/officeDocument/2006/relationships/customXmlProps" Target="itemProps105.xml"/></Relationships>
</file>

<file path=customXml/_rels/item106.xml.rels><?xml version="1.0" encoding="UTF-8" standalone="yes"?>
<Relationships xmlns="http://schemas.openxmlformats.org/package/2006/relationships"><Relationship Id="rId1" Type="http://schemas.openxmlformats.org/officeDocument/2006/relationships/customXmlProps" Target="itemProps106.xml"/></Relationships>
</file>

<file path=customXml/_rels/item107.xml.rels><?xml version="1.0" encoding="UTF-8" standalone="yes"?>
<Relationships xmlns="http://schemas.openxmlformats.org/package/2006/relationships"><Relationship Id="rId1" Type="http://schemas.openxmlformats.org/officeDocument/2006/relationships/customXmlProps" Target="itemProps107.xml"/></Relationships>
</file>

<file path=customXml/_rels/item108.xml.rels><?xml version="1.0" encoding="UTF-8" standalone="yes"?>
<Relationships xmlns="http://schemas.openxmlformats.org/package/2006/relationships"><Relationship Id="rId1" Type="http://schemas.openxmlformats.org/officeDocument/2006/relationships/customXmlProps" Target="itemProps108.xml"/></Relationships>
</file>

<file path=customXml/_rels/item109.xml.rels><?xml version="1.0" encoding="UTF-8" standalone="yes"?>
<Relationships xmlns="http://schemas.openxmlformats.org/package/2006/relationships"><Relationship Id="rId1" Type="http://schemas.openxmlformats.org/officeDocument/2006/relationships/customXmlProps" Target="itemProps109.xml"/></Relationships>
</file>

<file path=customXml/_rels/item110.xml.rels><?xml version="1.0" encoding="UTF-8" standalone="yes"?>
<Relationships xmlns="http://schemas.openxmlformats.org/package/2006/relationships"><Relationship Id="rId1" Type="http://schemas.openxmlformats.org/officeDocument/2006/relationships/customXmlProps" Target="itemProps110.xml"/></Relationships>
</file>

<file path=customXml/_rels/item111.xml.rels><?xml version="1.0" encoding="UTF-8" standalone="yes"?>
<Relationships xmlns="http://schemas.openxmlformats.org/package/2006/relationships"><Relationship Id="rId1" Type="http://schemas.openxmlformats.org/officeDocument/2006/relationships/customXmlProps" Target="itemProps111.xml"/></Relationships>
</file>

<file path=customXml/_rels/item112.xml.rels><?xml version="1.0" encoding="UTF-8" standalone="yes"?>
<Relationships xmlns="http://schemas.openxmlformats.org/package/2006/relationships"><Relationship Id="rId1" Type="http://schemas.openxmlformats.org/officeDocument/2006/relationships/customXmlProps" Target="itemProps112.xml"/></Relationships>
</file>

<file path=customXml/_rels/item113.xml.rels><?xml version="1.0" encoding="UTF-8" standalone="yes"?>
<Relationships xmlns="http://schemas.openxmlformats.org/package/2006/relationships"><Relationship Id="rId1" Type="http://schemas.openxmlformats.org/officeDocument/2006/relationships/customXmlProps" Target="itemProps113.xml"/></Relationships>
</file>

<file path=customXml/_rels/item114.xml.rels><?xml version="1.0" encoding="UTF-8" standalone="yes"?>
<Relationships xmlns="http://schemas.openxmlformats.org/package/2006/relationships"><Relationship Id="rId1" Type="http://schemas.openxmlformats.org/officeDocument/2006/relationships/customXmlProps" Target="itemProps114.xml"/></Relationships>
</file>

<file path=customXml/_rels/item115.xml.rels><?xml version="1.0" encoding="UTF-8" standalone="yes"?>
<Relationships xmlns="http://schemas.openxmlformats.org/package/2006/relationships"><Relationship Id="rId1" Type="http://schemas.openxmlformats.org/officeDocument/2006/relationships/customXmlProps" Target="itemProps115.xml"/></Relationships>
</file>

<file path=customXml/_rels/item116.xml.rels><?xml version="1.0" encoding="UTF-8" standalone="yes"?>
<Relationships xmlns="http://schemas.openxmlformats.org/package/2006/relationships"><Relationship Id="rId1" Type="http://schemas.openxmlformats.org/officeDocument/2006/relationships/customXmlProps" Target="itemProps116.xml"/></Relationships>
</file>

<file path=customXml/_rels/item117.xml.rels><?xml version="1.0" encoding="UTF-8" standalone="yes"?>
<Relationships xmlns="http://schemas.openxmlformats.org/package/2006/relationships"><Relationship Id="rId1" Type="http://schemas.openxmlformats.org/officeDocument/2006/relationships/customXmlProps" Target="itemProps117.xml"/></Relationships>
</file>

<file path=customXml/_rels/item118.xml.rels><?xml version="1.0" encoding="UTF-8" standalone="yes"?>
<Relationships xmlns="http://schemas.openxmlformats.org/package/2006/relationships"><Relationship Id="rId1" Type="http://schemas.openxmlformats.org/officeDocument/2006/relationships/customXmlProps" Target="itemProps118.xml"/></Relationships>
</file>

<file path=customXml/_rels/item119.xml.rels><?xml version="1.0" encoding="UTF-8" standalone="yes"?>
<Relationships xmlns="http://schemas.openxmlformats.org/package/2006/relationships"><Relationship Id="rId1" Type="http://schemas.openxmlformats.org/officeDocument/2006/relationships/customXmlProps" Target="itemProps119.xml"/></Relationships>
</file>

<file path=customXml/_rels/item120.xml.rels><?xml version="1.0" encoding="UTF-8" standalone="yes"?>
<Relationships xmlns="http://schemas.openxmlformats.org/package/2006/relationships"><Relationship Id="rId1" Type="http://schemas.openxmlformats.org/officeDocument/2006/relationships/customXmlProps" Target="itemProps120.xml"/></Relationships>
</file>

<file path=customXml/_rels/item121.xml.rels><?xml version="1.0" encoding="UTF-8" standalone="yes"?>
<Relationships xmlns="http://schemas.openxmlformats.org/package/2006/relationships"><Relationship Id="rId1" Type="http://schemas.openxmlformats.org/officeDocument/2006/relationships/customXmlProps" Target="itemProps121.xml"/></Relationships>
</file>

<file path=customXml/_rels/item122.xml.rels><?xml version="1.0" encoding="UTF-8" standalone="yes"?>
<Relationships xmlns="http://schemas.openxmlformats.org/package/2006/relationships"><Relationship Id="rId1" Type="http://schemas.openxmlformats.org/officeDocument/2006/relationships/customXmlProps" Target="itemProps122.xml"/></Relationships>
</file>

<file path=customXml/_rels/item123.xml.rels><?xml version="1.0" encoding="UTF-8" standalone="yes"?>
<Relationships xmlns="http://schemas.openxmlformats.org/package/2006/relationships"><Relationship Id="rId1" Type="http://schemas.openxmlformats.org/officeDocument/2006/relationships/customXmlProps" Target="itemProps123.xml"/></Relationships>
</file>

<file path=customXml/_rels/item124.xml.rels><?xml version="1.0" encoding="UTF-8" standalone="yes"?>
<Relationships xmlns="http://schemas.openxmlformats.org/package/2006/relationships"><Relationship Id="rId1" Type="http://schemas.openxmlformats.org/officeDocument/2006/relationships/customXmlProps" Target="itemProps124.xml"/></Relationships>
</file>

<file path=customXml/_rels/item125.xml.rels><?xml version="1.0" encoding="UTF-8" standalone="yes"?>
<Relationships xmlns="http://schemas.openxmlformats.org/package/2006/relationships"><Relationship Id="rId1" Type="http://schemas.openxmlformats.org/officeDocument/2006/relationships/customXmlProps" Target="itemProps125.xml"/></Relationships>
</file>

<file path=customXml/_rels/item126.xml.rels><?xml version="1.0" encoding="UTF-8" standalone="yes"?>
<Relationships xmlns="http://schemas.openxmlformats.org/package/2006/relationships"><Relationship Id="rId1" Type="http://schemas.openxmlformats.org/officeDocument/2006/relationships/customXmlProps" Target="itemProps126.xml"/></Relationships>
</file>

<file path=customXml/_rels/item127.xml.rels><?xml version="1.0" encoding="UTF-8" standalone="yes"?>
<Relationships xmlns="http://schemas.openxmlformats.org/package/2006/relationships"><Relationship Id="rId1" Type="http://schemas.openxmlformats.org/officeDocument/2006/relationships/customXmlProps" Target="itemProps127.xml"/></Relationships>
</file>

<file path=customXml/_rels/item128.xml.rels><?xml version="1.0" encoding="UTF-8" standalone="yes"?>
<Relationships xmlns="http://schemas.openxmlformats.org/package/2006/relationships"><Relationship Id="rId1" Type="http://schemas.openxmlformats.org/officeDocument/2006/relationships/customXmlProps" Target="itemProps128.xml"/></Relationships>
</file>

<file path=customXml/_rels/item129.xml.rels><?xml version="1.0" encoding="UTF-8" standalone="yes"?>
<Relationships xmlns="http://schemas.openxmlformats.org/package/2006/relationships"><Relationship Id="rId1" Type="http://schemas.openxmlformats.org/officeDocument/2006/relationships/customXmlProps" Target="itemProps129.xml"/></Relationships>
</file>

<file path=customXml/_rels/item130.xml.rels><?xml version="1.0" encoding="UTF-8" standalone="yes"?>
<Relationships xmlns="http://schemas.openxmlformats.org/package/2006/relationships"><Relationship Id="rId1" Type="http://schemas.openxmlformats.org/officeDocument/2006/relationships/customXmlProps" Target="itemProps130.xml"/></Relationships>
</file>

<file path=customXml/_rels/item131.xml.rels><?xml version="1.0" encoding="UTF-8" standalone="yes"?>
<Relationships xmlns="http://schemas.openxmlformats.org/package/2006/relationships"><Relationship Id="rId1" Type="http://schemas.openxmlformats.org/officeDocument/2006/relationships/customXmlProps" Target="itemProps131.xml"/></Relationships>
</file>

<file path=customXml/_rels/item132.xml.rels><?xml version="1.0" encoding="UTF-8" standalone="yes"?>
<Relationships xmlns="http://schemas.openxmlformats.org/package/2006/relationships"><Relationship Id="rId1" Type="http://schemas.openxmlformats.org/officeDocument/2006/relationships/customXmlProps" Target="itemProps132.xml"/></Relationships>
</file>

<file path=customXml/_rels/item133.xml.rels><?xml version="1.0" encoding="UTF-8" standalone="yes"?>
<Relationships xmlns="http://schemas.openxmlformats.org/package/2006/relationships"><Relationship Id="rId1" Type="http://schemas.openxmlformats.org/officeDocument/2006/relationships/customXmlProps" Target="itemProps133.xml"/></Relationships>
</file>

<file path=customXml/_rels/item134.xml.rels><?xml version="1.0" encoding="UTF-8" standalone="yes"?>
<Relationships xmlns="http://schemas.openxmlformats.org/package/2006/relationships"><Relationship Id="rId1" Type="http://schemas.openxmlformats.org/officeDocument/2006/relationships/customXmlProps" Target="itemProps134.xml"/></Relationships>
</file>

<file path=customXml/_rels/item135.xml.rels><?xml version="1.0" encoding="UTF-8" standalone="yes"?>
<Relationships xmlns="http://schemas.openxmlformats.org/package/2006/relationships"><Relationship Id="rId1" Type="http://schemas.openxmlformats.org/officeDocument/2006/relationships/customXmlProps" Target="itemProps135.xml"/></Relationships>
</file>

<file path=customXml/_rels/item136.xml.rels><?xml version="1.0" encoding="UTF-8" standalone="yes"?>
<Relationships xmlns="http://schemas.openxmlformats.org/package/2006/relationships"><Relationship Id="rId1" Type="http://schemas.openxmlformats.org/officeDocument/2006/relationships/customXmlProps" Target="itemProps136.xml"/></Relationships>
</file>

<file path=customXml/_rels/item137.xml.rels><?xml version="1.0" encoding="UTF-8" standalone="yes"?>
<Relationships xmlns="http://schemas.openxmlformats.org/package/2006/relationships"><Relationship Id="rId1" Type="http://schemas.openxmlformats.org/officeDocument/2006/relationships/customXmlProps" Target="itemProps137.xml"/></Relationships>
</file>

<file path=customXml/_rels/item138.xml.rels><?xml version="1.0" encoding="UTF-8" standalone="yes"?>
<Relationships xmlns="http://schemas.openxmlformats.org/package/2006/relationships"><Relationship Id="rId1" Type="http://schemas.openxmlformats.org/officeDocument/2006/relationships/customXmlProps" Target="itemProps138.xml"/></Relationships>
</file>

<file path=customXml/_rels/item139.xml.rels><?xml version="1.0" encoding="UTF-8" standalone="yes"?>
<Relationships xmlns="http://schemas.openxmlformats.org/package/2006/relationships"><Relationship Id="rId1" Type="http://schemas.openxmlformats.org/officeDocument/2006/relationships/customXmlProps" Target="itemProps139.xml"/></Relationships>
</file>

<file path=customXml/_rels/item140.xml.rels><?xml version="1.0" encoding="UTF-8" standalone="yes"?>
<Relationships xmlns="http://schemas.openxmlformats.org/package/2006/relationships"><Relationship Id="rId1" Type="http://schemas.openxmlformats.org/officeDocument/2006/relationships/customXmlProps" Target="itemProps140.xml"/></Relationships>
</file>

<file path=customXml/_rels/item141.xml.rels><?xml version="1.0" encoding="UTF-8" standalone="yes"?>
<Relationships xmlns="http://schemas.openxmlformats.org/package/2006/relationships"><Relationship Id="rId1" Type="http://schemas.openxmlformats.org/officeDocument/2006/relationships/customXmlProps" Target="itemProps141.xml"/></Relationships>
</file>

<file path=customXml/_rels/item142.xml.rels><?xml version="1.0" encoding="UTF-8" standalone="yes"?>
<Relationships xmlns="http://schemas.openxmlformats.org/package/2006/relationships"><Relationship Id="rId1" Type="http://schemas.openxmlformats.org/officeDocument/2006/relationships/customXmlProps" Target="itemProps142.xml"/></Relationships>
</file>

<file path=customXml/_rels/item143.xml.rels><?xml version="1.0" encoding="UTF-8" standalone="yes"?>
<Relationships xmlns="http://schemas.openxmlformats.org/package/2006/relationships"><Relationship Id="rId1" Type="http://schemas.openxmlformats.org/officeDocument/2006/relationships/customXmlProps" Target="itemProps143.xml"/></Relationships>
</file>

<file path=customXml/_rels/item144.xml.rels><?xml version="1.0" encoding="UTF-8" standalone="yes"?>
<Relationships xmlns="http://schemas.openxmlformats.org/package/2006/relationships"><Relationship Id="rId1" Type="http://schemas.openxmlformats.org/officeDocument/2006/relationships/customXmlProps" Target="itemProps144.xml"/></Relationships>
</file>

<file path=customXml/_rels/item145.xml.rels><?xml version="1.0" encoding="UTF-8" standalone="yes"?>
<Relationships xmlns="http://schemas.openxmlformats.org/package/2006/relationships"><Relationship Id="rId1" Type="http://schemas.openxmlformats.org/officeDocument/2006/relationships/customXmlProps" Target="itemProps145.xml"/></Relationships>
</file>

<file path=customXml/_rels/item146.xml.rels><?xml version="1.0" encoding="UTF-8" standalone="yes"?>
<Relationships xmlns="http://schemas.openxmlformats.org/package/2006/relationships"><Relationship Id="rId1" Type="http://schemas.openxmlformats.org/officeDocument/2006/relationships/customXmlProps" Target="itemProps146.xml"/></Relationships>
</file>

<file path=customXml/_rels/item147.xml.rels><?xml version="1.0" encoding="UTF-8" standalone="yes"?>
<Relationships xmlns="http://schemas.openxmlformats.org/package/2006/relationships"><Relationship Id="rId1" Type="http://schemas.openxmlformats.org/officeDocument/2006/relationships/customXmlProps" Target="itemProps147.xml"/></Relationships>
</file>

<file path=customXml/_rels/item148.xml.rels><?xml version="1.0" encoding="UTF-8" standalone="yes"?>
<Relationships xmlns="http://schemas.openxmlformats.org/package/2006/relationships"><Relationship Id="rId1" Type="http://schemas.openxmlformats.org/officeDocument/2006/relationships/customXmlProps" Target="itemProps148.xml"/></Relationships>
</file>

<file path=customXml/_rels/item149.xml.rels><?xml version="1.0" encoding="UTF-8" standalone="yes"?>
<Relationships xmlns="http://schemas.openxmlformats.org/package/2006/relationships"><Relationship Id="rId1" Type="http://schemas.openxmlformats.org/officeDocument/2006/relationships/customXmlProps" Target="itemProps149.xml"/></Relationships>
</file>

<file path=customXml/_rels/item150.xml.rels><?xml version="1.0" encoding="UTF-8" standalone="yes"?>
<Relationships xmlns="http://schemas.openxmlformats.org/package/2006/relationships"><Relationship Id="rId1" Type="http://schemas.openxmlformats.org/officeDocument/2006/relationships/customXmlProps" Target="itemProps150.xml"/></Relationships>
</file>

<file path=customXml/_rels/item151.xml.rels><?xml version="1.0" encoding="UTF-8" standalone="yes"?>
<Relationships xmlns="http://schemas.openxmlformats.org/package/2006/relationships"><Relationship Id="rId1" Type="http://schemas.openxmlformats.org/officeDocument/2006/relationships/customXmlProps" Target="itemProps151.xml"/></Relationships>
</file>

<file path=customXml/_rels/item152.xml.rels><?xml version="1.0" encoding="UTF-8" standalone="yes"?>
<Relationships xmlns="http://schemas.openxmlformats.org/package/2006/relationships"><Relationship Id="rId1" Type="http://schemas.openxmlformats.org/officeDocument/2006/relationships/customXmlProps" Target="itemProps152.xml"/></Relationships>
</file>

<file path=customXml/_rels/item153.xml.rels><?xml version="1.0" encoding="UTF-8" standalone="yes"?>
<Relationships xmlns="http://schemas.openxmlformats.org/package/2006/relationships"><Relationship Id="rId1" Type="http://schemas.openxmlformats.org/officeDocument/2006/relationships/customXmlProps" Target="itemProps153.xml"/></Relationships>
</file>

<file path=customXml/_rels/item154.xml.rels><?xml version="1.0" encoding="UTF-8" standalone="yes"?>
<Relationships xmlns="http://schemas.openxmlformats.org/package/2006/relationships"><Relationship Id="rId1" Type="http://schemas.openxmlformats.org/officeDocument/2006/relationships/customXmlProps" Target="itemProps154.xml"/></Relationships>
</file>

<file path=customXml/_rels/item155.xml.rels><?xml version="1.0" encoding="UTF-8" standalone="yes"?>
<Relationships xmlns="http://schemas.openxmlformats.org/package/2006/relationships"><Relationship Id="rId1" Type="http://schemas.openxmlformats.org/officeDocument/2006/relationships/customXmlProps" Target="itemProps155.xml"/></Relationships>
</file>

<file path=customXml/_rels/item156.xml.rels><?xml version="1.0" encoding="UTF-8" standalone="yes"?>
<Relationships xmlns="http://schemas.openxmlformats.org/package/2006/relationships"><Relationship Id="rId1" Type="http://schemas.openxmlformats.org/officeDocument/2006/relationships/customXmlProps" Target="itemProps156.xml"/></Relationships>
</file>

<file path=customXml/_rels/item157.xml.rels><?xml version="1.0" encoding="UTF-8" standalone="yes"?>
<Relationships xmlns="http://schemas.openxmlformats.org/package/2006/relationships"><Relationship Id="rId1" Type="http://schemas.openxmlformats.org/officeDocument/2006/relationships/customXmlProps" Target="itemProps157.xml"/></Relationships>
</file>

<file path=customXml/_rels/item158.xml.rels><?xml version="1.0" encoding="UTF-8" standalone="yes"?>
<Relationships xmlns="http://schemas.openxmlformats.org/package/2006/relationships"><Relationship Id="rId1" Type="http://schemas.openxmlformats.org/officeDocument/2006/relationships/customXmlProps" Target="itemProps158.xml"/></Relationships>
</file>

<file path=customXml/_rels/item159.xml.rels><?xml version="1.0" encoding="UTF-8" standalone="yes"?>
<Relationships xmlns="http://schemas.openxmlformats.org/package/2006/relationships"><Relationship Id="rId1" Type="http://schemas.openxmlformats.org/officeDocument/2006/relationships/customXmlProps" Target="itemProps159.xml"/></Relationships>
</file>

<file path=customXml/_rels/item160.xml.rels><?xml version="1.0" encoding="UTF-8" standalone="yes"?>
<Relationships xmlns="http://schemas.openxmlformats.org/package/2006/relationships"><Relationship Id="rId1" Type="http://schemas.openxmlformats.org/officeDocument/2006/relationships/customXmlProps" Target="itemProps160.xml"/></Relationships>
</file>

<file path=customXml/_rels/item161.xml.rels><?xml version="1.0" encoding="UTF-8" standalone="yes"?>
<Relationships xmlns="http://schemas.openxmlformats.org/package/2006/relationships"><Relationship Id="rId1" Type="http://schemas.openxmlformats.org/officeDocument/2006/relationships/customXmlProps" Target="itemProps161.xml"/></Relationships>
</file>

<file path=customXml/_rels/item162.xml.rels><?xml version="1.0" encoding="UTF-8" standalone="yes"?>
<Relationships xmlns="http://schemas.openxmlformats.org/package/2006/relationships"><Relationship Id="rId1" Type="http://schemas.openxmlformats.org/officeDocument/2006/relationships/customXmlProps" Target="itemProps162.xml"/></Relationships>
</file>

<file path=customXml/_rels/item163.xml.rels><?xml version="1.0" encoding="UTF-8" standalone="yes"?>
<Relationships xmlns="http://schemas.openxmlformats.org/package/2006/relationships"><Relationship Id="rId1" Type="http://schemas.openxmlformats.org/officeDocument/2006/relationships/customXmlProps" Target="itemProps163.xml"/></Relationships>
</file>

<file path=customXml/_rels/item164.xml.rels><?xml version="1.0" encoding="UTF-8" standalone="yes"?>
<Relationships xmlns="http://schemas.openxmlformats.org/package/2006/relationships"><Relationship Id="rId1" Type="http://schemas.openxmlformats.org/officeDocument/2006/relationships/customXmlProps" Target="itemProps164.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2024-03-13T15:35:40Z</dcterms:created>
  <dcterms:modified xsi:type="dcterms:W3CDTF">2024-03-13T07:35:40Z</dcterms:modified>
</cp:core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Properties xmlns:vt="http://schemas.openxmlformats.org/officeDocument/2006/docPropsVTypes" xmlns="http://schemas.openxmlformats.org/officeDocument/2006/extended-properties">
  <Application>Spire.Doc</Application>
  <AppVersion>12.0000</AppVersion>
</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2024-03-13T15:34:57Z</dcterms:created>
  <dcterms:modified xsi:type="dcterms:W3CDTF">2024-03-13T07:34:56Z</dcterms:modified>
</cp:core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2024-03-13T15:35:20Z</dcterms:created>
  <dcterms:modified xsi:type="dcterms:W3CDTF">2024-03-13T07:35:20Z</dcterms:modified>
</cp:core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2024-03-13T15:35:14Z</dcterms:created>
  <dcterms:modified xsi:type="dcterms:W3CDTF">2024-03-13T07:35:14Z</dcterms:modified>
</cp:core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2024-03-13T15:35:30Z</dcterms:created>
  <dcterms:modified xsi:type="dcterms:W3CDTF">2024-03-13T07:35:30Z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2024-03-13T15:35:37Z</dcterms:created>
  <dcterms:modified xsi:type="dcterms:W3CDTF">2024-03-13T07:35:37Z</dcterms:modified>
</cp:core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2024-03-13T15:35:33Z</dcterms:created>
  <dcterms:modified xsi:type="dcterms:W3CDTF">2024-03-13T07:35:33Z</dcterms:modified>
</cp:core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2024-03-13T15:35:36Z</dcterms:created>
  <dcterms:modified xsi:type="dcterms:W3CDTF">2024-03-13T07:35:36Z</dcterms:modified>
</cp:core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2024-03-13T15:36:27Z</dcterms:created>
  <dcterms:modified xsi:type="dcterms:W3CDTF">2024-03-13T07:36:27Z</dcterms:modified>
</cp:core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2024-03-13T15:35:21Z</dcterms:created>
  <dcterms:modified xsi:type="dcterms:W3CDTF">2024-03-13T07:35:21Z</dcterms:modified>
</cp:coreProperties>
</file>

<file path=customXml/item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2024-03-13T15:35:30Z</dcterms:created>
  <dcterms:modified xsi:type="dcterms:W3CDTF">2024-03-13T07:35:30Z</dcterms:modified>
</cp:core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2024-03-13T15:36:14Z</dcterms:created>
  <dcterms:modified xsi:type="dcterms:W3CDTF">2024-03-13T07:36:14Z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2024-03-13T15:35:19Z</dcterms:created>
  <dcterms:modified xsi:type="dcterms:W3CDTF">2024-03-13T07:35:19Z</dcterms:modified>
</cp:core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2024-03-13T15:36:28Z</dcterms:created>
  <dcterms:modified xsi:type="dcterms:W3CDTF">2024-03-13T07:36:28Z</dcterms:modified>
</cp:core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2024-03-13T15:35:54Z</dcterms:created>
  <dcterms:modified xsi:type="dcterms:W3CDTF">2024-03-13T07:35:54Z</dcterms:modified>
</cp:coreProperties>
</file>

<file path=customXml/item26.xml><?xml version="1.0" encoding="utf-8"?>
<Properties xmlns:vt="http://schemas.openxmlformats.org/officeDocument/2006/docPropsVTypes" xmlns="http://schemas.openxmlformats.org/officeDocument/2006/extended-properties">
  <Application>Spire.Doc</Application>
  <AppVersion>12.0000</AppVersion>
</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2024-03-13T15:35:38Z</dcterms:created>
  <dcterms:modified xsi:type="dcterms:W3CDTF">2024-03-13T07:35:38Z</dcterms:modified>
</cp:coreProperties>
</file>

<file path=customXml/item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2024-03-13T15:36:00Z</dcterms:created>
  <dcterms:modified xsi:type="dcterms:W3CDTF">2024-03-13T07:36:00Z</dcterms:modified>
</cp:coreProperties>
</file>

<file path=customXml/item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2024-03-13T15:36:23Z</dcterms:created>
  <dcterms:modified xsi:type="dcterms:W3CDTF">2024-03-13T07:36:23Z</dcterms:modified>
</cp:core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2024-03-13T15:35:17Z</dcterms:created>
  <dcterms:modified xsi:type="dcterms:W3CDTF">2024-03-13T07:35:17Z</dcterms:modified>
</cp:core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2024-03-13T15:35:10Z</dcterms:created>
  <dcterms:modified xsi:type="dcterms:W3CDTF">2024-03-13T07:35:10Z</dcterms:modified>
</cp:coreProperties>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2024-03-13T15:35:15Z</dcterms:created>
  <dcterms:modified xsi:type="dcterms:W3CDTF">2024-03-13T07:35:15Z</dcterms:modified>
</cp:core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2024-03-13T15:35:44Z</dcterms:created>
  <dcterms:modified xsi:type="dcterms:W3CDTF">2024-03-13T07:35:43Z</dcterms:modified>
</cp:coreProperties>
</file>

<file path=customXml/item35.xml><?xml version="1.0" encoding="utf-8"?>
<Properties xmlns:vt="http://schemas.openxmlformats.org/officeDocument/2006/docPropsVTypes" xmlns="http://schemas.openxmlformats.org/officeDocument/2006/extended-properties">
  <Application>Spire.Doc</Application>
  <AppVersion>12.0000</AppVersion>
</Properties>
</file>

<file path=customXml/item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2024-03-13T15:35:16Z</dcterms:created>
  <dcterms:modified xsi:type="dcterms:W3CDTF">2024-03-13T07:35:16Z</dcterms:modified>
</cp:core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2024-03-13T15:36:09Z</dcterms:created>
  <dcterms:modified xsi:type="dcterms:W3CDTF">2024-03-13T07:36:09Z</dcterms:modified>
</cp:coreProperties>
</file>

<file path=customXml/item39.xml><?xml version="1.0" encoding="utf-8"?>
<Properties xmlns:vt="http://schemas.openxmlformats.org/officeDocument/2006/docPropsVTypes" xmlns="http://schemas.openxmlformats.org/officeDocument/2006/extended-properties">
  <Application>Spire.Doc</Application>
  <AppVersion>12.0000</AppVersion>
</Properties>
</file>

<file path=customXml/item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2024-03-13T15:35:22Z</dcterms:created>
  <dcterms:modified xsi:type="dcterms:W3CDTF">2024-03-13T07:35:22Z</dcterms:modified>
</cp:coreProperties>
</file>

<file path=customXml/item4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2024-03-13T15:36:13Z</dcterms:created>
  <dcterms:modified xsi:type="dcterms:W3CDTF">2024-03-13T07:36:13Z</dcterms:modified>
</cp:coreProperties>
</file>

<file path=customXml/item42.xml><?xml version="1.0" encoding="utf-8"?>
<Properties xmlns:vt="http://schemas.openxmlformats.org/officeDocument/2006/docPropsVTypes" xmlns="http://schemas.openxmlformats.org/officeDocument/2006/extended-properties">
  <Application>Spire.Doc</Application>
  <AppVersion>12.0000</AppVersion>
</Properties>
</file>

<file path=customXml/item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2024-03-13T15:35:44Z</dcterms:created>
  <dcterms:modified xsi:type="dcterms:W3CDTF">2024-03-13T07:35:44Z</dcterms:modified>
</cp:coreProperties>
</file>

<file path=customXml/item4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2024-03-13T15:35:31Z</dcterms:created>
  <dcterms:modified xsi:type="dcterms:W3CDTF">2024-03-13T07:35:31Z</dcterms:modified>
</cp:coreProperties>
</file>

<file path=customXml/item45.xml><?xml version="1.0" encoding="utf-8"?>
<Properties xmlns:vt="http://schemas.openxmlformats.org/officeDocument/2006/docPropsVTypes" xmlns="http://schemas.openxmlformats.org/officeDocument/2006/extended-properties">
  <Application>Spire.Doc</Application>
  <AppVersion>12.0000</AppVersion>
</Properties>
</file>

<file path=customXml/item46.xml><?xml version="1.0" encoding="utf-8"?>
<Properties xmlns:vt="http://schemas.openxmlformats.org/officeDocument/2006/docPropsVTypes" xmlns="http://schemas.openxmlformats.org/officeDocument/2006/extended-properties">
  <Application>Spire.Doc</Application>
  <AppVersion>12.0000</AppVersion>
</Properties>
</file>

<file path=customXml/item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2024-03-13T15:35:20Z</dcterms:created>
  <dcterms:modified xsi:type="dcterms:W3CDTF">2024-03-13T07:35:20Z</dcterms:modified>
</cp:coreProperties>
</file>

<file path=customXml/item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2024-03-13T15:35:31Z</dcterms:created>
  <dcterms:modified xsi:type="dcterms:W3CDTF">2024-03-13T07:35:31Z</dcterms:modified>
</cp:coreProperties>
</file>

<file path=customXml/item49.xml><?xml version="1.0" encoding="utf-8"?>
<Properties xmlns:vt="http://schemas.openxmlformats.org/officeDocument/2006/docPropsVTypes" xmlns="http://schemas.openxmlformats.org/officeDocument/2006/extended-properties">
  <Application>Spire.Doc</Application>
  <AppVersion>12.0000</AppVersion>
</Properties>
</file>

<file path=customXml/item50.xml><?xml version="1.0" encoding="utf-8"?>
<Properties xmlns:vt="http://schemas.openxmlformats.org/officeDocument/2006/docPropsVTypes" xmlns="http://schemas.openxmlformats.org/officeDocument/2006/extended-properties">
  <Application>Spire.Doc</Application>
  <AppVersion>12.0000</AppVersion>
</Properties>
</file>

<file path=customXml/item51.xml><?xml version="1.0" encoding="utf-8"?>
<Properties xmlns:vt="http://schemas.openxmlformats.org/officeDocument/2006/docPropsVTypes" xmlns="http://schemas.openxmlformats.org/officeDocument/2006/extended-properties">
  <Application>Spire.Doc</Application>
  <AppVersion>12.0000</AppVersion>
</Properties>
</file>

<file path=customXml/item52.xml><?xml version="1.0" encoding="utf-8"?>
<Properties xmlns:vt="http://schemas.openxmlformats.org/officeDocument/2006/docPropsVTypes" xmlns="http://schemas.openxmlformats.org/officeDocument/2006/extended-properties">
  <Application>Spire.Doc</Application>
  <AppVersion>12.0000</AppVersion>
</Properties>
</file>

<file path=customXml/item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2024-03-13T15:35:18Z</dcterms:created>
  <dcterms:modified xsi:type="dcterms:W3CDTF">2024-03-13T07:35:18Z</dcterms:modified>
</cp:coreProperties>
</file>

<file path=customXml/item54.xml><?xml version="1.0" encoding="utf-8"?>
<Properties xmlns:vt="http://schemas.openxmlformats.org/officeDocument/2006/docPropsVTypes" xmlns="http://schemas.openxmlformats.org/officeDocument/2006/extended-properties">
  <Application>Spire.Doc</Application>
  <AppVersion>12.0000</AppVersion>
</Properties>
</file>

<file path=customXml/item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2024-03-13T15:35:19Z</dcterms:created>
  <dcterms:modified xsi:type="dcterms:W3CDTF">2024-03-13T07:35:18Z</dcterms:modified>
</cp:coreProperties>
</file>

<file path=customXml/item5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2024-03-13T15:35:32Z</dcterms:created>
  <dcterms:modified xsi:type="dcterms:W3CDTF">2024-03-13T07:35:32Z</dcterms:modified>
</cp:coreProperties>
</file>

<file path=customXml/item57.xml><?xml version="1.0" encoding="utf-8"?>
<Properties xmlns:vt="http://schemas.openxmlformats.org/officeDocument/2006/docPropsVTypes" xmlns="http://schemas.openxmlformats.org/officeDocument/2006/extended-properties">
  <Application>Spire.Doc</Application>
  <AppVersion>12.0000</AppVersion>
</Properties>
</file>

<file path=customXml/item58.xml><?xml version="1.0" encoding="utf-8"?>
<Properties xmlns:vt="http://schemas.openxmlformats.org/officeDocument/2006/docPropsVTypes" xmlns="http://schemas.openxmlformats.org/officeDocument/2006/extended-properties">
  <Application>Spire.Doc</Application>
  <AppVersion>12.0000</AppVersion>
</Properties>
</file>

<file path=customXml/item59.xml><?xml version="1.0" encoding="utf-8"?>
<Properties xmlns:vt="http://schemas.openxmlformats.org/officeDocument/2006/docPropsVTypes" xmlns="http://schemas.openxmlformats.org/officeDocument/2006/extended-properties">
  <Application>Spire.Doc</Application>
  <AppVersion>12.0000</AppVersion>
</Properties>
</file>

<file path=customXml/item60.xml><?xml version="1.0" encoding="utf-8"?>
<Properties xmlns:vt="http://schemas.openxmlformats.org/officeDocument/2006/docPropsVTypes" xmlns="http://schemas.openxmlformats.org/officeDocument/2006/extended-properties">
  <Application>Spire.Doc</Application>
  <AppVersion>12.0000</AppVersion>
</Properties>
</file>

<file path=customXml/item61.xml><?xml version="1.0" encoding="utf-8"?>
<Properties xmlns:vt="http://schemas.openxmlformats.org/officeDocument/2006/docPropsVTypes" xmlns="http://schemas.openxmlformats.org/officeDocument/2006/extended-properties">
  <Application>Spire.Doc</Application>
  <AppVersion>12.0000</AppVersion>
</Properties>
</file>

<file path=customXml/item62.xml><?xml version="1.0" encoding="utf-8"?>
<Properties xmlns:vt="http://schemas.openxmlformats.org/officeDocument/2006/docPropsVTypes" xmlns="http://schemas.openxmlformats.org/officeDocument/2006/extended-properties">
  <Application>Spire.Doc</Application>
  <AppVersion>12.0000</AppVersion>
</Properties>
</file>

<file path=customXml/item63.xml><?xml version="1.0" encoding="utf-8"?>
<Properties xmlns:vt="http://schemas.openxmlformats.org/officeDocument/2006/docPropsVTypes" xmlns="http://schemas.openxmlformats.org/officeDocument/2006/extended-properties">
  <Application>Spire.Doc</Application>
  <AppVersion>12.0000</AppVersion>
</Properties>
</file>

<file path=customXml/item6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2024-03-13T15:35:32Z</dcterms:created>
  <dcterms:modified xsi:type="dcterms:W3CDTF">2024-03-13T07:35:32Z</dcterms:modified>
</cp:coreProperties>
</file>

<file path=customXml/item6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2024-03-13T15:35:38Z</dcterms:created>
  <dcterms:modified xsi:type="dcterms:W3CDTF">2024-03-13T07:35:38Z</dcterms:modified>
</cp:coreProperties>
</file>

<file path=customXml/item6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2024-03-13T15:35:13Z</dcterms:created>
  <dcterms:modified xsi:type="dcterms:W3CDTF">2024-03-13T07:35:13Z</dcterms:modified>
</cp:coreProperties>
</file>

<file path=customXml/item67.xml><?xml version="1.0" encoding="utf-8"?>
<Properties xmlns:vt="http://schemas.openxmlformats.org/officeDocument/2006/docPropsVTypes" xmlns="http://schemas.openxmlformats.org/officeDocument/2006/extended-properties">
  <Application>Spire.Doc</Application>
  <AppVersion>12.0000</AppVersion>
</Properties>
</file>

<file path=customXml/item6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2024-03-13T15:35:15Z</dcterms:created>
  <dcterms:modified xsi:type="dcterms:W3CDTF">2024-03-13T07:35:15Z</dcterms:modified>
</cp:coreProperties>
</file>

<file path=customXml/item6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2024-03-13T15:35:17Z</dcterms:created>
  <dcterms:modified xsi:type="dcterms:W3CDTF">2024-03-13T07:35:17Z</dcterms:modified>
</cp:coreProperties>
</file>

<file path=customXml/item70.xml><?xml version="1.0" encoding="utf-8"?>
<Properties xmlns:vt="http://schemas.openxmlformats.org/officeDocument/2006/docPropsVTypes" xmlns="http://schemas.openxmlformats.org/officeDocument/2006/extended-properties">
  <Application>Spire.Doc</Application>
  <AppVersion>12.0000</AppVersion>
</Properties>
</file>

<file path=customXml/item7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2024-03-13T15:35:35Z</dcterms:created>
  <dcterms:modified xsi:type="dcterms:W3CDTF">2024-03-13T07:35:35Z</dcterms:modified>
</cp:coreProperties>
</file>

<file path=customXml/item72.xml><?xml version="1.0" encoding="utf-8"?>
<Properties xmlns:vt="http://schemas.openxmlformats.org/officeDocument/2006/docPropsVTypes" xmlns="http://schemas.openxmlformats.org/officeDocument/2006/extended-properties">
  <Application>Spire.Doc</Application>
  <AppVersion>12.0000</AppVersion>
</Properties>
</file>

<file path=customXml/item73.xml><?xml version="1.0" encoding="utf-8"?>
<Properties xmlns:vt="http://schemas.openxmlformats.org/officeDocument/2006/docPropsVTypes" xmlns="http://schemas.openxmlformats.org/officeDocument/2006/extended-properties">
  <Application>Spire.Doc</Application>
  <AppVersion>12.0000</AppVersion>
</Properties>
</file>

<file path=customXml/item74.xml><?xml version="1.0" encoding="utf-8"?>
<Properties xmlns:vt="http://schemas.openxmlformats.org/officeDocument/2006/docPropsVTypes" xmlns="http://schemas.openxmlformats.org/officeDocument/2006/extended-properties">
  <Application>Spire.Doc</Application>
  <AppVersion>12.0000</AppVersion>
</Properties>
</file>

<file path=customXml/item7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2024-03-13T15:36:04Z</dcterms:created>
  <dcterms:modified xsi:type="dcterms:W3CDTF">2024-03-13T07:36:04Z</dcterms:modified>
</cp:coreProperties>
</file>

<file path=customXml/item7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2024-03-13T15:35:35Z</dcterms:created>
  <dcterms:modified xsi:type="dcterms:W3CDTF">2024-03-13T07:35:35Z</dcterms:modified>
</cp:coreProperties>
</file>

<file path=customXml/item77.xml><?xml version="1.0" encoding="utf-8"?>
<Properties xmlns:vt="http://schemas.openxmlformats.org/officeDocument/2006/docPropsVTypes" xmlns="http://schemas.openxmlformats.org/officeDocument/2006/extended-properties">
  <Application>Spire.Doc</Application>
  <AppVersion>12.0000</AppVersion>
</Properties>
</file>

<file path=customXml/item7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2024-03-13T15:35:11Z</dcterms:created>
  <dcterms:modified xsi:type="dcterms:W3CDTF">2024-03-13T07:35:11Z</dcterms:modified>
</cp:coreProperties>
</file>

<file path=customXml/item7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2024-03-13T15:36:18Z</dcterms:created>
  <dcterms:modified xsi:type="dcterms:W3CDTF">2024-03-13T07:36:18Z</dcterms:modified>
</cp:coreProperties>
</file>

<file path=customXml/item80.xml><?xml version="1.0" encoding="utf-8"?>
<Properties xmlns:vt="http://schemas.openxmlformats.org/officeDocument/2006/docPropsVTypes" xmlns="http://schemas.openxmlformats.org/officeDocument/2006/extended-properties">
  <Application>Spire.Doc</Application>
  <AppVersion>12.0000</AppVersion>
</Properties>
</file>

<file path=customXml/item81.xml><?xml version="1.0" encoding="utf-8"?>
<Properties xmlns:vt="http://schemas.openxmlformats.org/officeDocument/2006/docPropsVTypes" xmlns="http://schemas.openxmlformats.org/officeDocument/2006/extended-properties">
  <Application>Spire.Doc</Application>
  <AppVersion>12.0000</AppVersion>
</Properties>
</file>

<file path=customXml/item82.xml><?xml version="1.0" encoding="utf-8"?>
<Properties xmlns:vt="http://schemas.openxmlformats.org/officeDocument/2006/docPropsVTypes" xmlns="http://schemas.openxmlformats.org/officeDocument/2006/extended-properties">
  <Application>Spire.Doc</Application>
  <AppVersion>12.0000</AppVersion>
</Properties>
</file>

<file path=customXml/item83.xml><?xml version="1.0" encoding="utf-8"?>
<Properties xmlns:vt="http://schemas.openxmlformats.org/officeDocument/2006/docPropsVTypes" xmlns="http://schemas.openxmlformats.org/officeDocument/2006/extended-properties">
  <Application>Spire.Doc</Application>
  <AppVersion>12.0000</AppVersion>
</Properties>
</file>

<file path=customXml/item8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2024-03-13T15:35:18Z</dcterms:created>
  <dcterms:modified xsi:type="dcterms:W3CDTF">2024-03-13T07:35:18Z</dcterms:modified>
</cp:coreProperties>
</file>

<file path=customXml/item85.xml><?xml version="1.0" encoding="utf-8"?>
<Properties xmlns:vt="http://schemas.openxmlformats.org/officeDocument/2006/docPropsVTypes" xmlns="http://schemas.openxmlformats.org/officeDocument/2006/extended-properties">
  <Application>Spire.Doc</Application>
  <AppVersion>12.0000</AppVersion>
</Properties>
</file>

<file path=customXml/item8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2024-03-13T15:35:33Z</dcterms:created>
  <dcterms:modified xsi:type="dcterms:W3CDTF">2024-03-13T07:35:33Z</dcterms:modified>
</cp:coreProperties>
</file>

<file path=customXml/item87.xml><?xml version="1.0" encoding="utf-8"?>
<Properties xmlns:vt="http://schemas.openxmlformats.org/officeDocument/2006/docPropsVTypes" xmlns="http://schemas.openxmlformats.org/officeDocument/2006/extended-properties">
  <Application>Spire.Doc</Application>
  <AppVersion>12.0000</AppVersion>
</Properties>
</file>

<file path=customXml/item88.xml><?xml version="1.0" encoding="utf-8"?>
<Properties xmlns:vt="http://schemas.openxmlformats.org/officeDocument/2006/docPropsVTypes" xmlns="http://schemas.openxmlformats.org/officeDocument/2006/extended-properties">
  <Application>Spire.Doc</Application>
  <AppVersion>12.0000</AppVersion>
</Properties>
</file>

<file path=customXml/item8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2024-03-13T15:35:35Z</dcterms:created>
  <dcterms:modified xsi:type="dcterms:W3CDTF">2024-03-13T07:35:35Z</dcterms:modified>
</cp:coreProperties>
</file>

<file path=customXml/item90.xml><?xml version="1.0" encoding="utf-8"?>
<Properties xmlns:vt="http://schemas.openxmlformats.org/officeDocument/2006/docPropsVTypes" xmlns="http://schemas.openxmlformats.org/officeDocument/2006/extended-properties">
  <Application>Spire.Doc</Application>
  <AppVersion>12.0000</AppVersion>
</Properties>
</file>

<file path=customXml/item9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2024-03-13T15:35:38Z</dcterms:created>
  <dcterms:modified xsi:type="dcterms:W3CDTF">2024-03-13T07:35:38Z</dcterms:modified>
</cp:coreProperties>
</file>

<file path=customXml/item92.xml><?xml version="1.0" encoding="utf-8"?>
<Properties xmlns:vt="http://schemas.openxmlformats.org/officeDocument/2006/docPropsVTypes" xmlns="http://schemas.openxmlformats.org/officeDocument/2006/extended-properties">
  <Application>Spire.Doc</Application>
  <AppVersion>12.0000</AppVersion>
</Properties>
</file>

<file path=customXml/item9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2024-03-13T15:35:16Z</dcterms:created>
  <dcterms:modified xsi:type="dcterms:W3CDTF">2024-03-13T07:35:15Z</dcterms:modified>
</cp:coreProperties>
</file>

<file path=customXml/item94.xml><?xml version="1.0" encoding="utf-8"?>
<Properties xmlns:vt="http://schemas.openxmlformats.org/officeDocument/2006/docPropsVTypes" xmlns="http://schemas.openxmlformats.org/officeDocument/2006/extended-properties">
  <Application>Spire.Doc</Application>
  <AppVersion>12.0000</AppVersion>
</Properties>
</file>

<file path=customXml/item9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2024-03-13T15:35:19Z</dcterms:created>
  <dcterms:modified xsi:type="dcterms:W3CDTF">2024-03-13T07:35:19Z</dcterms:modified>
</cp:coreProperties>
</file>

<file path=customXml/item9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2024-03-13T15:35:53Z</dcterms:created>
  <dcterms:modified xsi:type="dcterms:W3CDTF">2024-03-13T07:35:53Z</dcterms:modified>
</cp:coreProperties>
</file>

<file path=customXml/item97.xml><?xml version="1.0" encoding="utf-8"?>
<Properties xmlns:vt="http://schemas.openxmlformats.org/officeDocument/2006/docPropsVTypes" xmlns="http://schemas.openxmlformats.org/officeDocument/2006/extended-properties">
  <Application>Spire.Doc</Application>
  <AppVersion>12.0000</AppVersion>
</Properties>
</file>

<file path=customXml/item98.xml><?xml version="1.0" encoding="utf-8"?>
<Properties xmlns:vt="http://schemas.openxmlformats.org/officeDocument/2006/docPropsVTypes" xmlns="http://schemas.openxmlformats.org/officeDocument/2006/extended-properties">
  <Application>Spire.Doc</Application>
  <AppVersion>12.0000</AppVersion>
</Properties>
</file>

<file path=customXml/item99.xml><?xml version="1.0" encoding="utf-8"?>
<Properties xmlns:vt="http://schemas.openxmlformats.org/officeDocument/2006/docPropsVTypes" xmlns="http://schemas.openxmlformats.org/officeDocument/2006/extended-properties">
  <Application>Spire.Doc</Application>
  <AppVersion>12.0000</AppVersion>
</Properties>
</file>

<file path=customXml/item10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2024-03-13T15:35:34Z</dcterms:created>
  <dcterms:modified xsi:type="dcterms:W3CDTF">2024-03-13T07:35:34Z</dcterms:modified>
</cp:coreProperties>
</file>

<file path=customXml/item10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2024-03-13T15:35:31Z</dcterms:created>
  <dcterms:modified xsi:type="dcterms:W3CDTF">2024-03-13T07:35:31Z</dcterms:modified>
</cp:coreProperties>
</file>

<file path=customXml/item102.xml><?xml version="1.0" encoding="utf-8"?>
<Properties xmlns:vt="http://schemas.openxmlformats.org/officeDocument/2006/docPropsVTypes" xmlns="http://schemas.openxmlformats.org/officeDocument/2006/extended-properties">
  <Application>Spire.Doc</Application>
  <AppVersion>12.0000</AppVersion>
</Properties>
</file>

<file path=customXml/item10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2024-03-13T15:35:12Z</dcterms:created>
  <dcterms:modified xsi:type="dcterms:W3CDTF">2024-03-13T07:35:12Z</dcterms:modified>
</cp:coreProperties>
</file>

<file path=customXml/item10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2024-03-13T15:35:39Z</dcterms:created>
  <dcterms:modified xsi:type="dcterms:W3CDTF">2024-03-13T07:35:39Z</dcterms:modified>
</cp:coreProperties>
</file>

<file path=customXml/item10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2024-03-13T15:36:08Z</dcterms:created>
  <dcterms:modified xsi:type="dcterms:W3CDTF">2024-03-13T07:36:08Z</dcterms:modified>
</cp:coreProperties>
</file>

<file path=customXml/item106.xml><?xml version="1.0" encoding="utf-8"?>
<Properties xmlns:vt="http://schemas.openxmlformats.org/officeDocument/2006/docPropsVTypes" xmlns="http://schemas.openxmlformats.org/officeDocument/2006/extended-properties">
  <Application>Spire.Doc</Application>
  <AppVersion>12.0000</AppVersion>
</Properties>
</file>

<file path=customXml/item107.xml><?xml version="1.0" encoding="utf-8"?>
<Properties xmlns:vt="http://schemas.openxmlformats.org/officeDocument/2006/docPropsVTypes" xmlns="http://schemas.openxmlformats.org/officeDocument/2006/extended-properties">
  <Application>Spire.Doc</Application>
  <AppVersion>12.0000</AppVersion>
</Properties>
</file>

<file path=customXml/item108.xml><?xml version="1.0" encoding="utf-8"?>
<Properties xmlns:vt="http://schemas.openxmlformats.org/officeDocument/2006/docPropsVTypes" xmlns="http://schemas.openxmlformats.org/officeDocument/2006/extended-properties">
  <Application>Spire.Doc</Application>
  <AppVersion>12.0000</AppVersion>
</Properties>
</file>

<file path=customXml/item109.xml><?xml version="1.0" encoding="utf-8"?>
<Properties xmlns:vt="http://schemas.openxmlformats.org/officeDocument/2006/docPropsVTypes" xmlns="http://schemas.openxmlformats.org/officeDocument/2006/extended-properties">
  <Application>Spire.Doc</Application>
  <AppVersion>12.0000</AppVersion>
</Properties>
</file>

<file path=customXml/item110.xml><?xml version="1.0" encoding="utf-8"?>
<Properties xmlns:vt="http://schemas.openxmlformats.org/officeDocument/2006/docPropsVTypes" xmlns="http://schemas.openxmlformats.org/officeDocument/2006/extended-properties">
  <Application>Spire.Doc</Application>
  <AppVersion>12.0000</AppVersion>
</Properties>
</file>

<file path=customXml/item1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2024-03-13T15:35:17Z</dcterms:created>
  <dcterms:modified xsi:type="dcterms:W3CDTF">2024-03-13T07:35:17Z</dcterms:modified>
</cp:coreProperties>
</file>

<file path=customXml/item1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2024-03-13T15:35:13Z</dcterms:created>
  <dcterms:modified xsi:type="dcterms:W3CDTF">2024-03-13T07:35:13Z</dcterms:modified>
</cp:coreProperties>
</file>

<file path=customXml/item1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2024-03-13T15:35:16Z</dcterms:created>
  <dcterms:modified xsi:type="dcterms:W3CDTF">2024-03-13T07:35:16Z</dcterms:modified>
</cp:coreProperties>
</file>

<file path=customXml/item1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2024-03-13T15:35:10Z</dcterms:created>
  <dcterms:modified xsi:type="dcterms:W3CDTF">2024-03-13T07:35:10Z</dcterms:modified>
</cp:coreProperties>
</file>

<file path=customXml/item1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2024-03-13T15:35:37Z</dcterms:created>
  <dcterms:modified xsi:type="dcterms:W3CDTF">2024-03-13T07:35:37Z</dcterms:modified>
</cp:coreProperties>
</file>

<file path=customXml/item1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2024-03-13T15:35:37Z</dcterms:created>
  <dcterms:modified xsi:type="dcterms:W3CDTF">2024-03-13T07:35:37Z</dcterms:modified>
</cp:coreProperties>
</file>

<file path=customXml/item117.xml><?xml version="1.0" encoding="utf-8"?>
<Properties xmlns:vt="http://schemas.openxmlformats.org/officeDocument/2006/docPropsVTypes" xmlns="http://schemas.openxmlformats.org/officeDocument/2006/extended-properties">
  <Application>Spire.Doc</Application>
  <AppVersion>12.0000</AppVersion>
</Properties>
</file>

<file path=customXml/item118.xml><?xml version="1.0" encoding="utf-8"?>
<Properties xmlns:vt="http://schemas.openxmlformats.org/officeDocument/2006/docPropsVTypes" xmlns="http://schemas.openxmlformats.org/officeDocument/2006/extended-properties">
  <Application>Spire.Doc</Application>
  <AppVersion>12.0000</AppVersion>
</Properties>
</file>

<file path=customXml/item1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2024-03-13T15:35:59Z</dcterms:created>
  <dcterms:modified xsi:type="dcterms:W3CDTF">2024-03-13T07:35:59Z</dcterms:modified>
</cp:coreProperties>
</file>

<file path=customXml/item1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2024-03-13T15:35:48Z</dcterms:created>
  <dcterms:modified xsi:type="dcterms:W3CDTF">2024-03-13T07:35:48Z</dcterms:modified>
</cp:coreProperties>
</file>

<file path=customXml/item121.xml><?xml version="1.0" encoding="utf-8"?>
<Properties xmlns:vt="http://schemas.openxmlformats.org/officeDocument/2006/docPropsVTypes" xmlns="http://schemas.openxmlformats.org/officeDocument/2006/extended-properties">
  <Application>Spire.Doc</Application>
  <AppVersion>12.0000</AppVersion>
</Properties>
</file>

<file path=customXml/item122.xml><?xml version="1.0" encoding="utf-8"?>
<Properties xmlns:vt="http://schemas.openxmlformats.org/officeDocument/2006/docPropsVTypes" xmlns="http://schemas.openxmlformats.org/officeDocument/2006/extended-properties">
  <Application>Spire.Doc</Application>
  <AppVersion>12.0000</AppVersion>
</Properties>
</file>

<file path=customXml/item123.xml><?xml version="1.0" encoding="utf-8"?>
<Properties xmlns:vt="http://schemas.openxmlformats.org/officeDocument/2006/docPropsVTypes" xmlns="http://schemas.openxmlformats.org/officeDocument/2006/extended-properties">
  <Application>Spire.Doc</Application>
  <AppVersion>12.0000</AppVersion>
</Properties>
</file>

<file path=customXml/item124.xml><?xml version="1.0" encoding="utf-8"?>
<Properties xmlns:vt="http://schemas.openxmlformats.org/officeDocument/2006/docPropsVTypes" xmlns="http://schemas.openxmlformats.org/officeDocument/2006/extended-properties">
  <Application>Spire.Doc</Application>
  <AppVersion>12.0000</AppVersion>
</Properties>
</file>

<file path=customXml/item125.xml><?xml version="1.0" encoding="utf-8"?>
<Properties xmlns:vt="http://schemas.openxmlformats.org/officeDocument/2006/docPropsVTypes" xmlns="http://schemas.openxmlformats.org/officeDocument/2006/extended-properties">
  <Application>Spire.Doc</Application>
  <AppVersion>12.0000</AppVersion>
</Properties>
</file>

<file path=customXml/item1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2024-03-13T15:35:33Z</dcterms:created>
  <dcterms:modified xsi:type="dcterms:W3CDTF">2024-03-13T07:35:33Z</dcterms:modified>
</cp:coreProperties>
</file>

<file path=customXml/item127.xml><?xml version="1.0" encoding="utf-8"?>
<Properties xmlns:vt="http://schemas.openxmlformats.org/officeDocument/2006/docPropsVTypes" xmlns="http://schemas.openxmlformats.org/officeDocument/2006/extended-properties">
  <Application>Spire.Doc</Application>
  <AppVersion>12.0000</AppVersion>
</Properties>
</file>

<file path=customXml/item1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2024-03-13T15:36:18Z</dcterms:created>
  <dcterms:modified xsi:type="dcterms:W3CDTF">2024-03-13T07:36:18Z</dcterms:modified>
</cp:coreProperties>
</file>

<file path=customXml/item1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2024-03-13T15:35:26Z</dcterms:created>
  <dcterms:modified xsi:type="dcterms:W3CDTF">2024-03-13T07:35:26Z</dcterms:modified>
</cp:coreProperties>
</file>

<file path=customXml/item130.xml><?xml version="1.0" encoding="utf-8"?>
<Properties xmlns:vt="http://schemas.openxmlformats.org/officeDocument/2006/docPropsVTypes" xmlns="http://schemas.openxmlformats.org/officeDocument/2006/extended-properties">
  <Application>Spire.Doc</Application>
  <AppVersion>12.0000</AppVersion>
</Properties>
</file>

<file path=customXml/item1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2024-03-13T15:35:39Z</dcterms:created>
  <dcterms:modified xsi:type="dcterms:W3CDTF">2024-03-13T07:35:39Z</dcterms:modified>
</cp:coreProperties>
</file>

<file path=customXml/item132.xml><?xml version="1.0" encoding="utf-8"?>
<Properties xmlns:vt="http://schemas.openxmlformats.org/officeDocument/2006/docPropsVTypes" xmlns="http://schemas.openxmlformats.org/officeDocument/2006/extended-properties">
  <Application>Spire.Doc</Application>
  <AppVersion>12.0000</AppVersion>
</Properties>
</file>

<file path=customXml/item133.xml><?xml version="1.0" encoding="utf-8"?>
<Properties xmlns:vt="http://schemas.openxmlformats.org/officeDocument/2006/docPropsVTypes" xmlns="http://schemas.openxmlformats.org/officeDocument/2006/extended-properties">
  <Application>Spire.Doc</Application>
  <AppVersion>12.0000</AppVersion>
</Properties>
</file>

<file path=customXml/item1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2024-03-13T15:35:12Z</dcterms:created>
  <dcterms:modified xsi:type="dcterms:W3CDTF">2024-03-13T07:35:12Z</dcterms:modified>
</cp:coreProperties>
</file>

<file path=customXml/item1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2024-03-13T15:35:21Z</dcterms:created>
  <dcterms:modified xsi:type="dcterms:W3CDTF">2024-03-13T07:35:21Z</dcterms:modified>
</cp:coreProperties>
</file>

<file path=customXml/item1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2024-03-13T15:35:34Z</dcterms:created>
  <dcterms:modified xsi:type="dcterms:W3CDTF">2024-03-13T07:35:34Z</dcterms:modified>
</cp:coreProperties>
</file>

<file path=customXml/item137.xml><?xml version="1.0" encoding="utf-8"?>
<Properties xmlns:vt="http://schemas.openxmlformats.org/officeDocument/2006/docPropsVTypes" xmlns="http://schemas.openxmlformats.org/officeDocument/2006/extended-properties">
  <Application>Spire.Doc</Application>
  <AppVersion>12.0000</AppVersion>
</Properties>
</file>

<file path=customXml/item1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2024-03-13T15:35:49Z</dcterms:created>
  <dcterms:modified xsi:type="dcterms:W3CDTF">2024-03-13T07:35:49Z</dcterms:modified>
</cp:coreProperties>
</file>

<file path=customXml/item139.xml><?xml version="1.0" encoding="utf-8"?>
<Properties xmlns:vt="http://schemas.openxmlformats.org/officeDocument/2006/docPropsVTypes" xmlns="http://schemas.openxmlformats.org/officeDocument/2006/extended-properties">
  <Application>Spire.Doc</Application>
  <AppVersion>12.0000</AppVersion>
</Properties>
</file>

<file path=customXml/item140.xml><?xml version="1.0" encoding="utf-8"?>
<Properties xmlns:vt="http://schemas.openxmlformats.org/officeDocument/2006/docPropsVTypes" xmlns="http://schemas.openxmlformats.org/officeDocument/2006/extended-properties">
  <Application>Spire.Doc</Application>
  <AppVersion>12.0000</AppVersion>
</Properties>
</file>

<file path=customXml/item14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2024-03-13T15:36:04Z</dcterms:created>
  <dcterms:modified xsi:type="dcterms:W3CDTF">2024-03-13T07:36:03Z</dcterms:modified>
</cp:coreProperties>
</file>

<file path=customXml/item14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2024-03-13T15:35:20Z</dcterms:created>
  <dcterms:modified xsi:type="dcterms:W3CDTF">2024-03-13T07:35:20Z</dcterms:modified>
</cp:coreProperties>
</file>

<file path=customXml/item1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2024-03-13T15:35:34Z</dcterms:created>
  <dcterms:modified xsi:type="dcterms:W3CDTF">2024-03-13T07:35:34Z</dcterms:modified>
</cp:coreProperties>
</file>

<file path=customXml/item144.xml><?xml version="1.0" encoding="utf-8"?>
<Properties xmlns:vt="http://schemas.openxmlformats.org/officeDocument/2006/docPropsVTypes" xmlns="http://schemas.openxmlformats.org/officeDocument/2006/extended-properties">
  <Application>Spire.Doc</Application>
  <AppVersion>12.0000</AppVersion>
</Properties>
</file>

<file path=customXml/item145.xml><?xml version="1.0" encoding="utf-8"?>
<Properties xmlns:vt="http://schemas.openxmlformats.org/officeDocument/2006/docPropsVTypes" xmlns="http://schemas.openxmlformats.org/officeDocument/2006/extended-properties">
  <Application>Spire.Doc</Application>
  <AppVersion>12.0000</AppVersion>
</Properties>
</file>

<file path=customXml/item14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2024-03-13T15:35:14Z</dcterms:created>
  <dcterms:modified xsi:type="dcterms:W3CDTF">2024-03-13T07:35:14Z</dcterms:modified>
</cp:coreProperties>
</file>

<file path=customXml/item1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2024-03-13T15:35:14Z</dcterms:created>
  <dcterms:modified xsi:type="dcterms:W3CDTF">2024-03-13T07:35:14Z</dcterms:modified>
</cp:coreProperties>
</file>

<file path=customXml/item148.xml><?xml version="1.0" encoding="utf-8"?>
<Properties xmlns:vt="http://schemas.openxmlformats.org/officeDocument/2006/docPropsVTypes" xmlns="http://schemas.openxmlformats.org/officeDocument/2006/extended-properties">
  <Application>Spire.Doc</Application>
  <AppVersion>12.0000</AppVersion>
</Properties>
</file>

<file path=customXml/item149.xml><?xml version="1.0" encoding="utf-8"?>
<Properties xmlns:vt="http://schemas.openxmlformats.org/officeDocument/2006/docPropsVTypes" xmlns="http://schemas.openxmlformats.org/officeDocument/2006/extended-properties">
  <Application>Spire.Doc</Application>
  <AppVersion>12.0000</AppVersion>
</Properties>
</file>

<file path=customXml/item1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2024-03-13T15:36:22Z</dcterms:created>
  <dcterms:modified xsi:type="dcterms:W3CDTF">2024-03-13T07:36:22Z</dcterms:modified>
</cp:coreProperties>
</file>

<file path=customXml/item151.xml><?xml version="1.0" encoding="utf-8"?>
<Properties xmlns:vt="http://schemas.openxmlformats.org/officeDocument/2006/docPropsVTypes" xmlns="http://schemas.openxmlformats.org/officeDocument/2006/extended-properties">
  <Application>Spire.Doc</Application>
  <AppVersion>12.0000</AppVersion>
</Properties>
</file>

<file path=customXml/item152.xml><?xml version="1.0" encoding="utf-8"?>
<Properties xmlns:vt="http://schemas.openxmlformats.org/officeDocument/2006/docPropsVTypes" xmlns="http://schemas.openxmlformats.org/officeDocument/2006/extended-properties">
  <Application>Spire.Doc</Application>
  <AppVersion>12.0000</AppVersion>
</Properties>
</file>

<file path=customXml/item153.xml><?xml version="1.0" encoding="utf-8"?>
<Properties xmlns:vt="http://schemas.openxmlformats.org/officeDocument/2006/docPropsVTypes" xmlns="http://schemas.openxmlformats.org/officeDocument/2006/extended-properties">
  <Application>Spire.Doc</Application>
  <AppVersion>12.0000</AppVersion>
</Properties>
</file>

<file path=customXml/item154.xml><?xml version="1.0" encoding="utf-8"?>
<Properties xmlns:vt="http://schemas.openxmlformats.org/officeDocument/2006/docPropsVTypes" xmlns="http://schemas.openxmlformats.org/officeDocument/2006/extended-properties">
  <Application>Spire.Doc</Application>
  <AppVersion>12.0000</AppVersion>
</Properties>
</file>

<file path=customXml/item1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2024-03-13T15:35:36Z</dcterms:created>
  <dcterms:modified xsi:type="dcterms:W3CDTF">2024-03-13T07:35:36Z</dcterms:modified>
</cp:coreProperties>
</file>

<file path=customXml/item156.xml><?xml version="1.0" encoding="utf-8"?>
<Properties xmlns:vt="http://schemas.openxmlformats.org/officeDocument/2006/docPropsVTypes" xmlns="http://schemas.openxmlformats.org/officeDocument/2006/extended-properties">
  <Application>Spire.Doc</Application>
  <AppVersion>12.0000</AppVersion>
</Properties>
</file>

<file path=customXml/item1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2024-03-13T15:35:17Z</dcterms:created>
  <dcterms:modified xsi:type="dcterms:W3CDTF">2024-03-13T07:35:17Z</dcterms:modified>
</cp:coreProperties>
</file>

<file path=customXml/item1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2024-03-13T15:35:36Z</dcterms:created>
  <dcterms:modified xsi:type="dcterms:W3CDTF">2024-03-13T07:35:36Z</dcterms:modified>
</cp:coreProperties>
</file>

<file path=customXml/item1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2024-03-13T15:35:19Z</dcterms:created>
  <dcterms:modified xsi:type="dcterms:W3CDTF">2024-03-13T07:35:19Z</dcterms:modified>
</cp:coreProperties>
</file>

<file path=customXml/item160.xml><?xml version="1.0" encoding="utf-8"?>
<Properties xmlns:vt="http://schemas.openxmlformats.org/officeDocument/2006/docPropsVTypes" xmlns="http://schemas.openxmlformats.org/officeDocument/2006/extended-properties">
  <Application>Spire.Doc</Application>
  <AppVersion>12.0000</AppVersion>
</Properties>
</file>

<file path=customXml/item161.xml><?xml version="1.0" encoding="utf-8"?>
<Properties xmlns:vt="http://schemas.openxmlformats.org/officeDocument/2006/docPropsVTypes" xmlns="http://schemas.openxmlformats.org/officeDocument/2006/extended-properties">
  <Application>Spire.Doc</Application>
  <AppVersion>12.0000</AppVersion>
</Properties>
</file>

<file path=customXml/item162.xml><?xml version="1.0" encoding="utf-8"?>
<Properties xmlns:vt="http://schemas.openxmlformats.org/officeDocument/2006/docPropsVTypes" xmlns="http://schemas.openxmlformats.org/officeDocument/2006/extended-properties">
  <Application>Spire.Doc</Application>
  <AppVersion>12.0000</AppVersion>
</Properties>
</file>

<file path=customXml/item16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2024-03-13T15:35:32Z</dcterms:created>
  <dcterms:modified xsi:type="dcterms:W3CDTF">2024-03-13T07:35:32Z</dcterms:modified>
</cp:coreProperties>
</file>

<file path=customXml/item164.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377A0F73-C515-44E1-AF9B-D337641A86A3}">
  <ds:schemaRefs/>
</ds:datastoreItem>
</file>

<file path=customXml/itemProps2.xml><?xml version="1.0" encoding="utf-8"?>
<ds:datastoreItem xmlns:ds="http://schemas.openxmlformats.org/officeDocument/2006/customXml" ds:itemID="{8B82EC1E-258C-47CB-B88A-493BAF7B41EA}">
  <ds:schemaRefs/>
</ds:datastoreItem>
</file>

<file path=customXml/itemProps3.xml><?xml version="1.0" encoding="utf-8"?>
<ds:datastoreItem xmlns:ds="http://schemas.openxmlformats.org/officeDocument/2006/customXml" ds:itemID="{DA9B60B1-BB70-4869-BD5A-77881A1FD498}">
  <ds:schemaRefs/>
</ds:datastoreItem>
</file>

<file path=customXml/itemProps4.xml><?xml version="1.0" encoding="utf-8"?>
<ds:datastoreItem xmlns:ds="http://schemas.openxmlformats.org/officeDocument/2006/customXml" ds:itemID="{72319174-9CD4-49D0-A6B1-B41650D67D99}">
  <ds:schemaRefs/>
</ds:datastoreItem>
</file>

<file path=customXml/itemProps5.xml><?xml version="1.0" encoding="utf-8"?>
<ds:datastoreItem xmlns:ds="http://schemas.openxmlformats.org/officeDocument/2006/customXml" ds:itemID="{7AF95FE1-3025-4347-8FAF-1568A6DC0997}">
  <ds:schemaRefs/>
</ds:datastoreItem>
</file>

<file path=customXml/itemProps6.xml><?xml version="1.0" encoding="utf-8"?>
<ds:datastoreItem xmlns:ds="http://schemas.openxmlformats.org/officeDocument/2006/customXml" ds:itemID="{01787E21-844E-4152-8020-FE5D81E8C31D}">
  <ds:schemaRefs/>
</ds:datastoreItem>
</file>

<file path=customXml/itemProps7.xml><?xml version="1.0" encoding="utf-8"?>
<ds:datastoreItem xmlns:ds="http://schemas.openxmlformats.org/officeDocument/2006/customXml" ds:itemID="{C4B79563-66E6-430D-9A92-99227D1099CB}">
  <ds:schemaRefs/>
</ds:datastoreItem>
</file>

<file path=customXml/itemProps8.xml><?xml version="1.0" encoding="utf-8"?>
<ds:datastoreItem xmlns:ds="http://schemas.openxmlformats.org/officeDocument/2006/customXml" ds:itemID="{E1A0609A-251E-4A1A-AD60-3B687417301D}">
  <ds:schemaRefs/>
</ds:datastoreItem>
</file>

<file path=customXml/itemProps9.xml><?xml version="1.0" encoding="utf-8"?>
<ds:datastoreItem xmlns:ds="http://schemas.openxmlformats.org/officeDocument/2006/customXml" ds:itemID="{D030F1BB-A1AB-4D44-866E-AEA1789917A4}">
  <ds:schemaRefs/>
</ds:datastoreItem>
</file>

<file path=customXml/itemProps10.xml><?xml version="1.0" encoding="utf-8"?>
<ds:datastoreItem xmlns:ds="http://schemas.openxmlformats.org/officeDocument/2006/customXml" ds:itemID="{A4ECE6C0-CC5F-40E9-8D30-356D2547EE16}">
  <ds:schemaRefs/>
</ds:datastoreItem>
</file>

<file path=customXml/itemProps11.xml><?xml version="1.0" encoding="utf-8"?>
<ds:datastoreItem xmlns:ds="http://schemas.openxmlformats.org/officeDocument/2006/customXml" ds:itemID="{1641CB19-A01F-43A4-ABBD-CCEEEE6CBFED}">
  <ds:schemaRefs/>
</ds:datastoreItem>
</file>

<file path=customXml/itemProps12.xml><?xml version="1.0" encoding="utf-8"?>
<ds:datastoreItem xmlns:ds="http://schemas.openxmlformats.org/officeDocument/2006/customXml" ds:itemID="{5B58599D-0FA0-4755-862C-0985D7358B2E}">
  <ds:schemaRefs/>
</ds:datastoreItem>
</file>

<file path=customXml/itemProps13.xml><?xml version="1.0" encoding="utf-8"?>
<ds:datastoreItem xmlns:ds="http://schemas.openxmlformats.org/officeDocument/2006/customXml" ds:itemID="{C4EB4096-D7D0-4B37-9DAB-F57715E5F554}">
  <ds:schemaRefs/>
</ds:datastoreItem>
</file>

<file path=customXml/itemProps14.xml><?xml version="1.0" encoding="utf-8"?>
<ds:datastoreItem xmlns:ds="http://schemas.openxmlformats.org/officeDocument/2006/customXml" ds:itemID="{9978A893-959D-4EE7-98B5-5C5E6B764F72}">
  <ds:schemaRefs/>
</ds:datastoreItem>
</file>

<file path=customXml/itemProps15.xml><?xml version="1.0" encoding="utf-8"?>
<ds:datastoreItem xmlns:ds="http://schemas.openxmlformats.org/officeDocument/2006/customXml" ds:itemID="{4BFF8264-5570-474E-802F-E5CA9F2ABEA6}">
  <ds:schemaRefs/>
</ds:datastoreItem>
</file>

<file path=customXml/itemProps16.xml><?xml version="1.0" encoding="utf-8"?>
<ds:datastoreItem xmlns:ds="http://schemas.openxmlformats.org/officeDocument/2006/customXml" ds:itemID="{A8AC57B4-201B-4835-A431-EE8F9A3AE76D}">
  <ds:schemaRefs/>
</ds:datastoreItem>
</file>

<file path=customXml/itemProps17.xml><?xml version="1.0" encoding="utf-8"?>
<ds:datastoreItem xmlns:ds="http://schemas.openxmlformats.org/officeDocument/2006/customXml" ds:itemID="{4DB15795-082E-41E0-A929-785163796CBB}">
  <ds:schemaRefs/>
</ds:datastoreItem>
</file>

<file path=customXml/itemProps18.xml><?xml version="1.0" encoding="utf-8"?>
<ds:datastoreItem xmlns:ds="http://schemas.openxmlformats.org/officeDocument/2006/customXml" ds:itemID="{F77A00CC-B6D0-4935-B4A4-DA6D43CFE2DA}">
  <ds:schemaRefs/>
</ds:datastoreItem>
</file>

<file path=customXml/itemProps19.xml><?xml version="1.0" encoding="utf-8"?>
<ds:datastoreItem xmlns:ds="http://schemas.openxmlformats.org/officeDocument/2006/customXml" ds:itemID="{BE67D528-8EBD-42BB-A06F-1E3CCC5C0CD0}">
  <ds:schemaRefs/>
</ds:datastoreItem>
</file>

<file path=customXml/itemProps20.xml><?xml version="1.0" encoding="utf-8"?>
<ds:datastoreItem xmlns:ds="http://schemas.openxmlformats.org/officeDocument/2006/customXml" ds:itemID="{54A2000B-09D7-44BA-8416-0B0F9B566854}">
  <ds:schemaRefs/>
</ds:datastoreItem>
</file>

<file path=customXml/itemProps21.xml><?xml version="1.0" encoding="utf-8"?>
<ds:datastoreItem xmlns:ds="http://schemas.openxmlformats.org/officeDocument/2006/customXml" ds:itemID="{5816866E-52C9-473A-8E23-82F78FEBDDC7}">
  <ds:schemaRefs/>
</ds:datastoreItem>
</file>

<file path=customXml/itemProps22.xml><?xml version="1.0" encoding="utf-8"?>
<ds:datastoreItem xmlns:ds="http://schemas.openxmlformats.org/officeDocument/2006/customXml" ds:itemID="{0BEA4042-B172-4F8C-A6B6-946886C102F0}">
  <ds:schemaRefs/>
</ds:datastoreItem>
</file>

<file path=customXml/itemProps23.xml><?xml version="1.0" encoding="utf-8"?>
<ds:datastoreItem xmlns:ds="http://schemas.openxmlformats.org/officeDocument/2006/customXml" ds:itemID="{D73987EC-EEAF-4D85-80A4-DA5AB008A7FF}">
  <ds:schemaRefs/>
</ds:datastoreItem>
</file>

<file path=customXml/itemProps24.xml><?xml version="1.0" encoding="utf-8"?>
<ds:datastoreItem xmlns:ds="http://schemas.openxmlformats.org/officeDocument/2006/customXml" ds:itemID="{1C79B0B7-F95D-4217-B80D-82EE54581FD0}">
  <ds:schemaRefs/>
</ds:datastoreItem>
</file>

<file path=customXml/itemProps25.xml><?xml version="1.0" encoding="utf-8"?>
<ds:datastoreItem xmlns:ds="http://schemas.openxmlformats.org/officeDocument/2006/customXml" ds:itemID="{F1F8731F-6CCD-4218-9045-85D11A8EA6C6}">
  <ds:schemaRefs/>
</ds:datastoreItem>
</file>

<file path=customXml/itemProps26.xml><?xml version="1.0" encoding="utf-8"?>
<ds:datastoreItem xmlns:ds="http://schemas.openxmlformats.org/officeDocument/2006/customXml" ds:itemID="{E9E918D4-6CD5-4F39-969B-C77A360A3975}">
  <ds:schemaRefs/>
</ds:datastoreItem>
</file>

<file path=customXml/itemProps27.xml><?xml version="1.0" encoding="utf-8"?>
<ds:datastoreItem xmlns:ds="http://schemas.openxmlformats.org/officeDocument/2006/customXml" ds:itemID="{A67ACED3-91F7-4832-B6E7-F5E23B946974}">
  <ds:schemaRefs/>
</ds:datastoreItem>
</file>

<file path=customXml/itemProps28.xml><?xml version="1.0" encoding="utf-8"?>
<ds:datastoreItem xmlns:ds="http://schemas.openxmlformats.org/officeDocument/2006/customXml" ds:itemID="{4A2D5E72-8296-4D0F-8CE7-B2DEF4CCBFB9}">
  <ds:schemaRefs/>
</ds:datastoreItem>
</file>

<file path=customXml/itemProps29.xml><?xml version="1.0" encoding="utf-8"?>
<ds:datastoreItem xmlns:ds="http://schemas.openxmlformats.org/officeDocument/2006/customXml" ds:itemID="{97A4B5DA-3DBE-4DF7-AC9E-735D5E4675D5}">
  <ds:schemaRefs/>
</ds:datastoreItem>
</file>

<file path=customXml/itemProps30.xml><?xml version="1.0" encoding="utf-8"?>
<ds:datastoreItem xmlns:ds="http://schemas.openxmlformats.org/officeDocument/2006/customXml" ds:itemID="{5319BD29-9CAC-4E70-A24D-1DC29B9F6919}">
  <ds:schemaRefs/>
</ds:datastoreItem>
</file>

<file path=customXml/itemProps31.xml><?xml version="1.0" encoding="utf-8"?>
<ds:datastoreItem xmlns:ds="http://schemas.openxmlformats.org/officeDocument/2006/customXml" ds:itemID="{1A9EF2B1-FC09-46E3-9A5E-16A4249788B6}">
  <ds:schemaRefs/>
</ds:datastoreItem>
</file>

<file path=customXml/itemProps32.xml><?xml version="1.0" encoding="utf-8"?>
<ds:datastoreItem xmlns:ds="http://schemas.openxmlformats.org/officeDocument/2006/customXml" ds:itemID="{6D6B5222-E2E3-4C87-BF77-8A2EE06ACD6F}">
  <ds:schemaRefs/>
</ds:datastoreItem>
</file>

<file path=customXml/itemProps33.xml><?xml version="1.0" encoding="utf-8"?>
<ds:datastoreItem xmlns:ds="http://schemas.openxmlformats.org/officeDocument/2006/customXml" ds:itemID="{9DF9C6F9-9BC4-4CB2-A2AB-B6632A17B478}">
  <ds:schemaRefs/>
</ds:datastoreItem>
</file>

<file path=customXml/itemProps34.xml><?xml version="1.0" encoding="utf-8"?>
<ds:datastoreItem xmlns:ds="http://schemas.openxmlformats.org/officeDocument/2006/customXml" ds:itemID="{D41F8362-C95D-42D2-9E13-22D9A5D21451}">
  <ds:schemaRefs/>
</ds:datastoreItem>
</file>

<file path=customXml/itemProps35.xml><?xml version="1.0" encoding="utf-8"?>
<ds:datastoreItem xmlns:ds="http://schemas.openxmlformats.org/officeDocument/2006/customXml" ds:itemID="{2AB46244-E247-4BCF-968D-847D8DC490C9}">
  <ds:schemaRefs/>
</ds:datastoreItem>
</file>

<file path=customXml/itemProps36.xml><?xml version="1.0" encoding="utf-8"?>
<ds:datastoreItem xmlns:ds="http://schemas.openxmlformats.org/officeDocument/2006/customXml" ds:itemID="{06041DCA-7677-4016-A2D0-5216DC5E94AD}">
  <ds:schemaRefs/>
</ds:datastoreItem>
</file>

<file path=customXml/itemProps37.xml><?xml version="1.0" encoding="utf-8"?>
<ds:datastoreItem xmlns:ds="http://schemas.openxmlformats.org/officeDocument/2006/customXml" ds:itemID="{4F8F1988-B1B8-4934-A96D-1DCF04F89A76}">
  <ds:schemaRefs/>
</ds:datastoreItem>
</file>

<file path=customXml/itemProps38.xml><?xml version="1.0" encoding="utf-8"?>
<ds:datastoreItem xmlns:ds="http://schemas.openxmlformats.org/officeDocument/2006/customXml" ds:itemID="{845B60F1-5E3E-41C1-AC37-15290724CDD9}">
  <ds:schemaRefs/>
</ds:datastoreItem>
</file>

<file path=customXml/itemProps39.xml><?xml version="1.0" encoding="utf-8"?>
<ds:datastoreItem xmlns:ds="http://schemas.openxmlformats.org/officeDocument/2006/customXml" ds:itemID="{D7824BB6-7FEB-4803-A87D-7B10BCF60862}">
  <ds:schemaRefs/>
</ds:datastoreItem>
</file>

<file path=customXml/itemProps40.xml><?xml version="1.0" encoding="utf-8"?>
<ds:datastoreItem xmlns:ds="http://schemas.openxmlformats.org/officeDocument/2006/customXml" ds:itemID="{AF09DD29-7247-485C-86B3-077AFCE46DB6}">
  <ds:schemaRefs/>
</ds:datastoreItem>
</file>

<file path=customXml/itemProps41.xml><?xml version="1.0" encoding="utf-8"?>
<ds:datastoreItem xmlns:ds="http://schemas.openxmlformats.org/officeDocument/2006/customXml" ds:itemID="{7095604F-9AFB-4B96-8699-C887E6BD6767}">
  <ds:schemaRefs/>
</ds:datastoreItem>
</file>

<file path=customXml/itemProps42.xml><?xml version="1.0" encoding="utf-8"?>
<ds:datastoreItem xmlns:ds="http://schemas.openxmlformats.org/officeDocument/2006/customXml" ds:itemID="{F5951721-09AD-4D8F-82A0-8B2B998EA010}">
  <ds:schemaRefs/>
</ds:datastoreItem>
</file>

<file path=customXml/itemProps43.xml><?xml version="1.0" encoding="utf-8"?>
<ds:datastoreItem xmlns:ds="http://schemas.openxmlformats.org/officeDocument/2006/customXml" ds:itemID="{9997C7D6-6299-45F9-B604-2D2FB717796E}">
  <ds:schemaRefs/>
</ds:datastoreItem>
</file>

<file path=customXml/itemProps44.xml><?xml version="1.0" encoding="utf-8"?>
<ds:datastoreItem xmlns:ds="http://schemas.openxmlformats.org/officeDocument/2006/customXml" ds:itemID="{4AA733B6-1D71-40AA-AB3A-3FEF64672363}">
  <ds:schemaRefs/>
</ds:datastoreItem>
</file>

<file path=customXml/itemProps45.xml><?xml version="1.0" encoding="utf-8"?>
<ds:datastoreItem xmlns:ds="http://schemas.openxmlformats.org/officeDocument/2006/customXml" ds:itemID="{610D3881-C220-4310-8A5F-4E46AF30631A}">
  <ds:schemaRefs/>
</ds:datastoreItem>
</file>

<file path=customXml/itemProps46.xml><?xml version="1.0" encoding="utf-8"?>
<ds:datastoreItem xmlns:ds="http://schemas.openxmlformats.org/officeDocument/2006/customXml" ds:itemID="{F29BF2EA-1DAC-44E9-BBDD-FB2F2C6FEB0B}">
  <ds:schemaRefs/>
</ds:datastoreItem>
</file>

<file path=customXml/itemProps47.xml><?xml version="1.0" encoding="utf-8"?>
<ds:datastoreItem xmlns:ds="http://schemas.openxmlformats.org/officeDocument/2006/customXml" ds:itemID="{4D85DC70-5BBC-47C9-94DF-DE6C1434E651}">
  <ds:schemaRefs/>
</ds:datastoreItem>
</file>

<file path=customXml/itemProps48.xml><?xml version="1.0" encoding="utf-8"?>
<ds:datastoreItem xmlns:ds="http://schemas.openxmlformats.org/officeDocument/2006/customXml" ds:itemID="{1FB6169B-BFB7-4B68-AF2E-95B0145875E2}">
  <ds:schemaRefs/>
</ds:datastoreItem>
</file>

<file path=customXml/itemProps49.xml><?xml version="1.0" encoding="utf-8"?>
<ds:datastoreItem xmlns:ds="http://schemas.openxmlformats.org/officeDocument/2006/customXml" ds:itemID="{DC965A48-AA46-4480-8E29-CBA531A95C92}">
  <ds:schemaRefs/>
</ds:datastoreItem>
</file>

<file path=customXml/itemProps50.xml><?xml version="1.0" encoding="utf-8"?>
<ds:datastoreItem xmlns:ds="http://schemas.openxmlformats.org/officeDocument/2006/customXml" ds:itemID="{CE788B65-AB70-4C63-8274-6F6CDEB490EE}">
  <ds:schemaRefs/>
</ds:datastoreItem>
</file>

<file path=customXml/itemProps51.xml><?xml version="1.0" encoding="utf-8"?>
<ds:datastoreItem xmlns:ds="http://schemas.openxmlformats.org/officeDocument/2006/customXml" ds:itemID="{0A3C93AE-5F36-4068-8CBB-ECDAB699D991}">
  <ds:schemaRefs/>
</ds:datastoreItem>
</file>

<file path=customXml/itemProps52.xml><?xml version="1.0" encoding="utf-8"?>
<ds:datastoreItem xmlns:ds="http://schemas.openxmlformats.org/officeDocument/2006/customXml" ds:itemID="{A6F79917-9B7F-42EB-8F8F-8474C30DFEFC}">
  <ds:schemaRefs/>
</ds:datastoreItem>
</file>

<file path=customXml/itemProps53.xml><?xml version="1.0" encoding="utf-8"?>
<ds:datastoreItem xmlns:ds="http://schemas.openxmlformats.org/officeDocument/2006/customXml" ds:itemID="{F93F5979-9F7A-4C2F-BFB5-20441415E082}">
  <ds:schemaRefs/>
</ds:datastoreItem>
</file>

<file path=customXml/itemProps54.xml><?xml version="1.0" encoding="utf-8"?>
<ds:datastoreItem xmlns:ds="http://schemas.openxmlformats.org/officeDocument/2006/customXml" ds:itemID="{69DD1B49-263F-43A3-82C9-4052FA4995D6}">
  <ds:schemaRefs/>
</ds:datastoreItem>
</file>

<file path=customXml/itemProps55.xml><?xml version="1.0" encoding="utf-8"?>
<ds:datastoreItem xmlns:ds="http://schemas.openxmlformats.org/officeDocument/2006/customXml" ds:itemID="{F94A7F82-A2C8-443E-9819-04B9C804AEE7}">
  <ds:schemaRefs/>
</ds:datastoreItem>
</file>

<file path=customXml/itemProps56.xml><?xml version="1.0" encoding="utf-8"?>
<ds:datastoreItem xmlns:ds="http://schemas.openxmlformats.org/officeDocument/2006/customXml" ds:itemID="{5C7DC391-3469-4B4F-AC7A-211A72E7D454}">
  <ds:schemaRefs/>
</ds:datastoreItem>
</file>

<file path=customXml/itemProps57.xml><?xml version="1.0" encoding="utf-8"?>
<ds:datastoreItem xmlns:ds="http://schemas.openxmlformats.org/officeDocument/2006/customXml" ds:itemID="{EFE84D8A-2EED-460D-AFB6-95D81A60E80A}">
  <ds:schemaRefs/>
</ds:datastoreItem>
</file>

<file path=customXml/itemProps58.xml><?xml version="1.0" encoding="utf-8"?>
<ds:datastoreItem xmlns:ds="http://schemas.openxmlformats.org/officeDocument/2006/customXml" ds:itemID="{E34CCB1A-CB80-4A14-AE2B-161481AFB3E8}">
  <ds:schemaRefs/>
</ds:datastoreItem>
</file>

<file path=customXml/itemProps59.xml><?xml version="1.0" encoding="utf-8"?>
<ds:datastoreItem xmlns:ds="http://schemas.openxmlformats.org/officeDocument/2006/customXml" ds:itemID="{E6D886E5-FA3D-4E8D-8FF3-C889C80607BB}">
  <ds:schemaRefs/>
</ds:datastoreItem>
</file>

<file path=customXml/itemProps60.xml><?xml version="1.0" encoding="utf-8"?>
<ds:datastoreItem xmlns:ds="http://schemas.openxmlformats.org/officeDocument/2006/customXml" ds:itemID="{F65F07A1-A8CD-4F75-B4F6-53BF3CBE5ACE}">
  <ds:schemaRefs/>
</ds:datastoreItem>
</file>

<file path=customXml/itemProps61.xml><?xml version="1.0" encoding="utf-8"?>
<ds:datastoreItem xmlns:ds="http://schemas.openxmlformats.org/officeDocument/2006/customXml" ds:itemID="{FEFF4175-F37E-4BB7-86EC-892A8811FBE5}">
  <ds:schemaRefs/>
</ds:datastoreItem>
</file>

<file path=customXml/itemProps62.xml><?xml version="1.0" encoding="utf-8"?>
<ds:datastoreItem xmlns:ds="http://schemas.openxmlformats.org/officeDocument/2006/customXml" ds:itemID="{37D6631B-FC9B-4909-BD03-FAA835CAC2E7}">
  <ds:schemaRefs/>
</ds:datastoreItem>
</file>

<file path=customXml/itemProps63.xml><?xml version="1.0" encoding="utf-8"?>
<ds:datastoreItem xmlns:ds="http://schemas.openxmlformats.org/officeDocument/2006/customXml" ds:itemID="{075E3D79-9DFE-4774-A9AD-0F5590FE2773}">
  <ds:schemaRefs/>
</ds:datastoreItem>
</file>

<file path=customXml/itemProps64.xml><?xml version="1.0" encoding="utf-8"?>
<ds:datastoreItem xmlns:ds="http://schemas.openxmlformats.org/officeDocument/2006/customXml" ds:itemID="{1EFAF22A-F5B2-42E1-8D0D-FD2A8666FF63}">
  <ds:schemaRefs/>
</ds:datastoreItem>
</file>

<file path=customXml/itemProps65.xml><?xml version="1.0" encoding="utf-8"?>
<ds:datastoreItem xmlns:ds="http://schemas.openxmlformats.org/officeDocument/2006/customXml" ds:itemID="{B3FF6FC2-19BC-49B0-86B6-FE7D222F4FCF}">
  <ds:schemaRefs/>
</ds:datastoreItem>
</file>

<file path=customXml/itemProps66.xml><?xml version="1.0" encoding="utf-8"?>
<ds:datastoreItem xmlns:ds="http://schemas.openxmlformats.org/officeDocument/2006/customXml" ds:itemID="{81A79126-880A-434E-BCF9-8BA23A758F73}">
  <ds:schemaRefs/>
</ds:datastoreItem>
</file>

<file path=customXml/itemProps67.xml><?xml version="1.0" encoding="utf-8"?>
<ds:datastoreItem xmlns:ds="http://schemas.openxmlformats.org/officeDocument/2006/customXml" ds:itemID="{D1FA8DD1-273C-429B-9517-B5C9827DE9BB}">
  <ds:schemaRefs/>
</ds:datastoreItem>
</file>

<file path=customXml/itemProps68.xml><?xml version="1.0" encoding="utf-8"?>
<ds:datastoreItem xmlns:ds="http://schemas.openxmlformats.org/officeDocument/2006/customXml" ds:itemID="{3FE87C0C-E487-401C-B724-1667F7A23977}">
  <ds:schemaRefs/>
</ds:datastoreItem>
</file>

<file path=customXml/itemProps69.xml><?xml version="1.0" encoding="utf-8"?>
<ds:datastoreItem xmlns:ds="http://schemas.openxmlformats.org/officeDocument/2006/customXml" ds:itemID="{FA0BC526-66ED-46C7-99C0-8C6C6B6FD9DD}">
  <ds:schemaRefs/>
</ds:datastoreItem>
</file>

<file path=customXml/itemProps70.xml><?xml version="1.0" encoding="utf-8"?>
<ds:datastoreItem xmlns:ds="http://schemas.openxmlformats.org/officeDocument/2006/customXml" ds:itemID="{29F84EB9-D6C8-4DBC-9492-724B695D43AD}">
  <ds:schemaRefs/>
</ds:datastoreItem>
</file>

<file path=customXml/itemProps71.xml><?xml version="1.0" encoding="utf-8"?>
<ds:datastoreItem xmlns:ds="http://schemas.openxmlformats.org/officeDocument/2006/customXml" ds:itemID="{71E99344-E7CA-4633-9F56-A1E6829E55B6}">
  <ds:schemaRefs/>
</ds:datastoreItem>
</file>

<file path=customXml/itemProps72.xml><?xml version="1.0" encoding="utf-8"?>
<ds:datastoreItem xmlns:ds="http://schemas.openxmlformats.org/officeDocument/2006/customXml" ds:itemID="{3CA13E89-71E4-446C-B503-C3105767C092}">
  <ds:schemaRefs/>
</ds:datastoreItem>
</file>

<file path=customXml/itemProps73.xml><?xml version="1.0" encoding="utf-8"?>
<ds:datastoreItem xmlns:ds="http://schemas.openxmlformats.org/officeDocument/2006/customXml" ds:itemID="{D1EA2A4F-F9F3-415A-9E5D-42F467B0ACF6}">
  <ds:schemaRefs/>
</ds:datastoreItem>
</file>

<file path=customXml/itemProps74.xml><?xml version="1.0" encoding="utf-8"?>
<ds:datastoreItem xmlns:ds="http://schemas.openxmlformats.org/officeDocument/2006/customXml" ds:itemID="{14443FCA-2311-4650-9447-CF28E47EEE2E}">
  <ds:schemaRefs/>
</ds:datastoreItem>
</file>

<file path=customXml/itemProps75.xml><?xml version="1.0" encoding="utf-8"?>
<ds:datastoreItem xmlns:ds="http://schemas.openxmlformats.org/officeDocument/2006/customXml" ds:itemID="{138DA4F0-FD78-4BF1-8A8D-5F1C498A937E}">
  <ds:schemaRefs/>
</ds:datastoreItem>
</file>

<file path=customXml/itemProps76.xml><?xml version="1.0" encoding="utf-8"?>
<ds:datastoreItem xmlns:ds="http://schemas.openxmlformats.org/officeDocument/2006/customXml" ds:itemID="{C89769ED-4880-4ADC-875E-907B0A04A584}">
  <ds:schemaRefs/>
</ds:datastoreItem>
</file>

<file path=customXml/itemProps77.xml><?xml version="1.0" encoding="utf-8"?>
<ds:datastoreItem xmlns:ds="http://schemas.openxmlformats.org/officeDocument/2006/customXml" ds:itemID="{4799993E-3EFF-40A6-B8BB-CF5C7A249F7B}">
  <ds:schemaRefs/>
</ds:datastoreItem>
</file>

<file path=customXml/itemProps78.xml><?xml version="1.0" encoding="utf-8"?>
<ds:datastoreItem xmlns:ds="http://schemas.openxmlformats.org/officeDocument/2006/customXml" ds:itemID="{386EE6CD-5321-4ABA-84E4-7E2F1D3C0DC2}">
  <ds:schemaRefs/>
</ds:datastoreItem>
</file>

<file path=customXml/itemProps79.xml><?xml version="1.0" encoding="utf-8"?>
<ds:datastoreItem xmlns:ds="http://schemas.openxmlformats.org/officeDocument/2006/customXml" ds:itemID="{6D6C22BB-A011-4AAB-81CE-5D9E4799DD2C}">
  <ds:schemaRefs/>
</ds:datastoreItem>
</file>

<file path=customXml/itemProps80.xml><?xml version="1.0" encoding="utf-8"?>
<ds:datastoreItem xmlns:ds="http://schemas.openxmlformats.org/officeDocument/2006/customXml" ds:itemID="{2E1AA0A0-9111-4DBA-B61D-1520A3637B58}">
  <ds:schemaRefs/>
</ds:datastoreItem>
</file>

<file path=customXml/itemProps81.xml><?xml version="1.0" encoding="utf-8"?>
<ds:datastoreItem xmlns:ds="http://schemas.openxmlformats.org/officeDocument/2006/customXml" ds:itemID="{5F83A6F4-9EB6-4BB1-8BD2-9E2D1AE5CD7D}">
  <ds:schemaRefs/>
</ds:datastoreItem>
</file>

<file path=customXml/itemProps82.xml><?xml version="1.0" encoding="utf-8"?>
<ds:datastoreItem xmlns:ds="http://schemas.openxmlformats.org/officeDocument/2006/customXml" ds:itemID="{0E23EFBE-8DA3-4AC4-AA24-AC15F358A6A3}">
  <ds:schemaRefs/>
</ds:datastoreItem>
</file>

<file path=customXml/itemProps83.xml><?xml version="1.0" encoding="utf-8"?>
<ds:datastoreItem xmlns:ds="http://schemas.openxmlformats.org/officeDocument/2006/customXml" ds:itemID="{8716651A-A1F6-45F2-9AB8-CE0A594A9139}">
  <ds:schemaRefs/>
</ds:datastoreItem>
</file>

<file path=customXml/itemProps84.xml><?xml version="1.0" encoding="utf-8"?>
<ds:datastoreItem xmlns:ds="http://schemas.openxmlformats.org/officeDocument/2006/customXml" ds:itemID="{B8A8DD83-A868-4D92-A2A1-B74DEF30DE59}">
  <ds:schemaRefs/>
</ds:datastoreItem>
</file>

<file path=customXml/itemProps85.xml><?xml version="1.0" encoding="utf-8"?>
<ds:datastoreItem xmlns:ds="http://schemas.openxmlformats.org/officeDocument/2006/customXml" ds:itemID="{DB6CFCC8-6CD9-4AED-A074-C0AF64BD6747}">
  <ds:schemaRefs/>
</ds:datastoreItem>
</file>

<file path=customXml/itemProps86.xml><?xml version="1.0" encoding="utf-8"?>
<ds:datastoreItem xmlns:ds="http://schemas.openxmlformats.org/officeDocument/2006/customXml" ds:itemID="{73B7D60C-F577-4EA8-93D6-ACB955F4B83D}">
  <ds:schemaRefs/>
</ds:datastoreItem>
</file>

<file path=customXml/itemProps87.xml><?xml version="1.0" encoding="utf-8"?>
<ds:datastoreItem xmlns:ds="http://schemas.openxmlformats.org/officeDocument/2006/customXml" ds:itemID="{EE9A46FA-A025-4D5B-8EB2-17559061D5E0}">
  <ds:schemaRefs/>
</ds:datastoreItem>
</file>

<file path=customXml/itemProps88.xml><?xml version="1.0" encoding="utf-8"?>
<ds:datastoreItem xmlns:ds="http://schemas.openxmlformats.org/officeDocument/2006/customXml" ds:itemID="{E0F6890B-092C-4BAD-AC2F-8FB425E12C06}">
  <ds:schemaRefs/>
</ds:datastoreItem>
</file>

<file path=customXml/itemProps89.xml><?xml version="1.0" encoding="utf-8"?>
<ds:datastoreItem xmlns:ds="http://schemas.openxmlformats.org/officeDocument/2006/customXml" ds:itemID="{3D573B28-45B8-4241-BC48-D1A0A9C69478}">
  <ds:schemaRefs/>
</ds:datastoreItem>
</file>

<file path=customXml/itemProps90.xml><?xml version="1.0" encoding="utf-8"?>
<ds:datastoreItem xmlns:ds="http://schemas.openxmlformats.org/officeDocument/2006/customXml" ds:itemID="{A7F44079-426F-4CB6-A610-1015A095E3E2}">
  <ds:schemaRefs/>
</ds:datastoreItem>
</file>

<file path=customXml/itemProps91.xml><?xml version="1.0" encoding="utf-8"?>
<ds:datastoreItem xmlns:ds="http://schemas.openxmlformats.org/officeDocument/2006/customXml" ds:itemID="{1FE47FA4-46E9-4AB6-873E-9D43288F927D}">
  <ds:schemaRefs/>
</ds:datastoreItem>
</file>

<file path=customXml/itemProps92.xml><?xml version="1.0" encoding="utf-8"?>
<ds:datastoreItem xmlns:ds="http://schemas.openxmlformats.org/officeDocument/2006/customXml" ds:itemID="{E0CFA5A6-0D77-4E7D-AB0B-8FDC27DFD8D6}">
  <ds:schemaRefs/>
</ds:datastoreItem>
</file>

<file path=customXml/itemProps93.xml><?xml version="1.0" encoding="utf-8"?>
<ds:datastoreItem xmlns:ds="http://schemas.openxmlformats.org/officeDocument/2006/customXml" ds:itemID="{42B95A8C-46F2-494D-9772-632C27CF775F}">
  <ds:schemaRefs/>
</ds:datastoreItem>
</file>

<file path=customXml/itemProps94.xml><?xml version="1.0" encoding="utf-8"?>
<ds:datastoreItem xmlns:ds="http://schemas.openxmlformats.org/officeDocument/2006/customXml" ds:itemID="{0D745E18-2656-4F87-9429-D1A8210B3368}">
  <ds:schemaRefs/>
</ds:datastoreItem>
</file>

<file path=customXml/itemProps95.xml><?xml version="1.0" encoding="utf-8"?>
<ds:datastoreItem xmlns:ds="http://schemas.openxmlformats.org/officeDocument/2006/customXml" ds:itemID="{0658F793-0A7C-439B-9979-CA3314842662}">
  <ds:schemaRefs/>
</ds:datastoreItem>
</file>

<file path=customXml/itemProps96.xml><?xml version="1.0" encoding="utf-8"?>
<ds:datastoreItem xmlns:ds="http://schemas.openxmlformats.org/officeDocument/2006/customXml" ds:itemID="{82E7974B-561D-4667-A8D6-6AC19051F34D}">
  <ds:schemaRefs/>
</ds:datastoreItem>
</file>

<file path=customXml/itemProps97.xml><?xml version="1.0" encoding="utf-8"?>
<ds:datastoreItem xmlns:ds="http://schemas.openxmlformats.org/officeDocument/2006/customXml" ds:itemID="{19514FBD-2650-4B60-911C-BD2DC64CF8B4}">
  <ds:schemaRefs/>
</ds:datastoreItem>
</file>

<file path=customXml/itemProps98.xml><?xml version="1.0" encoding="utf-8"?>
<ds:datastoreItem xmlns:ds="http://schemas.openxmlformats.org/officeDocument/2006/customXml" ds:itemID="{5C2FEE9E-195E-4ABA-B94E-0787899869B3}">
  <ds:schemaRefs/>
</ds:datastoreItem>
</file>

<file path=customXml/itemProps99.xml><?xml version="1.0" encoding="utf-8"?>
<ds:datastoreItem xmlns:ds="http://schemas.openxmlformats.org/officeDocument/2006/customXml" ds:itemID="{DC8F66B0-BB0B-4C45-B6AF-54848055BE58}">
  <ds:schemaRefs/>
</ds:datastoreItem>
</file>

<file path=customXml/itemProps100.xml><?xml version="1.0" encoding="utf-8"?>
<ds:datastoreItem xmlns:ds="http://schemas.openxmlformats.org/officeDocument/2006/customXml" ds:itemID="{F3FBACCF-E752-48E5-B293-C1EE2E8F2386}">
  <ds:schemaRefs/>
</ds:datastoreItem>
</file>

<file path=customXml/itemProps101.xml><?xml version="1.0" encoding="utf-8"?>
<ds:datastoreItem xmlns:ds="http://schemas.openxmlformats.org/officeDocument/2006/customXml" ds:itemID="{8287A19D-E981-4E3B-808D-10DD40092B4F}">
  <ds:schemaRefs/>
</ds:datastoreItem>
</file>

<file path=customXml/itemProps102.xml><?xml version="1.0" encoding="utf-8"?>
<ds:datastoreItem xmlns:ds="http://schemas.openxmlformats.org/officeDocument/2006/customXml" ds:itemID="{CA981B78-FAD5-4919-A48E-42E0F3C2A392}">
  <ds:schemaRefs/>
</ds:datastoreItem>
</file>

<file path=customXml/itemProps103.xml><?xml version="1.0" encoding="utf-8"?>
<ds:datastoreItem xmlns:ds="http://schemas.openxmlformats.org/officeDocument/2006/customXml" ds:itemID="{8DB0A50F-7584-4000-8A38-D5E7CEF271C3}">
  <ds:schemaRefs/>
</ds:datastoreItem>
</file>

<file path=customXml/itemProps104.xml><?xml version="1.0" encoding="utf-8"?>
<ds:datastoreItem xmlns:ds="http://schemas.openxmlformats.org/officeDocument/2006/customXml" ds:itemID="{5683FEE2-2CC1-4E0F-B215-E8A6569E6124}">
  <ds:schemaRefs/>
</ds:datastoreItem>
</file>

<file path=customXml/itemProps105.xml><?xml version="1.0" encoding="utf-8"?>
<ds:datastoreItem xmlns:ds="http://schemas.openxmlformats.org/officeDocument/2006/customXml" ds:itemID="{B0AD28B2-F4F2-4632-A95C-AB0D84F2D290}">
  <ds:schemaRefs/>
</ds:datastoreItem>
</file>

<file path=customXml/itemProps106.xml><?xml version="1.0" encoding="utf-8"?>
<ds:datastoreItem xmlns:ds="http://schemas.openxmlformats.org/officeDocument/2006/customXml" ds:itemID="{EE79B248-35A1-49BB-8676-D28FAA6F0A28}">
  <ds:schemaRefs/>
</ds:datastoreItem>
</file>

<file path=customXml/itemProps107.xml><?xml version="1.0" encoding="utf-8"?>
<ds:datastoreItem xmlns:ds="http://schemas.openxmlformats.org/officeDocument/2006/customXml" ds:itemID="{272F7275-D208-4DD1-B6E8-1720D8181831}">
  <ds:schemaRefs/>
</ds:datastoreItem>
</file>

<file path=customXml/itemProps108.xml><?xml version="1.0" encoding="utf-8"?>
<ds:datastoreItem xmlns:ds="http://schemas.openxmlformats.org/officeDocument/2006/customXml" ds:itemID="{BF7C5CBE-0715-4C64-B123-85EB6BF81BC1}">
  <ds:schemaRefs/>
</ds:datastoreItem>
</file>

<file path=customXml/itemProps109.xml><?xml version="1.0" encoding="utf-8"?>
<ds:datastoreItem xmlns:ds="http://schemas.openxmlformats.org/officeDocument/2006/customXml" ds:itemID="{24190379-B881-4D27-BF9D-537882074D64}">
  <ds:schemaRefs/>
</ds:datastoreItem>
</file>

<file path=customXml/itemProps110.xml><?xml version="1.0" encoding="utf-8"?>
<ds:datastoreItem xmlns:ds="http://schemas.openxmlformats.org/officeDocument/2006/customXml" ds:itemID="{2A2E70A9-758C-472F-BF44-91B6A18D0824}">
  <ds:schemaRefs/>
</ds:datastoreItem>
</file>

<file path=customXml/itemProps111.xml><?xml version="1.0" encoding="utf-8"?>
<ds:datastoreItem xmlns:ds="http://schemas.openxmlformats.org/officeDocument/2006/customXml" ds:itemID="{6C3FDFB9-3CD1-41D2-89F2-25C476E5DFD6}">
  <ds:schemaRefs/>
</ds:datastoreItem>
</file>

<file path=customXml/itemProps112.xml><?xml version="1.0" encoding="utf-8"?>
<ds:datastoreItem xmlns:ds="http://schemas.openxmlformats.org/officeDocument/2006/customXml" ds:itemID="{E69835F8-056B-4F3A-9552-53C0D5693A0F}">
  <ds:schemaRefs/>
</ds:datastoreItem>
</file>

<file path=customXml/itemProps113.xml><?xml version="1.0" encoding="utf-8"?>
<ds:datastoreItem xmlns:ds="http://schemas.openxmlformats.org/officeDocument/2006/customXml" ds:itemID="{5121D09B-355F-4A0E-9989-AA7F9CBD163B}">
  <ds:schemaRefs/>
</ds:datastoreItem>
</file>

<file path=customXml/itemProps114.xml><?xml version="1.0" encoding="utf-8"?>
<ds:datastoreItem xmlns:ds="http://schemas.openxmlformats.org/officeDocument/2006/customXml" ds:itemID="{7ECC2FFF-B243-40D8-B2D0-3C64967E15C5}">
  <ds:schemaRefs/>
</ds:datastoreItem>
</file>

<file path=customXml/itemProps115.xml><?xml version="1.0" encoding="utf-8"?>
<ds:datastoreItem xmlns:ds="http://schemas.openxmlformats.org/officeDocument/2006/customXml" ds:itemID="{B29FE800-D856-49EB-B1C1-E81883EFC84E}">
  <ds:schemaRefs/>
</ds:datastoreItem>
</file>

<file path=customXml/itemProps116.xml><?xml version="1.0" encoding="utf-8"?>
<ds:datastoreItem xmlns:ds="http://schemas.openxmlformats.org/officeDocument/2006/customXml" ds:itemID="{F7E19CB7-4B7E-4852-AC32-88647D3FF058}">
  <ds:schemaRefs/>
</ds:datastoreItem>
</file>

<file path=customXml/itemProps117.xml><?xml version="1.0" encoding="utf-8"?>
<ds:datastoreItem xmlns:ds="http://schemas.openxmlformats.org/officeDocument/2006/customXml" ds:itemID="{0F25C947-E133-4569-9FFB-58238AFFB236}">
  <ds:schemaRefs/>
</ds:datastoreItem>
</file>

<file path=customXml/itemProps118.xml><?xml version="1.0" encoding="utf-8"?>
<ds:datastoreItem xmlns:ds="http://schemas.openxmlformats.org/officeDocument/2006/customXml" ds:itemID="{5E2A718E-197B-4C10-B3D6-937123A418F6}">
  <ds:schemaRefs/>
</ds:datastoreItem>
</file>

<file path=customXml/itemProps119.xml><?xml version="1.0" encoding="utf-8"?>
<ds:datastoreItem xmlns:ds="http://schemas.openxmlformats.org/officeDocument/2006/customXml" ds:itemID="{92757AE0-31C9-445F-B6B3-832D4A08A974}">
  <ds:schemaRefs/>
</ds:datastoreItem>
</file>

<file path=customXml/itemProps120.xml><?xml version="1.0" encoding="utf-8"?>
<ds:datastoreItem xmlns:ds="http://schemas.openxmlformats.org/officeDocument/2006/customXml" ds:itemID="{CF386FCD-D4F1-4127-B87F-5FA863E6EFA3}">
  <ds:schemaRefs/>
</ds:datastoreItem>
</file>

<file path=customXml/itemProps121.xml><?xml version="1.0" encoding="utf-8"?>
<ds:datastoreItem xmlns:ds="http://schemas.openxmlformats.org/officeDocument/2006/customXml" ds:itemID="{A8AE2ED3-24AD-43C3-A95B-A26F0D8B2294}">
  <ds:schemaRefs/>
</ds:datastoreItem>
</file>

<file path=customXml/itemProps122.xml><?xml version="1.0" encoding="utf-8"?>
<ds:datastoreItem xmlns:ds="http://schemas.openxmlformats.org/officeDocument/2006/customXml" ds:itemID="{9BDBAA53-2FF2-46A8-9D6D-13A1191E2BD5}">
  <ds:schemaRefs/>
</ds:datastoreItem>
</file>

<file path=customXml/itemProps123.xml><?xml version="1.0" encoding="utf-8"?>
<ds:datastoreItem xmlns:ds="http://schemas.openxmlformats.org/officeDocument/2006/customXml" ds:itemID="{34AFFA77-6AA3-4A4E-B44E-165C1054C9F2}">
  <ds:schemaRefs/>
</ds:datastoreItem>
</file>

<file path=customXml/itemProps124.xml><?xml version="1.0" encoding="utf-8"?>
<ds:datastoreItem xmlns:ds="http://schemas.openxmlformats.org/officeDocument/2006/customXml" ds:itemID="{A3760E31-332A-41F5-841C-FC350D560A7C}">
  <ds:schemaRefs/>
</ds:datastoreItem>
</file>

<file path=customXml/itemProps125.xml><?xml version="1.0" encoding="utf-8"?>
<ds:datastoreItem xmlns:ds="http://schemas.openxmlformats.org/officeDocument/2006/customXml" ds:itemID="{515447E0-870C-4659-B417-7CC09493B053}">
  <ds:schemaRefs/>
</ds:datastoreItem>
</file>

<file path=customXml/itemProps126.xml><?xml version="1.0" encoding="utf-8"?>
<ds:datastoreItem xmlns:ds="http://schemas.openxmlformats.org/officeDocument/2006/customXml" ds:itemID="{82731FAB-314E-44B7-B7D1-D9F56E90B6E3}">
  <ds:schemaRefs/>
</ds:datastoreItem>
</file>

<file path=customXml/itemProps127.xml><?xml version="1.0" encoding="utf-8"?>
<ds:datastoreItem xmlns:ds="http://schemas.openxmlformats.org/officeDocument/2006/customXml" ds:itemID="{6A1D296F-9C02-4CA6-90EE-E13AA77AC044}">
  <ds:schemaRefs/>
</ds:datastoreItem>
</file>

<file path=customXml/itemProps128.xml><?xml version="1.0" encoding="utf-8"?>
<ds:datastoreItem xmlns:ds="http://schemas.openxmlformats.org/officeDocument/2006/customXml" ds:itemID="{B534D7BB-68E7-458B-8022-47D4E0845505}">
  <ds:schemaRefs/>
</ds:datastoreItem>
</file>

<file path=customXml/itemProps129.xml><?xml version="1.0" encoding="utf-8"?>
<ds:datastoreItem xmlns:ds="http://schemas.openxmlformats.org/officeDocument/2006/customXml" ds:itemID="{50C3FA1D-030A-49CC-9409-A303AC57D8DF}">
  <ds:schemaRefs/>
</ds:datastoreItem>
</file>

<file path=customXml/itemProps130.xml><?xml version="1.0" encoding="utf-8"?>
<ds:datastoreItem xmlns:ds="http://schemas.openxmlformats.org/officeDocument/2006/customXml" ds:itemID="{98693842-DDFA-4D61-882A-B9EAA76884A6}">
  <ds:schemaRefs/>
</ds:datastoreItem>
</file>

<file path=customXml/itemProps131.xml><?xml version="1.0" encoding="utf-8"?>
<ds:datastoreItem xmlns:ds="http://schemas.openxmlformats.org/officeDocument/2006/customXml" ds:itemID="{212A495D-0B7C-4C00-9AAE-2F03E193FC40}">
  <ds:schemaRefs/>
</ds:datastoreItem>
</file>

<file path=customXml/itemProps132.xml><?xml version="1.0" encoding="utf-8"?>
<ds:datastoreItem xmlns:ds="http://schemas.openxmlformats.org/officeDocument/2006/customXml" ds:itemID="{0F6023AF-838D-4C40-BCFE-3177CB4B2531}">
  <ds:schemaRefs/>
</ds:datastoreItem>
</file>

<file path=customXml/itemProps133.xml><?xml version="1.0" encoding="utf-8"?>
<ds:datastoreItem xmlns:ds="http://schemas.openxmlformats.org/officeDocument/2006/customXml" ds:itemID="{F09BFD34-627B-445B-BB40-B7AF9076851C}">
  <ds:schemaRefs/>
</ds:datastoreItem>
</file>

<file path=customXml/itemProps134.xml><?xml version="1.0" encoding="utf-8"?>
<ds:datastoreItem xmlns:ds="http://schemas.openxmlformats.org/officeDocument/2006/customXml" ds:itemID="{34C6A830-F2C6-4E99-9496-EA339B9D0AA8}">
  <ds:schemaRefs/>
</ds:datastoreItem>
</file>

<file path=customXml/itemProps135.xml><?xml version="1.0" encoding="utf-8"?>
<ds:datastoreItem xmlns:ds="http://schemas.openxmlformats.org/officeDocument/2006/customXml" ds:itemID="{67FCDCBA-EDA3-4F18-A901-4474F705E9A4}">
  <ds:schemaRefs/>
</ds:datastoreItem>
</file>

<file path=customXml/itemProps136.xml><?xml version="1.0" encoding="utf-8"?>
<ds:datastoreItem xmlns:ds="http://schemas.openxmlformats.org/officeDocument/2006/customXml" ds:itemID="{4134210E-58FB-406F-82C1-46D51BE4886F}">
  <ds:schemaRefs/>
</ds:datastoreItem>
</file>

<file path=customXml/itemProps137.xml><?xml version="1.0" encoding="utf-8"?>
<ds:datastoreItem xmlns:ds="http://schemas.openxmlformats.org/officeDocument/2006/customXml" ds:itemID="{3CF6EFFB-5CE3-4E4A-A739-57C34F513F48}">
  <ds:schemaRefs/>
</ds:datastoreItem>
</file>

<file path=customXml/itemProps138.xml><?xml version="1.0" encoding="utf-8"?>
<ds:datastoreItem xmlns:ds="http://schemas.openxmlformats.org/officeDocument/2006/customXml" ds:itemID="{831655E2-09C6-44A4-B51D-726CCC7ACF26}">
  <ds:schemaRefs/>
</ds:datastoreItem>
</file>

<file path=customXml/itemProps139.xml><?xml version="1.0" encoding="utf-8"?>
<ds:datastoreItem xmlns:ds="http://schemas.openxmlformats.org/officeDocument/2006/customXml" ds:itemID="{FE53C2FF-7C8C-4AC6-B166-EB56941D4B96}">
  <ds:schemaRefs/>
</ds:datastoreItem>
</file>

<file path=customXml/itemProps140.xml><?xml version="1.0" encoding="utf-8"?>
<ds:datastoreItem xmlns:ds="http://schemas.openxmlformats.org/officeDocument/2006/customXml" ds:itemID="{DC5A0D1B-6276-4446-8849-A0D3E9923FC6}">
  <ds:schemaRefs/>
</ds:datastoreItem>
</file>

<file path=customXml/itemProps141.xml><?xml version="1.0" encoding="utf-8"?>
<ds:datastoreItem xmlns:ds="http://schemas.openxmlformats.org/officeDocument/2006/customXml" ds:itemID="{957450E2-058F-4110-90D7-F3717304C922}">
  <ds:schemaRefs/>
</ds:datastoreItem>
</file>

<file path=customXml/itemProps142.xml><?xml version="1.0" encoding="utf-8"?>
<ds:datastoreItem xmlns:ds="http://schemas.openxmlformats.org/officeDocument/2006/customXml" ds:itemID="{4CC213F1-A3F4-4BD0-80FA-EA8960DDA1AF}">
  <ds:schemaRefs/>
</ds:datastoreItem>
</file>

<file path=customXml/itemProps143.xml><?xml version="1.0" encoding="utf-8"?>
<ds:datastoreItem xmlns:ds="http://schemas.openxmlformats.org/officeDocument/2006/customXml" ds:itemID="{1CF86785-502D-4492-874E-698555E92328}">
  <ds:schemaRefs/>
</ds:datastoreItem>
</file>

<file path=customXml/itemProps144.xml><?xml version="1.0" encoding="utf-8"?>
<ds:datastoreItem xmlns:ds="http://schemas.openxmlformats.org/officeDocument/2006/customXml" ds:itemID="{482A1F65-EEC5-4F05-9E1C-240995918C08}">
  <ds:schemaRefs/>
</ds:datastoreItem>
</file>

<file path=customXml/itemProps145.xml><?xml version="1.0" encoding="utf-8"?>
<ds:datastoreItem xmlns:ds="http://schemas.openxmlformats.org/officeDocument/2006/customXml" ds:itemID="{02235427-06EE-474C-A7D6-BA7C312F6DF2}">
  <ds:schemaRefs/>
</ds:datastoreItem>
</file>

<file path=customXml/itemProps146.xml><?xml version="1.0" encoding="utf-8"?>
<ds:datastoreItem xmlns:ds="http://schemas.openxmlformats.org/officeDocument/2006/customXml" ds:itemID="{B91611DA-F8DF-4B83-835F-483A1C29A53E}">
  <ds:schemaRefs/>
</ds:datastoreItem>
</file>

<file path=customXml/itemProps147.xml><?xml version="1.0" encoding="utf-8"?>
<ds:datastoreItem xmlns:ds="http://schemas.openxmlformats.org/officeDocument/2006/customXml" ds:itemID="{2714CFB5-6ED3-4D5B-BD77-6AE07A5CDCDD}">
  <ds:schemaRefs/>
</ds:datastoreItem>
</file>

<file path=customXml/itemProps148.xml><?xml version="1.0" encoding="utf-8"?>
<ds:datastoreItem xmlns:ds="http://schemas.openxmlformats.org/officeDocument/2006/customXml" ds:itemID="{7EA79CEE-F558-4B81-BA7A-4F4CD03A7D41}">
  <ds:schemaRefs/>
</ds:datastoreItem>
</file>

<file path=customXml/itemProps149.xml><?xml version="1.0" encoding="utf-8"?>
<ds:datastoreItem xmlns:ds="http://schemas.openxmlformats.org/officeDocument/2006/customXml" ds:itemID="{6DB170F2-787D-4D3A-870A-C61C0E5E2643}">
  <ds:schemaRefs/>
</ds:datastoreItem>
</file>

<file path=customXml/itemProps150.xml><?xml version="1.0" encoding="utf-8"?>
<ds:datastoreItem xmlns:ds="http://schemas.openxmlformats.org/officeDocument/2006/customXml" ds:itemID="{9A7325AB-D455-4BEA-B73B-F7336AB5335B}">
  <ds:schemaRefs/>
</ds:datastoreItem>
</file>

<file path=customXml/itemProps151.xml><?xml version="1.0" encoding="utf-8"?>
<ds:datastoreItem xmlns:ds="http://schemas.openxmlformats.org/officeDocument/2006/customXml" ds:itemID="{2F78F32C-2457-4308-AF35-2A8619A90B72}">
  <ds:schemaRefs/>
</ds:datastoreItem>
</file>

<file path=customXml/itemProps152.xml><?xml version="1.0" encoding="utf-8"?>
<ds:datastoreItem xmlns:ds="http://schemas.openxmlformats.org/officeDocument/2006/customXml" ds:itemID="{F22D08AF-336E-458D-87BF-F1A211361A75}">
  <ds:schemaRefs/>
</ds:datastoreItem>
</file>

<file path=customXml/itemProps153.xml><?xml version="1.0" encoding="utf-8"?>
<ds:datastoreItem xmlns:ds="http://schemas.openxmlformats.org/officeDocument/2006/customXml" ds:itemID="{533AB8F7-2B29-40B7-A0C3-CFB198C76491}">
  <ds:schemaRefs/>
</ds:datastoreItem>
</file>

<file path=customXml/itemProps154.xml><?xml version="1.0" encoding="utf-8"?>
<ds:datastoreItem xmlns:ds="http://schemas.openxmlformats.org/officeDocument/2006/customXml" ds:itemID="{428B6C4A-0EF8-4E9D-8C73-8F2E40CF4880}">
  <ds:schemaRefs/>
</ds:datastoreItem>
</file>

<file path=customXml/itemProps155.xml><?xml version="1.0" encoding="utf-8"?>
<ds:datastoreItem xmlns:ds="http://schemas.openxmlformats.org/officeDocument/2006/customXml" ds:itemID="{D126889E-BD1D-46D2-9112-F5538DDC54FE}">
  <ds:schemaRefs/>
</ds:datastoreItem>
</file>

<file path=customXml/itemProps156.xml><?xml version="1.0" encoding="utf-8"?>
<ds:datastoreItem xmlns:ds="http://schemas.openxmlformats.org/officeDocument/2006/customXml" ds:itemID="{11C2D059-7173-429A-B916-F7FAD6CD05DB}">
  <ds:schemaRefs/>
</ds:datastoreItem>
</file>

<file path=customXml/itemProps157.xml><?xml version="1.0" encoding="utf-8"?>
<ds:datastoreItem xmlns:ds="http://schemas.openxmlformats.org/officeDocument/2006/customXml" ds:itemID="{50EABBFF-3544-4AAC-9010-FA2DF39D6F4A}">
  <ds:schemaRefs/>
</ds:datastoreItem>
</file>

<file path=customXml/itemProps158.xml><?xml version="1.0" encoding="utf-8"?>
<ds:datastoreItem xmlns:ds="http://schemas.openxmlformats.org/officeDocument/2006/customXml" ds:itemID="{B85488CF-ED30-4423-A115-486307F6BE32}">
  <ds:schemaRefs/>
</ds:datastoreItem>
</file>

<file path=customXml/itemProps159.xml><?xml version="1.0" encoding="utf-8"?>
<ds:datastoreItem xmlns:ds="http://schemas.openxmlformats.org/officeDocument/2006/customXml" ds:itemID="{2332C11C-8F5E-4A3A-BEF3-D6B5A52009F9}">
  <ds:schemaRefs/>
</ds:datastoreItem>
</file>

<file path=customXml/itemProps160.xml><?xml version="1.0" encoding="utf-8"?>
<ds:datastoreItem xmlns:ds="http://schemas.openxmlformats.org/officeDocument/2006/customXml" ds:itemID="{D2149AF1-EDAE-4AF0-83B2-316EDCADAB0B}">
  <ds:schemaRefs/>
</ds:datastoreItem>
</file>

<file path=customXml/itemProps161.xml><?xml version="1.0" encoding="utf-8"?>
<ds:datastoreItem xmlns:ds="http://schemas.openxmlformats.org/officeDocument/2006/customXml" ds:itemID="{2797ADEF-1687-42C9-9431-E2659D56B152}">
  <ds:schemaRefs/>
</ds:datastoreItem>
</file>

<file path=customXml/itemProps162.xml><?xml version="1.0" encoding="utf-8"?>
<ds:datastoreItem xmlns:ds="http://schemas.openxmlformats.org/officeDocument/2006/customXml" ds:itemID="{068855CD-73CB-4849-8089-76BBF0524BF1}">
  <ds:schemaRefs/>
</ds:datastoreItem>
</file>

<file path=customXml/itemProps163.xml><?xml version="1.0" encoding="utf-8"?>
<ds:datastoreItem xmlns:ds="http://schemas.openxmlformats.org/officeDocument/2006/customXml" ds:itemID="{222BC9ED-308F-435A-8BE1-BDFD59506E85}">
  <ds:schemaRefs/>
</ds:datastoreItem>
</file>

<file path=customXml/itemProps164.xml><?xml version="1.0" encoding="utf-8"?>
<ds:datastoreItem xmlns:ds="http://schemas.openxmlformats.org/officeDocument/2006/customXml" ds:itemID="{6F28BA21-A1A1-4771-8F8A-53322EC3037B}">
  <ds:schemaRefs/>
</ds:datastoreItem>
</file>

<file path=docProps/app.xml><?xml version="1.0" encoding="utf-8"?>
<Properties xmlns="http://schemas.openxmlformats.org/officeDocument/2006/extended-properties" xmlns:vt="http://schemas.openxmlformats.org/officeDocument/2006/docPropsVTypes">
  <Template>Normal</Template>
  <Pages>307</Pages>
  <Words>21688</Words>
  <Characters>123625</Characters>
  <Lines>1030</Lines>
  <Paragraphs>290</Paragraphs>
  <TotalTime>5</TotalTime>
  <ScaleCrop>false</ScaleCrop>
  <LinksUpToDate>false</LinksUpToDate>
  <CharactersWithSpaces>145023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2024-03-13T08:00:00Z</dcterms:created>
  <dc:creator>Administrator</dc:creator>
  <cp:lastModifiedBy>(๑•̀ω•́๑)</cp:lastModifiedBy>
  <dcterms:modified xsi:type="dcterms:W3CDTF">2024-03-19T08:24:34Z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BF25A224B9B64302BEAC2970A8344726_12</vt:lpwstr>
  </property>
</Properties>
</file>